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8A" w:rsidRDefault="00865B8A" w:rsidP="00865B8A">
      <w:pPr>
        <w:adjustRightInd w:val="0"/>
        <w:snapToGrid w:val="0"/>
        <w:rPr>
          <w:rFonts w:eastAsia="方正大标宋简体" w:hint="eastAsia"/>
          <w:kern w:val="0"/>
          <w:sz w:val="42"/>
          <w:szCs w:val="42"/>
        </w:rPr>
      </w:pPr>
      <w:r w:rsidRPr="00485B86">
        <w:rPr>
          <w:rFonts w:eastAsia="方正大标宋简体"/>
          <w:kern w:val="0"/>
          <w:sz w:val="42"/>
          <w:szCs w:val="42"/>
        </w:rPr>
        <w:t>附件</w:t>
      </w:r>
    </w:p>
    <w:p w:rsidR="00865B8A" w:rsidRPr="00485B86" w:rsidRDefault="00865B8A" w:rsidP="00865B8A">
      <w:pPr>
        <w:adjustRightInd w:val="0"/>
        <w:snapToGrid w:val="0"/>
        <w:rPr>
          <w:rFonts w:eastAsia="方正大标宋简体" w:hint="eastAsia"/>
          <w:kern w:val="0"/>
          <w:sz w:val="42"/>
          <w:szCs w:val="42"/>
        </w:rPr>
      </w:pPr>
    </w:p>
    <w:p w:rsidR="00865B8A" w:rsidRDefault="00865B8A" w:rsidP="00865B8A">
      <w:pPr>
        <w:adjustRightInd w:val="0"/>
        <w:snapToGrid w:val="0"/>
        <w:jc w:val="center"/>
        <w:rPr>
          <w:rFonts w:eastAsia="方正大标宋简体" w:hint="eastAsia"/>
          <w:bCs/>
          <w:color w:val="000000"/>
          <w:kern w:val="0"/>
          <w:sz w:val="42"/>
          <w:szCs w:val="42"/>
        </w:rPr>
      </w:pPr>
      <w:r w:rsidRPr="00485B86">
        <w:rPr>
          <w:rFonts w:eastAsia="方正大标宋简体"/>
          <w:bCs/>
          <w:color w:val="000000"/>
          <w:kern w:val="0"/>
          <w:sz w:val="42"/>
          <w:szCs w:val="42"/>
        </w:rPr>
        <w:t>上海期货交易所螺纹钢注册商标与包装标准</w:t>
      </w:r>
    </w:p>
    <w:p w:rsidR="00865B8A" w:rsidRPr="00485B86" w:rsidRDefault="00865B8A" w:rsidP="00865B8A">
      <w:pPr>
        <w:rPr>
          <w:rFonts w:hint="eastAsia"/>
        </w:rPr>
      </w:pPr>
    </w:p>
    <w:p w:rsidR="00865B8A" w:rsidRPr="00286AE3" w:rsidRDefault="00865B8A" w:rsidP="00865B8A">
      <w:pPr>
        <w:adjustRightInd w:val="0"/>
        <w:snapToGrid w:val="0"/>
        <w:spacing w:line="160" w:lineRule="exact"/>
        <w:rPr>
          <w:kern w:val="0"/>
          <w:sz w:val="10"/>
          <w:szCs w:val="10"/>
        </w:rPr>
      </w:pPr>
    </w:p>
    <w:p w:rsidR="00865B8A" w:rsidRPr="00286AE3" w:rsidRDefault="00865B8A" w:rsidP="00865B8A">
      <w:pPr>
        <w:adjustRightInd w:val="0"/>
        <w:snapToGrid w:val="0"/>
        <w:spacing w:line="160" w:lineRule="exact"/>
        <w:jc w:val="center"/>
        <w:rPr>
          <w:rFonts w:eastAsia="仿宋_GB2312"/>
          <w:sz w:val="10"/>
          <w:szCs w:val="10"/>
        </w:rPr>
      </w:pPr>
    </w:p>
    <w:tbl>
      <w:tblPr>
        <w:tblW w:w="5324" w:type="pct"/>
        <w:jc w:val="center"/>
        <w:tblLook w:val="0000"/>
      </w:tblPr>
      <w:tblGrid>
        <w:gridCol w:w="633"/>
        <w:gridCol w:w="3397"/>
        <w:gridCol w:w="1299"/>
        <w:gridCol w:w="1212"/>
        <w:gridCol w:w="794"/>
        <w:gridCol w:w="1071"/>
        <w:gridCol w:w="1313"/>
        <w:gridCol w:w="1177"/>
        <w:gridCol w:w="943"/>
        <w:gridCol w:w="1332"/>
        <w:gridCol w:w="943"/>
      </w:tblGrid>
      <w:tr w:rsidR="00865B8A" w:rsidRPr="00485B86" w:rsidTr="00F5241E">
        <w:trPr>
          <w:trHeight w:val="315"/>
          <w:jc w:val="center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序号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注册企业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注册日期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产地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商标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牌号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直径（</w:t>
            </w:r>
            <w:r w:rsidRPr="00485B86">
              <w:rPr>
                <w:rFonts w:eastAsia="方正仿宋简体"/>
                <w:kern w:val="0"/>
                <w:sz w:val="24"/>
              </w:rPr>
              <w:t>mm</w:t>
            </w:r>
            <w:r w:rsidRPr="00485B86">
              <w:rPr>
                <w:rFonts w:eastAsia="方正仿宋简体"/>
                <w:kern w:val="0"/>
                <w:sz w:val="24"/>
              </w:rPr>
              <w:t>）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长度（</w:t>
            </w:r>
            <w:r w:rsidRPr="00485B86">
              <w:rPr>
                <w:rFonts w:eastAsia="方正仿宋简体"/>
                <w:kern w:val="0"/>
                <w:sz w:val="24"/>
              </w:rPr>
              <w:t>m</w:t>
            </w:r>
            <w:r w:rsidRPr="00485B86">
              <w:rPr>
                <w:rFonts w:eastAsia="方正仿宋简体"/>
                <w:kern w:val="0"/>
                <w:sz w:val="24"/>
              </w:rPr>
              <w:t>）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支</w:t>
            </w:r>
            <w:r w:rsidRPr="00485B86">
              <w:rPr>
                <w:rFonts w:eastAsia="方正仿宋简体"/>
                <w:kern w:val="0"/>
                <w:sz w:val="24"/>
              </w:rPr>
              <w:t>/</w:t>
            </w:r>
            <w:r w:rsidRPr="00485B86">
              <w:rPr>
                <w:rFonts w:eastAsia="方正仿宋简体"/>
                <w:kern w:val="0"/>
                <w:sz w:val="24"/>
              </w:rPr>
              <w:t>捆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proofErr w:type="gramStart"/>
            <w:r w:rsidRPr="00485B86">
              <w:rPr>
                <w:rFonts w:eastAsia="方正仿宋简体"/>
                <w:kern w:val="0"/>
                <w:sz w:val="24"/>
              </w:rPr>
              <w:t>捆重</w:t>
            </w:r>
            <w:proofErr w:type="gramEnd"/>
            <w:r w:rsidRPr="00485B86">
              <w:rPr>
                <w:rFonts w:eastAsia="方正仿宋简体"/>
                <w:kern w:val="0"/>
                <w:sz w:val="24"/>
              </w:rPr>
              <w:t>(Kg)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捆</w:t>
            </w:r>
            <w:r w:rsidRPr="00485B86">
              <w:rPr>
                <w:rFonts w:eastAsia="方正仿宋简体"/>
                <w:kern w:val="0"/>
                <w:sz w:val="24"/>
              </w:rPr>
              <w:t>/</w:t>
            </w:r>
            <w:r w:rsidRPr="00485B86">
              <w:rPr>
                <w:rFonts w:eastAsia="方正仿宋简体"/>
                <w:kern w:val="0"/>
                <w:sz w:val="24"/>
              </w:rPr>
              <w:t>手</w:t>
            </w:r>
          </w:p>
        </w:tc>
      </w:tr>
      <w:tr w:rsidR="00865B8A" w:rsidRPr="00485B86" w:rsidTr="00F5241E">
        <w:trPr>
          <w:trHeight w:val="300"/>
          <w:jc w:val="center"/>
        </w:trPr>
        <w:tc>
          <w:tcPr>
            <w:tcW w:w="2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37</w:t>
            </w:r>
          </w:p>
        </w:tc>
        <w:tc>
          <w:tcPr>
            <w:tcW w:w="12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三宝集团股份有限公司</w:t>
            </w:r>
          </w:p>
        </w:tc>
        <w:tc>
          <w:tcPr>
            <w:tcW w:w="4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 w:hint="eastAsia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2014</w:t>
            </w:r>
            <w:r>
              <w:rPr>
                <w:rFonts w:eastAsia="方正仿宋简体" w:hint="eastAsia"/>
                <w:kern w:val="0"/>
                <w:sz w:val="24"/>
              </w:rPr>
              <w:t>12</w:t>
            </w:r>
          </w:p>
        </w:tc>
        <w:tc>
          <w:tcPr>
            <w:tcW w:w="4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福建漳州</w:t>
            </w:r>
          </w:p>
        </w:tc>
        <w:tc>
          <w:tcPr>
            <w:tcW w:w="2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三</w:t>
            </w:r>
            <w:r w:rsidRPr="005340D4">
              <w:rPr>
                <w:kern w:val="0"/>
                <w:sz w:val="24"/>
              </w:rPr>
              <w:t>寶</w:t>
            </w:r>
          </w:p>
        </w:tc>
        <w:tc>
          <w:tcPr>
            <w:tcW w:w="3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HRB400</w:t>
            </w:r>
          </w:p>
        </w:tc>
        <w:tc>
          <w:tcPr>
            <w:tcW w:w="4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16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9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180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2560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117</w:t>
            </w:r>
          </w:p>
        </w:tc>
      </w:tr>
      <w:tr w:rsidR="00865B8A" w:rsidRPr="00485B86" w:rsidTr="00F5241E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2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2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3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12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150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2844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105</w:t>
            </w:r>
          </w:p>
        </w:tc>
      </w:tr>
      <w:tr w:rsidR="00865B8A" w:rsidRPr="00485B86" w:rsidTr="00F5241E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2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2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3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18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9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150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2700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111</w:t>
            </w:r>
          </w:p>
        </w:tc>
      </w:tr>
      <w:tr w:rsidR="00865B8A" w:rsidRPr="00485B86" w:rsidTr="00F5241E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2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2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3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12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120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2880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104</w:t>
            </w:r>
          </w:p>
        </w:tc>
      </w:tr>
      <w:tr w:rsidR="00865B8A" w:rsidRPr="00485B86" w:rsidTr="00F5241E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2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2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3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20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9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120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2668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112</w:t>
            </w:r>
          </w:p>
        </w:tc>
      </w:tr>
      <w:tr w:rsidR="00865B8A" w:rsidRPr="00485B86" w:rsidTr="00F5241E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2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2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3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12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100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2964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101</w:t>
            </w:r>
          </w:p>
        </w:tc>
      </w:tr>
      <w:tr w:rsidR="00865B8A" w:rsidRPr="00485B86" w:rsidTr="00F5241E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2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2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3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22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9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100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2682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112</w:t>
            </w:r>
          </w:p>
        </w:tc>
      </w:tr>
      <w:tr w:rsidR="00865B8A" w:rsidRPr="00485B86" w:rsidTr="00F5241E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2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2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3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12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80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2861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105</w:t>
            </w:r>
          </w:p>
        </w:tc>
      </w:tr>
      <w:tr w:rsidR="00865B8A" w:rsidRPr="00485B86" w:rsidTr="00F5241E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2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2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3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25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9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80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2772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108</w:t>
            </w:r>
          </w:p>
        </w:tc>
      </w:tr>
      <w:tr w:rsidR="00865B8A" w:rsidRPr="00485B86" w:rsidTr="00F5241E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2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2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3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12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60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2772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485B86">
              <w:rPr>
                <w:rFonts w:eastAsia="方正仿宋简体"/>
                <w:kern w:val="0"/>
                <w:sz w:val="24"/>
              </w:rPr>
              <w:t>108</w:t>
            </w:r>
          </w:p>
        </w:tc>
      </w:tr>
      <w:tr w:rsidR="00865B8A" w:rsidRPr="00485B86" w:rsidTr="00F5241E">
        <w:trPr>
          <w:trHeight w:val="285"/>
          <w:jc w:val="center"/>
        </w:trPr>
        <w:tc>
          <w:tcPr>
            <w:tcW w:w="22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865B8A" w:rsidRPr="00485B86" w:rsidRDefault="00865B8A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</w:tbl>
    <w:p w:rsidR="00865B8A" w:rsidRPr="005340D4" w:rsidRDefault="00865B8A" w:rsidP="00865B8A">
      <w:pPr>
        <w:widowControl/>
        <w:spacing w:line="440" w:lineRule="exact"/>
        <w:rPr>
          <w:rFonts w:ascii="方正仿宋简体" w:eastAsia="方正仿宋简体" w:hint="eastAsia"/>
          <w:kern w:val="0"/>
          <w:sz w:val="24"/>
        </w:rPr>
      </w:pPr>
      <w:r w:rsidRPr="005340D4">
        <w:rPr>
          <w:rFonts w:ascii="方正仿宋简体" w:eastAsia="方正仿宋简体" w:hint="eastAsia"/>
          <w:kern w:val="0"/>
          <w:sz w:val="24"/>
        </w:rPr>
        <w:t>注：</w:t>
      </w:r>
    </w:p>
    <w:p w:rsidR="00865B8A" w:rsidRPr="005340D4" w:rsidRDefault="00865B8A" w:rsidP="00865B8A">
      <w:pPr>
        <w:spacing w:line="440" w:lineRule="exact"/>
        <w:rPr>
          <w:rFonts w:ascii="方正仿宋简体" w:eastAsia="方正仿宋简体" w:hint="eastAsia"/>
          <w:color w:val="000000"/>
          <w:sz w:val="24"/>
        </w:rPr>
      </w:pPr>
      <w:r w:rsidRPr="005340D4">
        <w:rPr>
          <w:rFonts w:ascii="方正仿宋简体" w:eastAsia="方正仿宋简体" w:hint="eastAsia"/>
          <w:color w:val="000000"/>
          <w:sz w:val="24"/>
        </w:rPr>
        <w:t>1、表中“捆重”为理论值，“捆/手”为理论计算值，仅供参考；</w:t>
      </w:r>
    </w:p>
    <w:p w:rsidR="0076111E" w:rsidRPr="00865B8A" w:rsidRDefault="00865B8A" w:rsidP="00865B8A">
      <w:pPr>
        <w:tabs>
          <w:tab w:val="left" w:pos="1515"/>
        </w:tabs>
        <w:spacing w:line="440" w:lineRule="exact"/>
        <w:rPr>
          <w:rFonts w:ascii="方正仿宋简体" w:eastAsia="方正仿宋简体"/>
          <w:sz w:val="24"/>
        </w:rPr>
      </w:pPr>
      <w:r w:rsidRPr="005340D4">
        <w:rPr>
          <w:rFonts w:ascii="方正仿宋简体" w:eastAsia="方正仿宋简体" w:hint="eastAsia"/>
          <w:color w:val="000000"/>
          <w:sz w:val="24"/>
        </w:rPr>
        <w:t>2、仓单重量以实际称重为准。</w:t>
      </w:r>
    </w:p>
    <w:sectPr w:rsidR="0076111E" w:rsidRPr="00865B8A" w:rsidSect="009861EC">
      <w:pgSz w:w="16838" w:h="11906" w:orient="landscape" w:code="9"/>
      <w:pgMar w:top="1418" w:right="1701" w:bottom="1701" w:left="2098" w:header="851" w:footer="1134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5B8A"/>
    <w:rsid w:val="00155BE0"/>
    <w:rsid w:val="00387990"/>
    <w:rsid w:val="00485769"/>
    <w:rsid w:val="0086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SHFE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zhu.fengxia</dc:creator>
  <cp:lastModifiedBy>zhu.fengxia</cp:lastModifiedBy>
  <cp:revision>1</cp:revision>
  <dcterms:created xsi:type="dcterms:W3CDTF">2014-12-19T08:24:00Z</dcterms:created>
  <dcterms:modified xsi:type="dcterms:W3CDTF">2014-12-19T08:24:00Z</dcterms:modified>
</cp:coreProperties>
</file>