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7F3" w:rsidRDefault="000F47F3" w:rsidP="000F47F3">
      <w:pPr>
        <w:widowControl/>
        <w:rPr>
          <w:rFonts w:eastAsia="方正大标宋简体" w:hint="eastAsia"/>
          <w:color w:val="000000"/>
          <w:kern w:val="0"/>
          <w:sz w:val="42"/>
          <w:szCs w:val="42"/>
        </w:rPr>
      </w:pPr>
      <w:bookmarkStart w:id="0" w:name="OLE_LINK244"/>
      <w:bookmarkStart w:id="1" w:name="OLE_LINK245"/>
      <w:r w:rsidRPr="00BB7B22">
        <w:rPr>
          <w:rFonts w:eastAsia="方正大标宋简体" w:hint="eastAsia"/>
          <w:color w:val="000000"/>
          <w:kern w:val="0"/>
          <w:sz w:val="42"/>
          <w:szCs w:val="42"/>
        </w:rPr>
        <w:t>附件</w:t>
      </w:r>
      <w:r w:rsidRPr="00BB7B22">
        <w:rPr>
          <w:rFonts w:eastAsia="方正大标宋简体" w:hint="eastAsia"/>
          <w:color w:val="000000"/>
          <w:kern w:val="0"/>
          <w:sz w:val="42"/>
          <w:szCs w:val="42"/>
        </w:rPr>
        <w:t>4</w:t>
      </w:r>
    </w:p>
    <w:p w:rsidR="000F47F3" w:rsidRPr="00BB7B22" w:rsidRDefault="000F47F3" w:rsidP="000F47F3">
      <w:pPr>
        <w:widowControl/>
        <w:rPr>
          <w:rFonts w:eastAsia="方正大标宋简体"/>
          <w:color w:val="000000"/>
          <w:kern w:val="0"/>
          <w:sz w:val="42"/>
          <w:szCs w:val="42"/>
        </w:rPr>
      </w:pPr>
    </w:p>
    <w:p w:rsidR="000F47F3" w:rsidRDefault="000F47F3" w:rsidP="000F47F3">
      <w:pPr>
        <w:jc w:val="center"/>
        <w:rPr>
          <w:rFonts w:eastAsia="方正大标宋简体" w:hint="eastAsia"/>
          <w:bCs/>
          <w:kern w:val="0"/>
          <w:sz w:val="42"/>
          <w:szCs w:val="42"/>
        </w:rPr>
      </w:pPr>
      <w:r w:rsidRPr="00662710">
        <w:rPr>
          <w:rFonts w:eastAsia="方正大标宋简体" w:hint="eastAsia"/>
          <w:bCs/>
          <w:kern w:val="0"/>
          <w:sz w:val="42"/>
          <w:szCs w:val="42"/>
        </w:rPr>
        <w:t>上海期货交易所交割细则（征求意见稿）</w:t>
      </w:r>
    </w:p>
    <w:p w:rsidR="000F47F3" w:rsidRPr="00662710" w:rsidRDefault="000F47F3" w:rsidP="000F47F3">
      <w:pPr>
        <w:jc w:val="center"/>
        <w:rPr>
          <w:rFonts w:eastAsia="方正大标宋简体"/>
          <w:bCs/>
          <w:kern w:val="0"/>
          <w:sz w:val="42"/>
          <w:szCs w:val="42"/>
        </w:rPr>
      </w:pPr>
    </w:p>
    <w:p w:rsidR="000F47F3" w:rsidRPr="004D669B" w:rsidRDefault="000F47F3" w:rsidP="000F47F3">
      <w:pPr>
        <w:jc w:val="center"/>
        <w:rPr>
          <w:rFonts w:eastAsia="方正黑体简体"/>
          <w:sz w:val="30"/>
          <w:szCs w:val="30"/>
        </w:rPr>
      </w:pPr>
      <w:r w:rsidRPr="004D669B">
        <w:rPr>
          <w:rFonts w:eastAsia="方正黑体简体"/>
          <w:sz w:val="30"/>
          <w:szCs w:val="30"/>
        </w:rPr>
        <w:t>第一章</w:t>
      </w:r>
      <w:r>
        <w:rPr>
          <w:rFonts w:eastAsia="方正黑体简体" w:hint="eastAsia"/>
          <w:sz w:val="30"/>
          <w:szCs w:val="30"/>
        </w:rPr>
        <w:t xml:space="preserve"> </w:t>
      </w:r>
      <w:r w:rsidRPr="004D669B">
        <w:rPr>
          <w:rFonts w:eastAsia="方正黑体简体"/>
          <w:sz w:val="30"/>
          <w:szCs w:val="30"/>
        </w:rPr>
        <w:t xml:space="preserve"> </w:t>
      </w:r>
      <w:r w:rsidRPr="004D669B">
        <w:rPr>
          <w:rFonts w:eastAsia="方正黑体简体"/>
          <w:sz w:val="30"/>
          <w:szCs w:val="30"/>
        </w:rPr>
        <w:t>总</w:t>
      </w:r>
      <w:r>
        <w:rPr>
          <w:rFonts w:eastAsia="方正黑体简体" w:hint="eastAsia"/>
          <w:sz w:val="30"/>
          <w:szCs w:val="30"/>
        </w:rPr>
        <w:t xml:space="preserve"> </w:t>
      </w:r>
      <w:r w:rsidRPr="004D669B">
        <w:rPr>
          <w:rFonts w:eastAsia="方正黑体简体"/>
          <w:sz w:val="30"/>
          <w:szCs w:val="30"/>
        </w:rPr>
        <w:t xml:space="preserve"> </w:t>
      </w:r>
      <w:r w:rsidRPr="004D669B">
        <w:rPr>
          <w:rFonts w:eastAsia="方正黑体简体"/>
          <w:sz w:val="30"/>
          <w:szCs w:val="30"/>
        </w:rPr>
        <w:t>则</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第一条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为保证上海期货交易所（以下简称交易所）期货交割业务的正常进行，规范实物交割行为，根据《上海期货交易所交易规则》，制定本细则。</w:t>
      </w: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r w:rsidRPr="00543531">
        <w:rPr>
          <w:rFonts w:eastAsia="方正仿宋简体"/>
          <w:color w:val="000000"/>
          <w:kern w:val="0"/>
          <w:sz w:val="30"/>
          <w:szCs w:val="30"/>
        </w:rPr>
        <w:t>第二条</w:t>
      </w:r>
      <w:r>
        <w:rPr>
          <w:rFonts w:eastAsia="方正仿宋简体" w:hint="eastAsia"/>
          <w:color w:val="000000"/>
          <w:kern w:val="0"/>
          <w:sz w:val="30"/>
          <w:szCs w:val="30"/>
        </w:rPr>
        <w:t xml:space="preserve"> </w:t>
      </w:r>
      <w:r w:rsidRPr="00543531">
        <w:rPr>
          <w:rFonts w:eastAsia="方正仿宋简体"/>
          <w:color w:val="000000"/>
          <w:kern w:val="0"/>
          <w:sz w:val="30"/>
          <w:szCs w:val="30"/>
        </w:rPr>
        <w:t xml:space="preserve"> </w:t>
      </w:r>
      <w:r w:rsidRPr="00543531">
        <w:rPr>
          <w:rFonts w:eastAsia="方正仿宋简体"/>
          <w:color w:val="000000"/>
          <w:kern w:val="0"/>
          <w:sz w:val="30"/>
          <w:szCs w:val="30"/>
        </w:rPr>
        <w:t>交易所交割业务按本细则进行，交易所、会员、客户及指定交割仓库应当遵守本细则。</w:t>
      </w: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p>
    <w:p w:rsidR="000F47F3" w:rsidRPr="004D669B" w:rsidRDefault="000F47F3" w:rsidP="000F47F3">
      <w:pPr>
        <w:jc w:val="center"/>
        <w:rPr>
          <w:rFonts w:eastAsia="方正黑体简体"/>
          <w:sz w:val="30"/>
          <w:szCs w:val="30"/>
        </w:rPr>
      </w:pPr>
      <w:r w:rsidRPr="004D669B">
        <w:rPr>
          <w:rFonts w:eastAsia="方正黑体简体"/>
          <w:sz w:val="30"/>
          <w:szCs w:val="30"/>
        </w:rPr>
        <w:t>第二章</w:t>
      </w:r>
      <w:r w:rsidRPr="004D669B">
        <w:rPr>
          <w:rFonts w:eastAsia="方正黑体简体"/>
          <w:sz w:val="30"/>
          <w:szCs w:val="30"/>
        </w:rPr>
        <w:t xml:space="preserve"> </w:t>
      </w:r>
      <w:r>
        <w:rPr>
          <w:rFonts w:eastAsia="方正黑体简体" w:hint="eastAsia"/>
          <w:sz w:val="30"/>
          <w:szCs w:val="30"/>
        </w:rPr>
        <w:t xml:space="preserve"> </w:t>
      </w:r>
      <w:r w:rsidRPr="004D669B">
        <w:rPr>
          <w:rFonts w:eastAsia="方正黑体简体"/>
          <w:sz w:val="30"/>
          <w:szCs w:val="30"/>
        </w:rPr>
        <w:t>交割流程</w:t>
      </w: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r w:rsidRPr="00543531">
        <w:rPr>
          <w:rFonts w:eastAsia="方正仿宋简体"/>
          <w:color w:val="000000"/>
          <w:kern w:val="0"/>
          <w:sz w:val="30"/>
          <w:szCs w:val="30"/>
        </w:rPr>
        <w:t>第三条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实物交割是指期货合约到期时，交易双方通过该期货合约所载商品所有权的转移，了结到期未平仓合约的过程。</w:t>
      </w:r>
      <w:r w:rsidRPr="00543531">
        <w:rPr>
          <w:rFonts w:eastAsia="方正仿宋简体"/>
          <w:color w:val="000000"/>
          <w:kern w:val="0"/>
          <w:sz w:val="30"/>
          <w:szCs w:val="30"/>
        </w:rPr>
        <w:t xml:space="preserve"> </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第四条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在合约最后交易日后，所有未平仓合约的持有者应当以实物交割方式履约。客户的实物交割应当由会员办理，并以会员名义在交易所进行。</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不能交付或者接收增值税专用发票的客户不允许交割。</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某一期货合约最后交易日前第三个交易日收盘后，自然人客户该期货合约的持仓应当为</w:t>
      </w:r>
      <w:r w:rsidRPr="00543531">
        <w:rPr>
          <w:rFonts w:eastAsia="方正仿宋简体"/>
          <w:color w:val="000000"/>
          <w:kern w:val="0"/>
          <w:sz w:val="30"/>
          <w:szCs w:val="30"/>
        </w:rPr>
        <w:t>0</w:t>
      </w:r>
      <w:r w:rsidRPr="00543531">
        <w:rPr>
          <w:rFonts w:eastAsia="方正仿宋简体"/>
          <w:color w:val="000000"/>
          <w:kern w:val="0"/>
          <w:sz w:val="30"/>
          <w:szCs w:val="30"/>
        </w:rPr>
        <w:t>手。自最后交易日前第二个交易日起，对自然人客户的交割月份持仓直接由交易所强行平仓。</w:t>
      </w: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r w:rsidRPr="00543531">
        <w:rPr>
          <w:rFonts w:eastAsia="方正仿宋简体"/>
          <w:color w:val="000000"/>
          <w:kern w:val="0"/>
          <w:sz w:val="30"/>
          <w:szCs w:val="30"/>
        </w:rPr>
        <w:t>第五条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实物交割应当在合约规定的交割期内完成。交割期是指该合约最后交易日后的连续五个工作日。该五个交割日分别称为第一、第二、第三、第四、第五交割日，第五交割日为最后交割日。</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第六条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交割程序</w:t>
      </w:r>
      <w:r>
        <w:rPr>
          <w:rFonts w:eastAsia="方正仿宋简体" w:hint="eastAsia"/>
          <w:color w:val="000000"/>
          <w:kern w:val="0"/>
          <w:sz w:val="30"/>
          <w:szCs w:val="30"/>
        </w:rPr>
        <w:t>：</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（一）第一交割日</w:t>
      </w: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r w:rsidRPr="00543531">
        <w:rPr>
          <w:rFonts w:eastAsia="方正仿宋简体"/>
          <w:color w:val="000000"/>
          <w:kern w:val="0"/>
          <w:sz w:val="30"/>
          <w:szCs w:val="30"/>
        </w:rPr>
        <w:lastRenderedPageBreak/>
        <w:t>1</w:t>
      </w:r>
      <w:r w:rsidRPr="00543531">
        <w:rPr>
          <w:rFonts w:eastAsia="方正仿宋简体"/>
          <w:color w:val="000000"/>
          <w:kern w:val="0"/>
          <w:sz w:val="30"/>
          <w:szCs w:val="30"/>
        </w:rPr>
        <w:t>、买方申报意向。买方在第一交割日内，向交易所提交所需商品的意向书。内容包括品种、牌号、数量及指定交割仓库名等。</w:t>
      </w:r>
      <w:r w:rsidRPr="00543531">
        <w:rPr>
          <w:rFonts w:eastAsia="方正仿宋简体"/>
          <w:color w:val="000000"/>
          <w:kern w:val="0"/>
          <w:sz w:val="30"/>
          <w:szCs w:val="30"/>
        </w:rPr>
        <w:t xml:space="preserve"> </w:t>
      </w: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r w:rsidRPr="00543531">
        <w:rPr>
          <w:rFonts w:eastAsia="方正仿宋简体"/>
          <w:color w:val="000000"/>
          <w:kern w:val="0"/>
          <w:sz w:val="30"/>
          <w:szCs w:val="30"/>
        </w:rPr>
        <w:t>2</w:t>
      </w:r>
      <w:r w:rsidRPr="00543531">
        <w:rPr>
          <w:rFonts w:eastAsia="方正仿宋简体"/>
          <w:color w:val="000000"/>
          <w:kern w:val="0"/>
          <w:sz w:val="30"/>
          <w:szCs w:val="30"/>
        </w:rPr>
        <w:t>、卖方交标准仓单（螺纹钢、线材和热轧卷板期货合约还允许提交厂库标准仓单）。卖方在第一交割日内通过标准仓单管理系统将已付清仓储费用的有效标准仓单交交易所。</w:t>
      </w:r>
      <w:r w:rsidRPr="00543531">
        <w:rPr>
          <w:rFonts w:eastAsia="方正仿宋简体"/>
          <w:color w:val="000000"/>
          <w:kern w:val="0"/>
          <w:sz w:val="30"/>
          <w:szCs w:val="30"/>
        </w:rPr>
        <w:t xml:space="preserve"> </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厂库标准仓单的有关规定参见《上海期货交易所指定钢材厂库交割办法（试行）》。</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（二）第二交割日</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交易所分配标准仓单。交易所在第二交割</w:t>
      </w:r>
      <w:proofErr w:type="gramStart"/>
      <w:r w:rsidRPr="00543531">
        <w:rPr>
          <w:rFonts w:eastAsia="方正仿宋简体"/>
          <w:color w:val="000000"/>
          <w:kern w:val="0"/>
          <w:sz w:val="30"/>
          <w:szCs w:val="30"/>
        </w:rPr>
        <w:t>日根据</w:t>
      </w:r>
      <w:proofErr w:type="gramEnd"/>
      <w:r w:rsidRPr="00543531">
        <w:rPr>
          <w:rFonts w:eastAsia="方正仿宋简体"/>
          <w:color w:val="000000"/>
          <w:kern w:val="0"/>
          <w:sz w:val="30"/>
          <w:szCs w:val="30"/>
        </w:rPr>
        <w:t>已有资源，按照</w:t>
      </w:r>
      <w:r w:rsidRPr="00543531">
        <w:rPr>
          <w:rFonts w:eastAsia="方正仿宋简体"/>
          <w:color w:val="000000"/>
          <w:kern w:val="0"/>
          <w:sz w:val="30"/>
          <w:szCs w:val="30"/>
        </w:rPr>
        <w:t>“</w:t>
      </w:r>
      <w:r w:rsidRPr="00543531">
        <w:rPr>
          <w:rFonts w:eastAsia="方正仿宋简体"/>
          <w:color w:val="000000"/>
          <w:kern w:val="0"/>
          <w:sz w:val="30"/>
          <w:szCs w:val="30"/>
        </w:rPr>
        <w:t>时间优先、数量取整、就近配对、统筹安排</w:t>
      </w:r>
      <w:r w:rsidRPr="00543531">
        <w:rPr>
          <w:rFonts w:eastAsia="方正仿宋简体"/>
          <w:color w:val="000000"/>
          <w:kern w:val="0"/>
          <w:sz w:val="30"/>
          <w:szCs w:val="30"/>
        </w:rPr>
        <w:t>”</w:t>
      </w:r>
      <w:r w:rsidRPr="00543531">
        <w:rPr>
          <w:rFonts w:eastAsia="方正仿宋简体"/>
          <w:color w:val="000000"/>
          <w:kern w:val="0"/>
          <w:sz w:val="30"/>
          <w:szCs w:val="30"/>
        </w:rPr>
        <w:t>的原则，向买方分配标准仓单。</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不能用于下一期货合约交割的标准仓单，交易所按所占当月交割总量的比例向买方分摊。</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（三）第三交割日</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1</w:t>
      </w:r>
      <w:r w:rsidRPr="00543531">
        <w:rPr>
          <w:rFonts w:eastAsia="方正仿宋简体"/>
          <w:color w:val="000000"/>
          <w:kern w:val="0"/>
          <w:sz w:val="30"/>
          <w:szCs w:val="30"/>
        </w:rPr>
        <w:t>、买方交款、取单。买方应当在第三交割日</w:t>
      </w:r>
      <w:r w:rsidRPr="00543531">
        <w:rPr>
          <w:rFonts w:eastAsia="方正仿宋简体"/>
          <w:color w:val="000000"/>
          <w:kern w:val="0"/>
          <w:sz w:val="30"/>
          <w:szCs w:val="30"/>
        </w:rPr>
        <w:t>14:00</w:t>
      </w:r>
      <w:r w:rsidRPr="00543531">
        <w:rPr>
          <w:rFonts w:eastAsia="方正仿宋简体"/>
          <w:color w:val="000000"/>
          <w:kern w:val="0"/>
          <w:sz w:val="30"/>
          <w:szCs w:val="30"/>
        </w:rPr>
        <w:t>前到交易所交付货款并取得标准仓单。</w:t>
      </w: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r w:rsidRPr="00543531">
        <w:rPr>
          <w:rFonts w:eastAsia="方正仿宋简体"/>
          <w:color w:val="000000"/>
          <w:kern w:val="0"/>
          <w:sz w:val="30"/>
          <w:szCs w:val="30"/>
        </w:rPr>
        <w:t>2</w:t>
      </w:r>
      <w:r w:rsidRPr="00543531">
        <w:rPr>
          <w:rFonts w:eastAsia="方正仿宋简体"/>
          <w:color w:val="000000"/>
          <w:kern w:val="0"/>
          <w:sz w:val="30"/>
          <w:szCs w:val="30"/>
        </w:rPr>
        <w:t>、卖方收款。交易所应当在第三交割日</w:t>
      </w:r>
      <w:r w:rsidRPr="00543531">
        <w:rPr>
          <w:rFonts w:eastAsia="方正仿宋简体"/>
          <w:color w:val="000000"/>
          <w:kern w:val="0"/>
          <w:sz w:val="30"/>
          <w:szCs w:val="30"/>
        </w:rPr>
        <w:t>16:00</w:t>
      </w:r>
      <w:r w:rsidRPr="00543531">
        <w:rPr>
          <w:rFonts w:eastAsia="方正仿宋简体"/>
          <w:color w:val="000000"/>
          <w:kern w:val="0"/>
          <w:sz w:val="30"/>
          <w:szCs w:val="30"/>
        </w:rPr>
        <w:t>前将货款付给卖方，如遇特殊情况交易所可以延长交割货款给付时间。</w:t>
      </w:r>
      <w:r w:rsidRPr="00543531">
        <w:rPr>
          <w:rFonts w:eastAsia="方正仿宋简体"/>
          <w:color w:val="000000"/>
          <w:kern w:val="0"/>
          <w:sz w:val="30"/>
          <w:szCs w:val="30"/>
        </w:rPr>
        <w:t xml:space="preserve"> </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（四）第四、五交割日</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卖方交增值税专用发票。</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第七条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标准仓单在交易所进行实物交割的，其流转程序如下</w:t>
      </w:r>
      <w:r>
        <w:rPr>
          <w:rFonts w:eastAsia="方正仿宋简体" w:hint="eastAsia"/>
          <w:color w:val="000000"/>
          <w:kern w:val="0"/>
          <w:sz w:val="30"/>
          <w:szCs w:val="30"/>
        </w:rPr>
        <w:t>：</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（一）卖方客户将标准仓单授权给卖方期货公司会员以办理实物交割业务</w:t>
      </w:r>
      <w:r>
        <w:rPr>
          <w:rFonts w:eastAsia="方正仿宋简体" w:hint="eastAsia"/>
          <w:color w:val="000000"/>
          <w:kern w:val="0"/>
          <w:sz w:val="30"/>
          <w:szCs w:val="30"/>
        </w:rPr>
        <w:t>；</w:t>
      </w: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r w:rsidRPr="00543531">
        <w:rPr>
          <w:rFonts w:eastAsia="方正仿宋简体"/>
          <w:color w:val="000000"/>
          <w:kern w:val="0"/>
          <w:sz w:val="30"/>
          <w:szCs w:val="30"/>
        </w:rPr>
        <w:t>（二）卖方会员将标准仓单提交给交易所</w:t>
      </w:r>
      <w:r w:rsidRPr="00543531">
        <w:rPr>
          <w:rFonts w:eastAsia="方正仿宋简体"/>
          <w:color w:val="000000"/>
          <w:kern w:val="0"/>
          <w:sz w:val="30"/>
          <w:szCs w:val="30"/>
        </w:rPr>
        <w:t xml:space="preserve">; </w:t>
      </w: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r w:rsidRPr="00543531">
        <w:rPr>
          <w:rFonts w:eastAsia="方正仿宋简体"/>
          <w:color w:val="000000"/>
          <w:kern w:val="0"/>
          <w:sz w:val="30"/>
          <w:szCs w:val="30"/>
        </w:rPr>
        <w:t>（三）交易所将标准仓单分配给买方会员</w:t>
      </w:r>
      <w:r w:rsidRPr="00543531">
        <w:rPr>
          <w:rFonts w:eastAsia="方正仿宋简体"/>
          <w:color w:val="000000"/>
          <w:kern w:val="0"/>
          <w:sz w:val="30"/>
          <w:szCs w:val="30"/>
        </w:rPr>
        <w:t xml:space="preserve">; </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（四）买方期货公司会员将标准仓单分配给买方客户。</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第八条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实物交割完成后，若买方对交割商品的质量、数量有异</w:t>
      </w:r>
      <w:r w:rsidRPr="00543531">
        <w:rPr>
          <w:rFonts w:eastAsia="方正仿宋简体"/>
          <w:color w:val="000000"/>
          <w:kern w:val="0"/>
          <w:sz w:val="30"/>
          <w:szCs w:val="30"/>
        </w:rPr>
        <w:lastRenderedPageBreak/>
        <w:t>议的（天然橡胶、白银有异议的交割商品应当在指定交割仓库内），应当在实物交割月份的下一月份的</w:t>
      </w:r>
      <w:r w:rsidRPr="00543531">
        <w:rPr>
          <w:rFonts w:eastAsia="方正仿宋简体"/>
          <w:color w:val="000000"/>
          <w:kern w:val="0"/>
          <w:sz w:val="30"/>
          <w:szCs w:val="30"/>
        </w:rPr>
        <w:t>15</w:t>
      </w:r>
      <w:r w:rsidRPr="00543531">
        <w:rPr>
          <w:rFonts w:eastAsia="方正仿宋简体"/>
          <w:color w:val="000000"/>
          <w:kern w:val="0"/>
          <w:sz w:val="30"/>
          <w:szCs w:val="30"/>
        </w:rPr>
        <w:t>日之前（含当日，遇法定假日时顺延至假日后的第一个工作日），向交易所提出书面申请，并应当同时提供本交易所指定的质量监督检验机构（见附件一，铅、</w:t>
      </w:r>
      <w:r w:rsidRPr="00543531">
        <w:rPr>
          <w:rFonts w:eastAsia="方正仿宋简体"/>
          <w:b/>
          <w:kern w:val="0"/>
          <w:sz w:val="30"/>
          <w:szCs w:val="30"/>
          <w:shd w:val="clear" w:color="auto" w:fill="BFBFBF"/>
        </w:rPr>
        <w:t>镍、锡、</w:t>
      </w:r>
      <w:r w:rsidRPr="00543531">
        <w:rPr>
          <w:rFonts w:eastAsia="方正仿宋简体"/>
          <w:color w:val="000000"/>
          <w:kern w:val="0"/>
          <w:sz w:val="30"/>
          <w:szCs w:val="30"/>
        </w:rPr>
        <w:t>白银指定的质量监督检验机构名单由交易所另行公告）出具的质量鉴定结论。逾期未提出申请的，视为买方对所交割商品无异议，交易所不再受理交割商品有异议的申请。但螺纹钢、线材和热轧卷板交割商品的质量、数量异议相关要求本条第二款另有规定的，从其规定。</w:t>
      </w: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r w:rsidRPr="00543531">
        <w:rPr>
          <w:rFonts w:eastAsia="方正仿宋简体"/>
          <w:color w:val="000000"/>
          <w:kern w:val="0"/>
          <w:sz w:val="30"/>
          <w:szCs w:val="30"/>
        </w:rPr>
        <w:t>螺纹钢、线材和热轧卷板实物交割完成后，若买方对交割商品的质量、数量有异议的（有异议的交割商品应当在指定交割仓库内），应当在实物交割月份的下一月份的</w:t>
      </w:r>
      <w:r w:rsidRPr="00543531">
        <w:rPr>
          <w:rFonts w:eastAsia="方正仿宋简体"/>
          <w:color w:val="000000"/>
          <w:kern w:val="0"/>
          <w:sz w:val="30"/>
          <w:szCs w:val="30"/>
        </w:rPr>
        <w:t>15</w:t>
      </w:r>
      <w:r w:rsidRPr="00543531">
        <w:rPr>
          <w:rFonts w:eastAsia="方正仿宋简体"/>
          <w:color w:val="000000"/>
          <w:kern w:val="0"/>
          <w:sz w:val="30"/>
          <w:szCs w:val="30"/>
        </w:rPr>
        <w:t>日之前（含当日，遇法定假日时顺延至假日后的第一个工作日），向交易所提出书面申请，并应当同时提供本交易所指定的质量监督检验机构（螺纹钢、线材和热轧卷板指定的质量监督检验机构名单由交易所另行公告）出具的质量鉴定结论。用于交割的螺纹钢、线材和热轧卷板每批商品的有效期应当涵盖本次交割的最后交割日。即使交割螺纹钢、线材和热轧卷板的每批商品的有效期截止时间早于质量异议期的提交截止时间，如果该批商品的质量鉴定结论不合格，卖方对该批交割商品的实际质量仍需承担全部责任。</w:t>
      </w:r>
      <w:r w:rsidRPr="00543531">
        <w:rPr>
          <w:rFonts w:eastAsia="方正仿宋简体"/>
          <w:color w:val="000000"/>
          <w:kern w:val="0"/>
          <w:sz w:val="30"/>
          <w:szCs w:val="30"/>
        </w:rPr>
        <w:t xml:space="preserve"> </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第九条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买方如需将交割商品再用于将来的交割，应当按规定重新办理有关手续。</w:t>
      </w:r>
    </w:p>
    <w:p w:rsidR="000F47F3" w:rsidRPr="004D669B" w:rsidRDefault="000F47F3" w:rsidP="000F47F3">
      <w:pPr>
        <w:jc w:val="center"/>
        <w:rPr>
          <w:rFonts w:eastAsia="方正黑体简体"/>
          <w:sz w:val="30"/>
          <w:szCs w:val="30"/>
        </w:rPr>
      </w:pPr>
      <w:r w:rsidRPr="004D669B">
        <w:rPr>
          <w:rFonts w:eastAsia="方正黑体简体"/>
          <w:sz w:val="30"/>
          <w:szCs w:val="30"/>
        </w:rPr>
        <w:t>第三章</w:t>
      </w:r>
      <w:r>
        <w:rPr>
          <w:rFonts w:eastAsia="方正黑体简体" w:hint="eastAsia"/>
          <w:sz w:val="30"/>
          <w:szCs w:val="30"/>
        </w:rPr>
        <w:t xml:space="preserve"> </w:t>
      </w:r>
      <w:r w:rsidRPr="004D669B">
        <w:rPr>
          <w:rFonts w:eastAsia="方正黑体简体"/>
          <w:sz w:val="30"/>
          <w:szCs w:val="30"/>
        </w:rPr>
        <w:t xml:space="preserve"> </w:t>
      </w:r>
      <w:r w:rsidRPr="004D669B">
        <w:rPr>
          <w:rFonts w:eastAsia="方正黑体简体"/>
          <w:sz w:val="30"/>
          <w:szCs w:val="30"/>
        </w:rPr>
        <w:t>入库与出库</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第十条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货主向指定交割仓库发货前，应当办理入库申报（交割预报）。</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入库申报的内容包括品种、等级（牌号）、商标、数量、发货单位</w:t>
      </w:r>
      <w:proofErr w:type="gramStart"/>
      <w:r w:rsidRPr="00543531">
        <w:rPr>
          <w:rFonts w:eastAsia="方正仿宋简体"/>
          <w:color w:val="000000"/>
          <w:kern w:val="0"/>
          <w:sz w:val="30"/>
          <w:szCs w:val="30"/>
        </w:rPr>
        <w:t>及拟入指定</w:t>
      </w:r>
      <w:proofErr w:type="gramEnd"/>
      <w:r w:rsidRPr="00543531">
        <w:rPr>
          <w:rFonts w:eastAsia="方正仿宋简体"/>
          <w:color w:val="000000"/>
          <w:kern w:val="0"/>
          <w:sz w:val="30"/>
          <w:szCs w:val="30"/>
        </w:rPr>
        <w:t>交割仓库名称等，并提供各项单证等。</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客户应当委托期货公司会员办理交割预报（入库申报）手续。</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lastRenderedPageBreak/>
        <w:t>第十一条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交易所在库容允许情况下，考虑货主意愿，在</w:t>
      </w:r>
      <w:r w:rsidRPr="00543531">
        <w:rPr>
          <w:rFonts w:eastAsia="方正仿宋简体"/>
          <w:color w:val="000000"/>
          <w:kern w:val="0"/>
          <w:sz w:val="30"/>
          <w:szCs w:val="30"/>
        </w:rPr>
        <w:t>3</w:t>
      </w:r>
      <w:r w:rsidRPr="00543531">
        <w:rPr>
          <w:rFonts w:eastAsia="方正仿宋简体"/>
          <w:color w:val="000000"/>
          <w:kern w:val="0"/>
          <w:sz w:val="30"/>
          <w:szCs w:val="30"/>
        </w:rPr>
        <w:t>个交易日内决定是否批准入库。货主应当在交易所规定的有效期</w:t>
      </w:r>
      <w:proofErr w:type="gramStart"/>
      <w:r w:rsidRPr="00543531">
        <w:rPr>
          <w:rFonts w:eastAsia="方正仿宋简体"/>
          <w:color w:val="000000"/>
          <w:kern w:val="0"/>
          <w:sz w:val="30"/>
          <w:szCs w:val="30"/>
        </w:rPr>
        <w:t>内向已</w:t>
      </w:r>
      <w:proofErr w:type="gramEnd"/>
      <w:r w:rsidRPr="00543531">
        <w:rPr>
          <w:rFonts w:eastAsia="方正仿宋简体"/>
          <w:color w:val="000000"/>
          <w:kern w:val="0"/>
          <w:sz w:val="30"/>
          <w:szCs w:val="30"/>
        </w:rPr>
        <w:t>批准的入库申报中确定的指定交割仓库发货。未经过交易所批准入库或未在规定的有效期内入库的商品不能用于交割。</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第十二条</w:t>
      </w:r>
      <w:r>
        <w:rPr>
          <w:rFonts w:eastAsia="方正仿宋简体" w:hint="eastAsia"/>
          <w:color w:val="000000"/>
          <w:kern w:val="0"/>
          <w:sz w:val="30"/>
          <w:szCs w:val="30"/>
        </w:rPr>
        <w:t xml:space="preserve"> </w:t>
      </w:r>
      <w:r w:rsidRPr="00543531">
        <w:rPr>
          <w:rFonts w:eastAsia="方正仿宋简体"/>
          <w:color w:val="000000"/>
          <w:kern w:val="0"/>
          <w:sz w:val="30"/>
          <w:szCs w:val="30"/>
        </w:rPr>
        <w:t xml:space="preserve"> </w:t>
      </w:r>
      <w:r w:rsidRPr="00543531">
        <w:rPr>
          <w:rFonts w:eastAsia="方正仿宋简体"/>
          <w:color w:val="000000"/>
          <w:kern w:val="0"/>
          <w:sz w:val="30"/>
          <w:szCs w:val="30"/>
        </w:rPr>
        <w:t>商品运抵指定交割仓库后，指定交割仓库按交易所有关规定对到货及相关凭证进行验核。验收完毕后，指定交割仓库应当将入库验收的结果输入标准仓单管理系统。会员向交易所提交制作标准仓单申请在获得交易所批准后，指定交割仓库方可签发标准仓单。</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商品到库验收时，货主应当到指定交割仓库监收</w:t>
      </w:r>
      <w:r>
        <w:rPr>
          <w:rFonts w:eastAsia="方正仿宋简体" w:hint="eastAsia"/>
          <w:color w:val="000000"/>
          <w:kern w:val="0"/>
          <w:sz w:val="30"/>
          <w:szCs w:val="30"/>
        </w:rPr>
        <w:t>；</w:t>
      </w:r>
      <w:r w:rsidRPr="00543531">
        <w:rPr>
          <w:rFonts w:eastAsia="方正仿宋简体"/>
          <w:color w:val="000000"/>
          <w:kern w:val="0"/>
          <w:sz w:val="30"/>
          <w:szCs w:val="30"/>
        </w:rPr>
        <w:t>货主不</w:t>
      </w:r>
      <w:proofErr w:type="gramStart"/>
      <w:r w:rsidRPr="00543531">
        <w:rPr>
          <w:rFonts w:eastAsia="方正仿宋简体"/>
          <w:color w:val="000000"/>
          <w:kern w:val="0"/>
          <w:sz w:val="30"/>
          <w:szCs w:val="30"/>
        </w:rPr>
        <w:t>到库监收</w:t>
      </w:r>
      <w:proofErr w:type="gramEnd"/>
      <w:r w:rsidRPr="00543531">
        <w:rPr>
          <w:rFonts w:eastAsia="方正仿宋简体"/>
          <w:color w:val="000000"/>
          <w:kern w:val="0"/>
          <w:sz w:val="30"/>
          <w:szCs w:val="30"/>
        </w:rPr>
        <w:t>的，视为货主同意指定交割仓库验收结果。</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第十三条</w:t>
      </w:r>
      <w:r>
        <w:rPr>
          <w:rFonts w:eastAsia="方正仿宋简体" w:hint="eastAsia"/>
          <w:color w:val="000000"/>
          <w:kern w:val="0"/>
          <w:sz w:val="30"/>
          <w:szCs w:val="30"/>
        </w:rPr>
        <w:t xml:space="preserve"> </w:t>
      </w:r>
      <w:r w:rsidRPr="00543531">
        <w:rPr>
          <w:rFonts w:eastAsia="方正仿宋简体"/>
          <w:color w:val="000000"/>
          <w:kern w:val="0"/>
          <w:sz w:val="30"/>
          <w:szCs w:val="30"/>
        </w:rPr>
        <w:t xml:space="preserve"> </w:t>
      </w:r>
      <w:r w:rsidRPr="00543531">
        <w:rPr>
          <w:rFonts w:eastAsia="方正仿宋简体"/>
          <w:color w:val="000000"/>
          <w:kern w:val="0"/>
          <w:sz w:val="30"/>
          <w:szCs w:val="30"/>
        </w:rPr>
        <w:t>标准仓单合法持有人提货时，指定交割仓库在对标准仓单审核无误后予以发货。货主可以自行到库提货或委托指定交割仓库代为发运，但委托指定交割仓库代为发运时货主应当到库监发。货主不到库监发，视为认可指定交割仓库发货无误。</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第十四条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指定交割仓库发货时，应当及时填制《标准仓单出库确认单》（一式二份，货主和指定交割仓库各执一份），同时将收到的相应标准仓单加盖货</w:t>
      </w:r>
      <w:proofErr w:type="gramStart"/>
      <w:r w:rsidRPr="00543531">
        <w:rPr>
          <w:rFonts w:eastAsia="方正仿宋简体"/>
          <w:color w:val="000000"/>
          <w:kern w:val="0"/>
          <w:sz w:val="30"/>
          <w:szCs w:val="30"/>
        </w:rPr>
        <w:t>讫</w:t>
      </w:r>
      <w:proofErr w:type="gramEnd"/>
      <w:r w:rsidRPr="00543531">
        <w:rPr>
          <w:rFonts w:eastAsia="方正仿宋简体"/>
          <w:color w:val="000000"/>
          <w:kern w:val="0"/>
          <w:sz w:val="30"/>
          <w:szCs w:val="30"/>
        </w:rPr>
        <w:t>专用章，与仓库留底配对，妥善保管备查。</w:t>
      </w:r>
    </w:p>
    <w:p w:rsidR="000F47F3" w:rsidRPr="004D669B" w:rsidRDefault="000F47F3" w:rsidP="000F47F3">
      <w:pPr>
        <w:jc w:val="center"/>
        <w:rPr>
          <w:rFonts w:eastAsia="方正黑体简体"/>
          <w:sz w:val="30"/>
          <w:szCs w:val="30"/>
        </w:rPr>
      </w:pPr>
      <w:r w:rsidRPr="004D669B">
        <w:rPr>
          <w:rFonts w:eastAsia="方正黑体简体"/>
          <w:sz w:val="30"/>
          <w:szCs w:val="30"/>
        </w:rPr>
        <w:t>第四章</w:t>
      </w:r>
      <w:r>
        <w:rPr>
          <w:rFonts w:eastAsia="方正黑体简体" w:hint="eastAsia"/>
          <w:sz w:val="30"/>
          <w:szCs w:val="30"/>
        </w:rPr>
        <w:t xml:space="preserve"> </w:t>
      </w:r>
      <w:r w:rsidRPr="004D669B">
        <w:rPr>
          <w:rFonts w:eastAsia="方正黑体简体"/>
          <w:sz w:val="30"/>
          <w:szCs w:val="30"/>
        </w:rPr>
        <w:t xml:space="preserve"> </w:t>
      </w:r>
      <w:r w:rsidRPr="004D669B">
        <w:rPr>
          <w:rFonts w:eastAsia="方正黑体简体"/>
          <w:sz w:val="30"/>
          <w:szCs w:val="30"/>
        </w:rPr>
        <w:t>阴极铜的交割</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第十五条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交割单位：</w:t>
      </w:r>
      <w:r w:rsidRPr="00543531">
        <w:rPr>
          <w:rFonts w:eastAsia="方正仿宋简体"/>
          <w:color w:val="000000"/>
          <w:kern w:val="0"/>
          <w:sz w:val="30"/>
          <w:szCs w:val="30"/>
        </w:rPr>
        <w:t>25</w:t>
      </w:r>
      <w:r w:rsidRPr="00543531">
        <w:rPr>
          <w:rFonts w:eastAsia="方正仿宋简体"/>
          <w:color w:val="000000"/>
          <w:kern w:val="0"/>
          <w:sz w:val="30"/>
          <w:szCs w:val="30"/>
        </w:rPr>
        <w:t>吨。</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第十六条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交割品级见《上海期货交易所阴极铜标准合约》。</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第十七条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交割商品</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应当是在本交易所注册的生产厂生产的注册商标的商品。</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第十八条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交割商品的包装</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（一）商品的包装：每一交割单位阴极</w:t>
      </w:r>
      <w:proofErr w:type="gramStart"/>
      <w:r w:rsidRPr="00543531">
        <w:rPr>
          <w:rFonts w:eastAsia="方正仿宋简体"/>
          <w:color w:val="000000"/>
          <w:kern w:val="0"/>
          <w:sz w:val="30"/>
          <w:szCs w:val="30"/>
        </w:rPr>
        <w:t>铜应当</w:t>
      </w:r>
      <w:proofErr w:type="gramEnd"/>
      <w:r w:rsidRPr="00543531">
        <w:rPr>
          <w:rFonts w:eastAsia="方正仿宋简体"/>
          <w:color w:val="000000"/>
          <w:kern w:val="0"/>
          <w:sz w:val="30"/>
          <w:szCs w:val="30"/>
        </w:rPr>
        <w:t>是同一生产企业生产、同一注册商标、同一质量品级、同一块形、</w:t>
      </w:r>
      <w:proofErr w:type="gramStart"/>
      <w:r w:rsidRPr="00543531">
        <w:rPr>
          <w:rFonts w:eastAsia="方正仿宋简体"/>
          <w:color w:val="000000"/>
          <w:kern w:val="0"/>
          <w:sz w:val="30"/>
          <w:szCs w:val="30"/>
        </w:rPr>
        <w:t>捆重近似</w:t>
      </w:r>
      <w:proofErr w:type="gramEnd"/>
      <w:r w:rsidRPr="00543531">
        <w:rPr>
          <w:rFonts w:eastAsia="方正仿宋简体"/>
          <w:color w:val="000000"/>
          <w:kern w:val="0"/>
          <w:sz w:val="30"/>
          <w:szCs w:val="30"/>
        </w:rPr>
        <w:t>的商品组成。注册生产企业自行选定注册产品捆重，但要</w:t>
      </w:r>
      <w:proofErr w:type="gramStart"/>
      <w:r w:rsidRPr="00543531">
        <w:rPr>
          <w:rFonts w:eastAsia="方正仿宋简体"/>
          <w:color w:val="000000"/>
          <w:kern w:val="0"/>
          <w:sz w:val="30"/>
          <w:szCs w:val="30"/>
        </w:rPr>
        <w:t>利于组手</w:t>
      </w:r>
      <w:proofErr w:type="gramEnd"/>
      <w:r w:rsidRPr="00543531">
        <w:rPr>
          <w:rFonts w:eastAsia="方正仿宋简体"/>
          <w:color w:val="000000"/>
          <w:kern w:val="0"/>
          <w:sz w:val="30"/>
          <w:szCs w:val="30"/>
        </w:rPr>
        <w:t>，每捆包装采用表面作防锈处理的钢带井字形捆扎（或者坚固程度相当的钢带捆扎方</w:t>
      </w:r>
      <w:r w:rsidRPr="00543531">
        <w:rPr>
          <w:rFonts w:eastAsia="方正仿宋简体"/>
          <w:color w:val="000000"/>
          <w:kern w:val="0"/>
          <w:sz w:val="30"/>
          <w:szCs w:val="30"/>
        </w:rPr>
        <w:lastRenderedPageBreak/>
        <w:t>式），捆扎应当坚固，同时标有醒目的、不易脱落的商品标志</w:t>
      </w:r>
      <w:proofErr w:type="gramStart"/>
      <w:r w:rsidRPr="00543531">
        <w:rPr>
          <w:rFonts w:eastAsia="方正仿宋简体"/>
          <w:color w:val="000000"/>
          <w:kern w:val="0"/>
          <w:sz w:val="30"/>
          <w:szCs w:val="30"/>
        </w:rPr>
        <w:t>及捆重</w:t>
      </w:r>
      <w:proofErr w:type="gramEnd"/>
      <w:r w:rsidRPr="00543531">
        <w:rPr>
          <w:rFonts w:eastAsia="方正仿宋简体"/>
          <w:color w:val="000000"/>
          <w:kern w:val="0"/>
          <w:sz w:val="30"/>
          <w:szCs w:val="30"/>
        </w:rPr>
        <w:t>。每捆重量不超过</w:t>
      </w:r>
      <w:r w:rsidRPr="00543531">
        <w:rPr>
          <w:rFonts w:eastAsia="方正仿宋简体"/>
          <w:color w:val="000000"/>
          <w:kern w:val="0"/>
          <w:sz w:val="30"/>
          <w:szCs w:val="30"/>
        </w:rPr>
        <w:t>4</w:t>
      </w:r>
      <w:r w:rsidRPr="00543531">
        <w:rPr>
          <w:rFonts w:eastAsia="方正仿宋简体"/>
          <w:color w:val="000000"/>
          <w:kern w:val="0"/>
          <w:sz w:val="30"/>
          <w:szCs w:val="30"/>
        </w:rPr>
        <w:t>吨。</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（二）到</w:t>
      </w:r>
      <w:proofErr w:type="gramStart"/>
      <w:r w:rsidRPr="00543531">
        <w:rPr>
          <w:rFonts w:eastAsia="方正仿宋简体"/>
          <w:color w:val="000000"/>
          <w:kern w:val="0"/>
          <w:sz w:val="30"/>
          <w:szCs w:val="30"/>
        </w:rPr>
        <w:t>库商品</w:t>
      </w:r>
      <w:proofErr w:type="gramEnd"/>
      <w:r w:rsidRPr="00543531">
        <w:rPr>
          <w:rFonts w:eastAsia="方正仿宋简体"/>
          <w:color w:val="000000"/>
          <w:kern w:val="0"/>
          <w:sz w:val="30"/>
          <w:szCs w:val="30"/>
        </w:rPr>
        <w:t>中，遇有包装钢带断裂或严重锈蚀的</w:t>
      </w:r>
      <w:proofErr w:type="gramStart"/>
      <w:r w:rsidRPr="00543531">
        <w:rPr>
          <w:rFonts w:eastAsia="方正仿宋简体"/>
          <w:color w:val="000000"/>
          <w:kern w:val="0"/>
          <w:sz w:val="30"/>
          <w:szCs w:val="30"/>
        </w:rPr>
        <w:t>捆件及散块</w:t>
      </w:r>
      <w:proofErr w:type="gramEnd"/>
      <w:r w:rsidRPr="00543531">
        <w:rPr>
          <w:rFonts w:eastAsia="方正仿宋简体"/>
          <w:color w:val="000000"/>
          <w:kern w:val="0"/>
          <w:sz w:val="30"/>
          <w:szCs w:val="30"/>
        </w:rPr>
        <w:t>商品，应当重新组合，用规定的钢带捆扎紧固，方可用于交割。包装费用由货主承担。</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第十九条</w:t>
      </w:r>
      <w:r>
        <w:rPr>
          <w:rFonts w:eastAsia="方正仿宋简体" w:hint="eastAsia"/>
          <w:color w:val="000000"/>
          <w:kern w:val="0"/>
          <w:sz w:val="30"/>
          <w:szCs w:val="30"/>
        </w:rPr>
        <w:t xml:space="preserve"> </w:t>
      </w:r>
      <w:r w:rsidRPr="00543531">
        <w:rPr>
          <w:rFonts w:eastAsia="方正仿宋简体"/>
          <w:color w:val="000000"/>
          <w:kern w:val="0"/>
          <w:sz w:val="30"/>
          <w:szCs w:val="30"/>
        </w:rPr>
        <w:t xml:space="preserve"> </w:t>
      </w:r>
      <w:r w:rsidRPr="00543531">
        <w:rPr>
          <w:rFonts w:eastAsia="方正仿宋简体"/>
          <w:color w:val="000000"/>
          <w:kern w:val="0"/>
          <w:sz w:val="30"/>
          <w:szCs w:val="30"/>
        </w:rPr>
        <w:t>交割商品必备单证</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（一）国产商品：应当提供注册生产企业出具的产品质量证明书。</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（二）进口商品：应当提供产品质量证明书、产地证明书、商检证书、海关进口关税专用缴款书、海关代征增值税专用缴款书，经交易所审定合格为有效。</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国家税收、商检等政策调整的，应当遵守其规定，相关进口商品的单证要求由交易所另行发布。</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第二十条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溢短和磅差：每张标准仓单所列阴极铜的重量为</w:t>
      </w:r>
      <w:r w:rsidRPr="00543531">
        <w:rPr>
          <w:rFonts w:eastAsia="方正仿宋简体"/>
          <w:color w:val="000000"/>
          <w:kern w:val="0"/>
          <w:sz w:val="30"/>
          <w:szCs w:val="30"/>
        </w:rPr>
        <w:t>25</w:t>
      </w:r>
      <w:r w:rsidRPr="00543531">
        <w:rPr>
          <w:rFonts w:eastAsia="方正仿宋简体"/>
          <w:color w:val="000000"/>
          <w:kern w:val="0"/>
          <w:sz w:val="30"/>
          <w:szCs w:val="30"/>
        </w:rPr>
        <w:t>吨，溢短不超过</w:t>
      </w:r>
      <w:r w:rsidRPr="00543531">
        <w:rPr>
          <w:rFonts w:eastAsia="方正仿宋简体"/>
          <w:color w:val="000000"/>
          <w:kern w:val="0"/>
          <w:sz w:val="30"/>
          <w:szCs w:val="30"/>
        </w:rPr>
        <w:t>±2%</w:t>
      </w:r>
      <w:r w:rsidRPr="00543531">
        <w:rPr>
          <w:rFonts w:eastAsia="方正仿宋简体"/>
          <w:color w:val="000000"/>
          <w:kern w:val="0"/>
          <w:sz w:val="30"/>
          <w:szCs w:val="30"/>
        </w:rPr>
        <w:t>。磅差不超过</w:t>
      </w:r>
      <w:r w:rsidRPr="00543531">
        <w:rPr>
          <w:rFonts w:eastAsia="方正仿宋简体"/>
          <w:color w:val="000000"/>
          <w:kern w:val="0"/>
          <w:sz w:val="30"/>
          <w:szCs w:val="30"/>
        </w:rPr>
        <w:t>±0.2%</w:t>
      </w:r>
      <w:r w:rsidRPr="00543531">
        <w:rPr>
          <w:rFonts w:eastAsia="方正仿宋简体"/>
          <w:color w:val="000000"/>
          <w:kern w:val="0"/>
          <w:sz w:val="30"/>
          <w:szCs w:val="30"/>
        </w:rPr>
        <w:t>。</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第二十一条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在交割期内，如当日</w:t>
      </w:r>
      <w:r w:rsidRPr="00543531">
        <w:rPr>
          <w:rFonts w:eastAsia="方正仿宋简体"/>
          <w:color w:val="000000"/>
          <w:kern w:val="0"/>
          <w:sz w:val="30"/>
          <w:szCs w:val="30"/>
        </w:rPr>
        <w:t>14:00</w:t>
      </w:r>
      <w:r w:rsidRPr="00543531">
        <w:rPr>
          <w:rFonts w:eastAsia="方正仿宋简体"/>
          <w:color w:val="000000"/>
          <w:kern w:val="0"/>
          <w:sz w:val="30"/>
          <w:szCs w:val="30"/>
        </w:rPr>
        <w:t>之前办妥标准仓单、增值税专用发票、货款等交割事宜的，交易所当日即清退其相应的交割部位保证金。如当日</w:t>
      </w:r>
      <w:r w:rsidRPr="00543531">
        <w:rPr>
          <w:rFonts w:eastAsia="方正仿宋简体"/>
          <w:color w:val="000000"/>
          <w:kern w:val="0"/>
          <w:sz w:val="30"/>
          <w:szCs w:val="30"/>
        </w:rPr>
        <w:t>14:00</w:t>
      </w:r>
      <w:r w:rsidRPr="00543531">
        <w:rPr>
          <w:rFonts w:eastAsia="方正仿宋简体"/>
          <w:color w:val="000000"/>
          <w:kern w:val="0"/>
          <w:sz w:val="30"/>
          <w:szCs w:val="30"/>
        </w:rPr>
        <w:t>之后办妥的，交易所将在下一交易日清退交割部位保证金。</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第二十二条</w:t>
      </w:r>
      <w:r>
        <w:rPr>
          <w:rFonts w:eastAsia="方正仿宋简体" w:hint="eastAsia"/>
          <w:color w:val="000000"/>
          <w:kern w:val="0"/>
          <w:sz w:val="30"/>
          <w:szCs w:val="30"/>
        </w:rPr>
        <w:t xml:space="preserve"> </w:t>
      </w:r>
      <w:r w:rsidRPr="00543531">
        <w:rPr>
          <w:rFonts w:eastAsia="方正仿宋简体"/>
          <w:color w:val="000000"/>
          <w:kern w:val="0"/>
          <w:sz w:val="30"/>
          <w:szCs w:val="30"/>
        </w:rPr>
        <w:t xml:space="preserve"> </w:t>
      </w:r>
      <w:r w:rsidRPr="00543531">
        <w:rPr>
          <w:rFonts w:eastAsia="方正仿宋简体"/>
          <w:color w:val="000000"/>
          <w:kern w:val="0"/>
          <w:sz w:val="30"/>
          <w:szCs w:val="30"/>
        </w:rPr>
        <w:t>交收地点：交易所指定交割仓库，见附件二。</w:t>
      </w:r>
    </w:p>
    <w:p w:rsidR="000F47F3" w:rsidRPr="00543531" w:rsidRDefault="000F47F3" w:rsidP="000F47F3">
      <w:pPr>
        <w:autoSpaceDE w:val="0"/>
        <w:autoSpaceDN w:val="0"/>
        <w:adjustRightInd w:val="0"/>
        <w:spacing w:line="520" w:lineRule="exact"/>
        <w:ind w:firstLineChars="200" w:firstLine="600"/>
        <w:rPr>
          <w:rFonts w:eastAsia="方正仿宋简体"/>
          <w:sz w:val="30"/>
          <w:szCs w:val="30"/>
        </w:rPr>
      </w:pPr>
    </w:p>
    <w:p w:rsidR="000F47F3" w:rsidRPr="004D669B" w:rsidRDefault="000F47F3" w:rsidP="000F47F3">
      <w:pPr>
        <w:jc w:val="center"/>
        <w:rPr>
          <w:rFonts w:eastAsia="方正黑体简体"/>
          <w:sz w:val="30"/>
          <w:szCs w:val="30"/>
        </w:rPr>
      </w:pPr>
      <w:r w:rsidRPr="004D669B">
        <w:rPr>
          <w:rFonts w:eastAsia="方正黑体简体"/>
          <w:sz w:val="30"/>
          <w:szCs w:val="30"/>
        </w:rPr>
        <w:t>第五章</w:t>
      </w:r>
      <w:r w:rsidRPr="004D669B">
        <w:rPr>
          <w:rFonts w:eastAsia="方正黑体简体"/>
          <w:sz w:val="30"/>
          <w:szCs w:val="30"/>
        </w:rPr>
        <w:t xml:space="preserve"> </w:t>
      </w:r>
      <w:r>
        <w:rPr>
          <w:rFonts w:eastAsia="方正黑体简体" w:hint="eastAsia"/>
          <w:sz w:val="30"/>
          <w:szCs w:val="30"/>
        </w:rPr>
        <w:t xml:space="preserve"> </w:t>
      </w:r>
      <w:r w:rsidRPr="004D669B">
        <w:rPr>
          <w:rFonts w:eastAsia="方正黑体简体"/>
          <w:sz w:val="30"/>
          <w:szCs w:val="30"/>
        </w:rPr>
        <w:t>铝锭的交割</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第二十三条</w:t>
      </w:r>
      <w:r>
        <w:rPr>
          <w:rFonts w:eastAsia="方正仿宋简体" w:hint="eastAsia"/>
          <w:color w:val="000000"/>
          <w:kern w:val="0"/>
          <w:sz w:val="30"/>
          <w:szCs w:val="30"/>
        </w:rPr>
        <w:t xml:space="preserve"> </w:t>
      </w:r>
      <w:r w:rsidRPr="00543531">
        <w:rPr>
          <w:rFonts w:eastAsia="方正仿宋简体"/>
          <w:color w:val="000000"/>
          <w:kern w:val="0"/>
          <w:sz w:val="30"/>
          <w:szCs w:val="30"/>
        </w:rPr>
        <w:t xml:space="preserve"> </w:t>
      </w:r>
      <w:r w:rsidRPr="00543531">
        <w:rPr>
          <w:rFonts w:eastAsia="方正仿宋简体"/>
          <w:color w:val="000000"/>
          <w:kern w:val="0"/>
          <w:sz w:val="30"/>
          <w:szCs w:val="30"/>
        </w:rPr>
        <w:t>交割单位：</w:t>
      </w:r>
      <w:r w:rsidRPr="00543531">
        <w:rPr>
          <w:rFonts w:eastAsia="方正仿宋简体"/>
          <w:color w:val="000000"/>
          <w:kern w:val="0"/>
          <w:sz w:val="30"/>
          <w:szCs w:val="30"/>
        </w:rPr>
        <w:t>25</w:t>
      </w:r>
      <w:r w:rsidRPr="00543531">
        <w:rPr>
          <w:rFonts w:eastAsia="方正仿宋简体"/>
          <w:color w:val="000000"/>
          <w:kern w:val="0"/>
          <w:sz w:val="30"/>
          <w:szCs w:val="30"/>
        </w:rPr>
        <w:t>吨。</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第二十四条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交割品级见《上海期货交易所铝标准合约》。</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第二十五条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交割商品</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应当是在本交易所注册的生产厂生产的注册商标的商品。</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第二十六条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交割商品的包装</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（一）商品的包装：每一交割单位的铝锭应当是同一生产企业生</w:t>
      </w:r>
      <w:r w:rsidRPr="00543531">
        <w:rPr>
          <w:rFonts w:eastAsia="方正仿宋简体"/>
          <w:color w:val="000000"/>
          <w:kern w:val="0"/>
          <w:sz w:val="30"/>
          <w:szCs w:val="30"/>
        </w:rPr>
        <w:lastRenderedPageBreak/>
        <w:t>产、同一注册商标、同一质量品级、同一块形、同一包装数量（</w:t>
      </w:r>
      <w:proofErr w:type="gramStart"/>
      <w:r w:rsidRPr="00543531">
        <w:rPr>
          <w:rFonts w:eastAsia="方正仿宋简体"/>
          <w:color w:val="000000"/>
          <w:kern w:val="0"/>
          <w:sz w:val="30"/>
          <w:szCs w:val="30"/>
        </w:rPr>
        <w:t>捆重近似</w:t>
      </w:r>
      <w:proofErr w:type="gramEnd"/>
      <w:r w:rsidRPr="00543531">
        <w:rPr>
          <w:rFonts w:eastAsia="方正仿宋简体"/>
          <w:color w:val="000000"/>
          <w:kern w:val="0"/>
          <w:sz w:val="30"/>
          <w:szCs w:val="30"/>
        </w:rPr>
        <w:t>）的商品组成。注册生产企业自行选定注册产品捆重，但要</w:t>
      </w:r>
      <w:proofErr w:type="gramStart"/>
      <w:r w:rsidRPr="00543531">
        <w:rPr>
          <w:rFonts w:eastAsia="方正仿宋简体"/>
          <w:color w:val="000000"/>
          <w:kern w:val="0"/>
          <w:sz w:val="30"/>
          <w:szCs w:val="30"/>
        </w:rPr>
        <w:t>利于组手</w:t>
      </w:r>
      <w:proofErr w:type="gramEnd"/>
      <w:r w:rsidRPr="00543531">
        <w:rPr>
          <w:rFonts w:eastAsia="方正仿宋简体"/>
          <w:color w:val="000000"/>
          <w:kern w:val="0"/>
          <w:sz w:val="30"/>
          <w:szCs w:val="30"/>
        </w:rPr>
        <w:t>。每捆包装采用</w:t>
      </w:r>
      <w:r w:rsidRPr="00543531">
        <w:rPr>
          <w:rFonts w:eastAsia="方正仿宋简体"/>
          <w:color w:val="000000"/>
          <w:kern w:val="0"/>
          <w:sz w:val="30"/>
          <w:szCs w:val="30"/>
        </w:rPr>
        <w:t>30-32*0.9</w:t>
      </w:r>
      <w:smartTag w:uri="urn:schemas-microsoft-com:office:smarttags" w:element="chmetcnv">
        <w:smartTagPr>
          <w:attr w:name="UnitName" w:val="mm"/>
          <w:attr w:name="SourceValue" w:val="1"/>
          <w:attr w:name="HasSpace" w:val="False"/>
          <w:attr w:name="Negative" w:val="True"/>
          <w:attr w:name="NumberType" w:val="1"/>
          <w:attr w:name="TCSC" w:val="0"/>
        </w:smartTagPr>
        <w:r w:rsidRPr="00543531">
          <w:rPr>
            <w:rFonts w:eastAsia="方正仿宋简体"/>
            <w:color w:val="000000"/>
            <w:kern w:val="0"/>
            <w:sz w:val="30"/>
            <w:szCs w:val="30"/>
          </w:rPr>
          <w:t>-1.0mm</w:t>
        </w:r>
      </w:smartTag>
      <w:r w:rsidRPr="00543531">
        <w:rPr>
          <w:rFonts w:eastAsia="方正仿宋简体"/>
          <w:color w:val="000000"/>
          <w:kern w:val="0"/>
          <w:sz w:val="30"/>
          <w:szCs w:val="30"/>
        </w:rPr>
        <w:t xml:space="preserve"> </w:t>
      </w:r>
      <w:r w:rsidRPr="00543531">
        <w:rPr>
          <w:rFonts w:eastAsia="方正仿宋简体"/>
          <w:color w:val="000000"/>
          <w:kern w:val="0"/>
          <w:sz w:val="30"/>
          <w:szCs w:val="30"/>
        </w:rPr>
        <w:t>表面作防锈处理的钢带井字形捆扎，捆扎应当坚固，同时标有醒目的、不易脱落的产品商品标志、生产</w:t>
      </w:r>
      <w:proofErr w:type="gramStart"/>
      <w:r w:rsidRPr="00543531">
        <w:rPr>
          <w:rFonts w:eastAsia="方正仿宋简体"/>
          <w:color w:val="000000"/>
          <w:kern w:val="0"/>
          <w:sz w:val="30"/>
          <w:szCs w:val="30"/>
        </w:rPr>
        <w:t>炉批编号及捆重</w:t>
      </w:r>
      <w:proofErr w:type="gramEnd"/>
      <w:r w:rsidRPr="00543531">
        <w:rPr>
          <w:rFonts w:eastAsia="方正仿宋简体"/>
          <w:color w:val="000000"/>
          <w:kern w:val="0"/>
          <w:sz w:val="30"/>
          <w:szCs w:val="30"/>
        </w:rPr>
        <w:t>。每捆重量不超过</w:t>
      </w:r>
      <w:r w:rsidRPr="00543531">
        <w:rPr>
          <w:rFonts w:eastAsia="方正仿宋简体"/>
          <w:color w:val="000000"/>
          <w:kern w:val="0"/>
          <w:sz w:val="30"/>
          <w:szCs w:val="30"/>
        </w:rPr>
        <w:t>2</w:t>
      </w:r>
      <w:r w:rsidRPr="00543531">
        <w:rPr>
          <w:rFonts w:eastAsia="方正仿宋简体"/>
          <w:color w:val="000000"/>
          <w:kern w:val="0"/>
          <w:sz w:val="30"/>
          <w:szCs w:val="30"/>
        </w:rPr>
        <w:t>吨。</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（二）到</w:t>
      </w:r>
      <w:proofErr w:type="gramStart"/>
      <w:r w:rsidRPr="00543531">
        <w:rPr>
          <w:rFonts w:eastAsia="方正仿宋简体"/>
          <w:color w:val="000000"/>
          <w:kern w:val="0"/>
          <w:sz w:val="30"/>
          <w:szCs w:val="30"/>
        </w:rPr>
        <w:t>库商品</w:t>
      </w:r>
      <w:proofErr w:type="gramEnd"/>
      <w:r w:rsidRPr="00543531">
        <w:rPr>
          <w:rFonts w:eastAsia="方正仿宋简体"/>
          <w:color w:val="000000"/>
          <w:kern w:val="0"/>
          <w:sz w:val="30"/>
          <w:szCs w:val="30"/>
        </w:rPr>
        <w:t>中，遇有包装钢带断裂或严重锈蚀的</w:t>
      </w:r>
      <w:proofErr w:type="gramStart"/>
      <w:r w:rsidRPr="00543531">
        <w:rPr>
          <w:rFonts w:eastAsia="方正仿宋简体"/>
          <w:color w:val="000000"/>
          <w:kern w:val="0"/>
          <w:sz w:val="30"/>
          <w:szCs w:val="30"/>
        </w:rPr>
        <w:t>捆件及散块</w:t>
      </w:r>
      <w:proofErr w:type="gramEnd"/>
      <w:r w:rsidRPr="00543531">
        <w:rPr>
          <w:rFonts w:eastAsia="方正仿宋简体"/>
          <w:color w:val="000000"/>
          <w:kern w:val="0"/>
          <w:sz w:val="30"/>
          <w:szCs w:val="30"/>
        </w:rPr>
        <w:t>商品，应当重新组合，用规定的钢带捆扎紧固，方可用于交割。包装费用由货主承担。</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（三）国产铝每锭重量为</w:t>
      </w:r>
      <w:smartTag w:uri="urn:schemas-microsoft-com:office:smarttags" w:element="chmetcnv">
        <w:smartTagPr>
          <w:attr w:name="UnitName" w:val="kg"/>
          <w:attr w:name="SourceValue" w:val="15"/>
          <w:attr w:name="HasSpace" w:val="False"/>
          <w:attr w:name="Negative" w:val="False"/>
          <w:attr w:name="NumberType" w:val="1"/>
          <w:attr w:name="TCSC" w:val="0"/>
        </w:smartTagPr>
        <w:r w:rsidRPr="00543531">
          <w:rPr>
            <w:rFonts w:eastAsia="方正仿宋简体"/>
            <w:color w:val="000000"/>
            <w:kern w:val="0"/>
            <w:sz w:val="30"/>
            <w:szCs w:val="30"/>
          </w:rPr>
          <w:t>15KG</w:t>
        </w:r>
      </w:smartTag>
      <w:r w:rsidRPr="00543531">
        <w:rPr>
          <w:rFonts w:eastAsia="方正仿宋简体"/>
          <w:color w:val="000000"/>
          <w:kern w:val="0"/>
          <w:sz w:val="30"/>
          <w:szCs w:val="30"/>
        </w:rPr>
        <w:t>±</w:t>
      </w:r>
      <w:smartTag w:uri="urn:schemas-microsoft-com:office:smarttags" w:element="chmetcnv">
        <w:smartTagPr>
          <w:attr w:name="UnitName" w:val="kg"/>
          <w:attr w:name="SourceValue" w:val="2"/>
          <w:attr w:name="HasSpace" w:val="False"/>
          <w:attr w:name="Negative" w:val="False"/>
          <w:attr w:name="NumberType" w:val="1"/>
          <w:attr w:name="TCSC" w:val="0"/>
        </w:smartTagPr>
        <w:r w:rsidRPr="00543531">
          <w:rPr>
            <w:rFonts w:eastAsia="方正仿宋简体"/>
            <w:color w:val="000000"/>
            <w:kern w:val="0"/>
            <w:sz w:val="30"/>
            <w:szCs w:val="30"/>
          </w:rPr>
          <w:t>2KG</w:t>
        </w:r>
      </w:smartTag>
      <w:r w:rsidRPr="00543531">
        <w:rPr>
          <w:rFonts w:eastAsia="方正仿宋简体"/>
          <w:color w:val="000000"/>
          <w:kern w:val="0"/>
          <w:sz w:val="30"/>
          <w:szCs w:val="30"/>
        </w:rPr>
        <w:t>或</w:t>
      </w:r>
      <w:smartTag w:uri="urn:schemas-microsoft-com:office:smarttags" w:element="chmetcnv">
        <w:smartTagPr>
          <w:attr w:name="UnitName" w:val="kg"/>
          <w:attr w:name="SourceValue" w:val="20"/>
          <w:attr w:name="HasSpace" w:val="False"/>
          <w:attr w:name="Negative" w:val="False"/>
          <w:attr w:name="NumberType" w:val="1"/>
          <w:attr w:name="TCSC" w:val="0"/>
        </w:smartTagPr>
        <w:r w:rsidRPr="00543531">
          <w:rPr>
            <w:rFonts w:eastAsia="方正仿宋简体"/>
            <w:color w:val="000000"/>
            <w:kern w:val="0"/>
            <w:sz w:val="30"/>
            <w:szCs w:val="30"/>
          </w:rPr>
          <w:t>20KG</w:t>
        </w:r>
      </w:smartTag>
      <w:r w:rsidRPr="00543531">
        <w:rPr>
          <w:rFonts w:eastAsia="方正仿宋简体"/>
          <w:color w:val="000000"/>
          <w:kern w:val="0"/>
          <w:sz w:val="30"/>
          <w:szCs w:val="30"/>
        </w:rPr>
        <w:t>±</w:t>
      </w:r>
      <w:smartTag w:uri="urn:schemas-microsoft-com:office:smarttags" w:element="chmetcnv">
        <w:smartTagPr>
          <w:attr w:name="UnitName" w:val="kg"/>
          <w:attr w:name="SourceValue" w:val="2"/>
          <w:attr w:name="HasSpace" w:val="False"/>
          <w:attr w:name="Negative" w:val="False"/>
          <w:attr w:name="NumberType" w:val="1"/>
          <w:attr w:name="TCSC" w:val="0"/>
        </w:smartTagPr>
        <w:r w:rsidRPr="00543531">
          <w:rPr>
            <w:rFonts w:eastAsia="方正仿宋简体"/>
            <w:color w:val="000000"/>
            <w:kern w:val="0"/>
            <w:sz w:val="30"/>
            <w:szCs w:val="30"/>
          </w:rPr>
          <w:t>2KG</w:t>
        </w:r>
      </w:smartTag>
      <w:r w:rsidRPr="00543531">
        <w:rPr>
          <w:rFonts w:eastAsia="方正仿宋简体"/>
          <w:color w:val="000000"/>
          <w:kern w:val="0"/>
          <w:sz w:val="30"/>
          <w:szCs w:val="30"/>
        </w:rPr>
        <w:t>。进口铝的形状应当为锭，每锭重量在</w:t>
      </w:r>
      <w:smartTag w:uri="urn:schemas-microsoft-com:office:smarttags" w:element="chmetcnv">
        <w:smartTagPr>
          <w:attr w:name="UnitName" w:val="kg"/>
          <w:attr w:name="SourceValue" w:val="12"/>
          <w:attr w:name="HasSpace" w:val="False"/>
          <w:attr w:name="Negative" w:val="False"/>
          <w:attr w:name="NumberType" w:val="1"/>
          <w:attr w:name="TCSC" w:val="0"/>
        </w:smartTagPr>
        <w:r w:rsidRPr="00543531">
          <w:rPr>
            <w:rFonts w:eastAsia="方正仿宋简体"/>
            <w:color w:val="000000"/>
            <w:kern w:val="0"/>
            <w:sz w:val="30"/>
            <w:szCs w:val="30"/>
          </w:rPr>
          <w:t>12KG</w:t>
        </w:r>
      </w:smartTag>
      <w:r w:rsidRPr="00543531">
        <w:rPr>
          <w:rFonts w:eastAsia="方正仿宋简体"/>
          <w:color w:val="000000"/>
          <w:kern w:val="0"/>
          <w:sz w:val="30"/>
          <w:szCs w:val="30"/>
        </w:rPr>
        <w:t>到</w:t>
      </w:r>
      <w:smartTag w:uri="urn:schemas-microsoft-com:office:smarttags" w:element="chmetcnv">
        <w:smartTagPr>
          <w:attr w:name="UnitName" w:val="kg"/>
          <w:attr w:name="SourceValue" w:val="26"/>
          <w:attr w:name="HasSpace" w:val="False"/>
          <w:attr w:name="Negative" w:val="False"/>
          <w:attr w:name="NumberType" w:val="1"/>
          <w:attr w:name="TCSC" w:val="0"/>
        </w:smartTagPr>
        <w:r w:rsidRPr="00543531">
          <w:rPr>
            <w:rFonts w:eastAsia="方正仿宋简体"/>
            <w:color w:val="000000"/>
            <w:kern w:val="0"/>
            <w:sz w:val="30"/>
            <w:szCs w:val="30"/>
          </w:rPr>
          <w:t>26KG</w:t>
        </w:r>
      </w:smartTag>
      <w:r w:rsidRPr="00543531">
        <w:rPr>
          <w:rFonts w:eastAsia="方正仿宋简体"/>
          <w:color w:val="000000"/>
          <w:kern w:val="0"/>
          <w:sz w:val="30"/>
          <w:szCs w:val="30"/>
        </w:rPr>
        <w:t>之间。</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第二十七条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交割商品必备单证</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（一）国产商品：应当提供注册生产企业出具的产品质量证明书。</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（二）进口商品：应当提供产品质量证明书、产地证明书、商检证书、海关进口关税专用缴款书、海关代征增值税专用缴款书，经本交易所审定合格为有效。</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国家税收、商检等政策调整的，应当遵守其规定，相关进口商品的单证要求由交易所另行发布。</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第二十八条</w:t>
      </w:r>
      <w:r>
        <w:rPr>
          <w:rFonts w:eastAsia="方正仿宋简体" w:hint="eastAsia"/>
          <w:color w:val="000000"/>
          <w:kern w:val="0"/>
          <w:sz w:val="30"/>
          <w:szCs w:val="30"/>
        </w:rPr>
        <w:t xml:space="preserve">  </w:t>
      </w:r>
      <w:r w:rsidRPr="00543531">
        <w:rPr>
          <w:rFonts w:eastAsia="方正仿宋简体"/>
          <w:color w:val="000000"/>
          <w:kern w:val="0"/>
          <w:sz w:val="30"/>
          <w:szCs w:val="30"/>
        </w:rPr>
        <w:t>溢短：每张标准仓单所列铝锭的重量为</w:t>
      </w:r>
      <w:r w:rsidRPr="00543531">
        <w:rPr>
          <w:rFonts w:eastAsia="方正仿宋简体"/>
          <w:color w:val="000000"/>
          <w:kern w:val="0"/>
          <w:sz w:val="30"/>
          <w:szCs w:val="30"/>
        </w:rPr>
        <w:t xml:space="preserve">25 </w:t>
      </w:r>
      <w:r w:rsidRPr="00543531">
        <w:rPr>
          <w:rFonts w:eastAsia="方正仿宋简体"/>
          <w:color w:val="000000"/>
          <w:kern w:val="0"/>
          <w:sz w:val="30"/>
          <w:szCs w:val="30"/>
        </w:rPr>
        <w:t>吨，溢短不超过</w:t>
      </w:r>
      <w:r w:rsidRPr="00543531">
        <w:rPr>
          <w:rFonts w:eastAsia="方正仿宋简体"/>
          <w:color w:val="000000"/>
          <w:kern w:val="0"/>
          <w:sz w:val="30"/>
          <w:szCs w:val="30"/>
        </w:rPr>
        <w:t>±2%</w:t>
      </w:r>
      <w:r w:rsidRPr="00543531">
        <w:rPr>
          <w:rFonts w:eastAsia="方正仿宋简体"/>
          <w:color w:val="000000"/>
          <w:kern w:val="0"/>
          <w:sz w:val="30"/>
          <w:szCs w:val="30"/>
        </w:rPr>
        <w:t>。</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第二十九条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磅差：不超过</w:t>
      </w:r>
      <w:r w:rsidRPr="00543531">
        <w:rPr>
          <w:rFonts w:eastAsia="方正仿宋简体"/>
          <w:color w:val="000000"/>
          <w:kern w:val="0"/>
          <w:sz w:val="30"/>
          <w:szCs w:val="30"/>
        </w:rPr>
        <w:t>±0.1%</w:t>
      </w:r>
      <w:r w:rsidRPr="00543531">
        <w:rPr>
          <w:rFonts w:eastAsia="方正仿宋简体"/>
          <w:color w:val="000000"/>
          <w:kern w:val="0"/>
          <w:sz w:val="30"/>
          <w:szCs w:val="30"/>
        </w:rPr>
        <w:t>。</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第三十条</w:t>
      </w:r>
      <w:r>
        <w:rPr>
          <w:rFonts w:eastAsia="方正仿宋简体" w:hint="eastAsia"/>
          <w:color w:val="000000"/>
          <w:kern w:val="0"/>
          <w:sz w:val="30"/>
          <w:szCs w:val="30"/>
        </w:rPr>
        <w:t xml:space="preserve"> </w:t>
      </w:r>
      <w:r w:rsidRPr="00543531">
        <w:rPr>
          <w:rFonts w:eastAsia="方正仿宋简体"/>
          <w:color w:val="000000"/>
          <w:kern w:val="0"/>
          <w:sz w:val="30"/>
          <w:szCs w:val="30"/>
        </w:rPr>
        <w:t xml:space="preserve"> </w:t>
      </w:r>
      <w:r w:rsidRPr="00543531">
        <w:rPr>
          <w:rFonts w:eastAsia="方正仿宋简体"/>
          <w:color w:val="000000"/>
          <w:kern w:val="0"/>
          <w:sz w:val="30"/>
          <w:szCs w:val="30"/>
        </w:rPr>
        <w:t>在交割期内，如当日</w:t>
      </w:r>
      <w:r w:rsidRPr="00543531">
        <w:rPr>
          <w:rFonts w:eastAsia="方正仿宋简体"/>
          <w:color w:val="000000"/>
          <w:kern w:val="0"/>
          <w:sz w:val="30"/>
          <w:szCs w:val="30"/>
        </w:rPr>
        <w:t>14:00</w:t>
      </w:r>
      <w:r w:rsidRPr="00543531">
        <w:rPr>
          <w:rFonts w:eastAsia="方正仿宋简体"/>
          <w:color w:val="000000"/>
          <w:kern w:val="0"/>
          <w:sz w:val="30"/>
          <w:szCs w:val="30"/>
        </w:rPr>
        <w:t>之前办妥标准仓单、增值税专用发票、货款等交割事宜的，交易所当日即清退其相应的交割部位保证金。如当日</w:t>
      </w:r>
      <w:r w:rsidRPr="00543531">
        <w:rPr>
          <w:rFonts w:eastAsia="方正仿宋简体"/>
          <w:color w:val="000000"/>
          <w:kern w:val="0"/>
          <w:sz w:val="30"/>
          <w:szCs w:val="30"/>
        </w:rPr>
        <w:t>14:00</w:t>
      </w:r>
      <w:r w:rsidRPr="00543531">
        <w:rPr>
          <w:rFonts w:eastAsia="方正仿宋简体"/>
          <w:color w:val="000000"/>
          <w:kern w:val="0"/>
          <w:sz w:val="30"/>
          <w:szCs w:val="30"/>
        </w:rPr>
        <w:t>之后办妥的，交易所将在下一交易日清退交割部位保证金。</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第三十一条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交收地点：交易所指定交割仓库，见附件二。</w:t>
      </w:r>
    </w:p>
    <w:p w:rsidR="000F47F3" w:rsidRPr="00543531" w:rsidRDefault="000F47F3" w:rsidP="000F47F3">
      <w:pPr>
        <w:autoSpaceDE w:val="0"/>
        <w:autoSpaceDN w:val="0"/>
        <w:adjustRightInd w:val="0"/>
        <w:spacing w:line="520" w:lineRule="exact"/>
        <w:ind w:firstLineChars="200" w:firstLine="600"/>
        <w:rPr>
          <w:rFonts w:eastAsia="方正仿宋简体"/>
          <w:sz w:val="30"/>
          <w:szCs w:val="30"/>
        </w:rPr>
      </w:pPr>
    </w:p>
    <w:p w:rsidR="000F47F3" w:rsidRPr="004D669B" w:rsidRDefault="000F47F3" w:rsidP="000F47F3">
      <w:pPr>
        <w:jc w:val="center"/>
        <w:rPr>
          <w:rFonts w:eastAsia="方正黑体简体"/>
          <w:sz w:val="30"/>
          <w:szCs w:val="30"/>
        </w:rPr>
      </w:pPr>
      <w:r w:rsidRPr="004D669B">
        <w:rPr>
          <w:rFonts w:eastAsia="方正黑体简体"/>
          <w:sz w:val="30"/>
          <w:szCs w:val="30"/>
        </w:rPr>
        <w:t>第六章</w:t>
      </w:r>
      <w:r>
        <w:rPr>
          <w:rFonts w:eastAsia="方正黑体简体" w:hint="eastAsia"/>
          <w:sz w:val="30"/>
          <w:szCs w:val="30"/>
        </w:rPr>
        <w:t xml:space="preserve"> </w:t>
      </w:r>
      <w:r w:rsidRPr="004D669B">
        <w:rPr>
          <w:rFonts w:eastAsia="方正黑体简体"/>
          <w:sz w:val="30"/>
          <w:szCs w:val="30"/>
        </w:rPr>
        <w:t xml:space="preserve"> </w:t>
      </w:r>
      <w:r w:rsidRPr="004D669B">
        <w:rPr>
          <w:rFonts w:eastAsia="方正黑体简体"/>
          <w:sz w:val="30"/>
          <w:szCs w:val="30"/>
        </w:rPr>
        <w:t>锌锭的交割</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lastRenderedPageBreak/>
        <w:t>第三十二条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交割单位：</w:t>
      </w:r>
      <w:r w:rsidRPr="00543531">
        <w:rPr>
          <w:rFonts w:eastAsia="方正仿宋简体"/>
          <w:color w:val="000000"/>
          <w:kern w:val="0"/>
          <w:sz w:val="30"/>
          <w:szCs w:val="30"/>
        </w:rPr>
        <w:t>25</w:t>
      </w:r>
      <w:r w:rsidRPr="00543531">
        <w:rPr>
          <w:rFonts w:eastAsia="方正仿宋简体"/>
          <w:color w:val="000000"/>
          <w:kern w:val="0"/>
          <w:sz w:val="30"/>
          <w:szCs w:val="30"/>
        </w:rPr>
        <w:t>吨。</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第三十三条</w:t>
      </w:r>
      <w:r>
        <w:rPr>
          <w:rFonts w:eastAsia="方正仿宋简体" w:hint="eastAsia"/>
          <w:color w:val="000000"/>
          <w:kern w:val="0"/>
          <w:sz w:val="30"/>
          <w:szCs w:val="30"/>
        </w:rPr>
        <w:t xml:space="preserve"> </w:t>
      </w:r>
      <w:r w:rsidRPr="00543531">
        <w:rPr>
          <w:rFonts w:eastAsia="方正仿宋简体"/>
          <w:color w:val="000000"/>
          <w:kern w:val="0"/>
          <w:sz w:val="30"/>
          <w:szCs w:val="30"/>
        </w:rPr>
        <w:t xml:space="preserve"> </w:t>
      </w:r>
      <w:r w:rsidRPr="00543531">
        <w:rPr>
          <w:rFonts w:eastAsia="方正仿宋简体"/>
          <w:color w:val="000000"/>
          <w:kern w:val="0"/>
          <w:sz w:val="30"/>
          <w:szCs w:val="30"/>
        </w:rPr>
        <w:t>交割品级见《上海期货交易所锌期货标准合约》。</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第三十四条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交割商品</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应当是在本交易所注册的生产厂生产的注册商标的商品。</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第三十五条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交割商品的包装</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（一）每一交割单位的锌锭应当是同一生产企业生产、同一注册商标、同一质量品级、同一块形、同一包装数量（</w:t>
      </w:r>
      <w:proofErr w:type="gramStart"/>
      <w:r w:rsidRPr="00543531">
        <w:rPr>
          <w:rFonts w:eastAsia="方正仿宋简体"/>
          <w:color w:val="000000"/>
          <w:kern w:val="0"/>
          <w:sz w:val="30"/>
          <w:szCs w:val="30"/>
        </w:rPr>
        <w:t>捆重近似</w:t>
      </w:r>
      <w:proofErr w:type="gramEnd"/>
      <w:r w:rsidRPr="00543531">
        <w:rPr>
          <w:rFonts w:eastAsia="方正仿宋简体"/>
          <w:color w:val="000000"/>
          <w:kern w:val="0"/>
          <w:sz w:val="30"/>
          <w:szCs w:val="30"/>
        </w:rPr>
        <w:t>）的商品组成。注册生产企业自行选定注册产品捆重，但要</w:t>
      </w:r>
      <w:proofErr w:type="gramStart"/>
      <w:r w:rsidRPr="00543531">
        <w:rPr>
          <w:rFonts w:eastAsia="方正仿宋简体"/>
          <w:color w:val="000000"/>
          <w:kern w:val="0"/>
          <w:sz w:val="30"/>
          <w:szCs w:val="30"/>
        </w:rPr>
        <w:t>利于组手</w:t>
      </w:r>
      <w:proofErr w:type="gramEnd"/>
      <w:r w:rsidRPr="00543531">
        <w:rPr>
          <w:rFonts w:eastAsia="方正仿宋简体"/>
          <w:color w:val="000000"/>
          <w:kern w:val="0"/>
          <w:sz w:val="30"/>
          <w:szCs w:val="30"/>
        </w:rPr>
        <w:t>，每捆包装采用</w:t>
      </w:r>
      <w:r w:rsidRPr="00543531">
        <w:rPr>
          <w:rFonts w:eastAsia="方正仿宋简体"/>
          <w:color w:val="000000"/>
          <w:kern w:val="0"/>
          <w:sz w:val="30"/>
          <w:szCs w:val="30"/>
        </w:rPr>
        <w:t>30-32*0.9</w:t>
      </w:r>
      <w:smartTag w:uri="urn:schemas-microsoft-com:office:smarttags" w:element="chmetcnv">
        <w:smartTagPr>
          <w:attr w:name="UnitName" w:val="mm"/>
          <w:attr w:name="SourceValue" w:val="1"/>
          <w:attr w:name="HasSpace" w:val="False"/>
          <w:attr w:name="Negative" w:val="True"/>
          <w:attr w:name="NumberType" w:val="1"/>
          <w:attr w:name="TCSC" w:val="0"/>
        </w:smartTagPr>
        <w:r w:rsidRPr="00543531">
          <w:rPr>
            <w:rFonts w:eastAsia="方正仿宋简体"/>
            <w:color w:val="000000"/>
            <w:kern w:val="0"/>
            <w:sz w:val="30"/>
            <w:szCs w:val="30"/>
          </w:rPr>
          <w:t>-1.0mm</w:t>
        </w:r>
      </w:smartTag>
      <w:r w:rsidRPr="00543531">
        <w:rPr>
          <w:rFonts w:eastAsia="方正仿宋简体"/>
          <w:color w:val="000000"/>
          <w:kern w:val="0"/>
          <w:sz w:val="30"/>
          <w:szCs w:val="30"/>
        </w:rPr>
        <w:t>表面作防锈处理的钢带捆扎，捆扎应当坚固，同时标有醒目的、不易脱落的产品商品标志、批号</w:t>
      </w:r>
      <w:proofErr w:type="gramStart"/>
      <w:r w:rsidRPr="00543531">
        <w:rPr>
          <w:rFonts w:eastAsia="方正仿宋简体"/>
          <w:color w:val="000000"/>
          <w:kern w:val="0"/>
          <w:sz w:val="30"/>
          <w:szCs w:val="30"/>
        </w:rPr>
        <w:t>及捆重</w:t>
      </w:r>
      <w:proofErr w:type="gramEnd"/>
      <w:r w:rsidRPr="00543531">
        <w:rPr>
          <w:rFonts w:eastAsia="方正仿宋简体"/>
          <w:color w:val="000000"/>
          <w:kern w:val="0"/>
          <w:sz w:val="30"/>
          <w:szCs w:val="30"/>
        </w:rPr>
        <w:t>。</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（二）</w:t>
      </w:r>
      <w:r>
        <w:rPr>
          <w:rFonts w:eastAsia="方正仿宋简体" w:hint="eastAsia"/>
          <w:color w:val="000000"/>
          <w:kern w:val="0"/>
          <w:sz w:val="30"/>
          <w:szCs w:val="30"/>
        </w:rPr>
        <w:t xml:space="preserve"> </w:t>
      </w:r>
      <w:r w:rsidRPr="00543531">
        <w:rPr>
          <w:rFonts w:eastAsia="方正仿宋简体"/>
          <w:color w:val="000000"/>
          <w:kern w:val="0"/>
          <w:sz w:val="30"/>
          <w:szCs w:val="30"/>
        </w:rPr>
        <w:t xml:space="preserve"> </w:t>
      </w:r>
      <w:r w:rsidRPr="00543531">
        <w:rPr>
          <w:rFonts w:eastAsia="方正仿宋简体"/>
          <w:color w:val="000000"/>
          <w:kern w:val="0"/>
          <w:sz w:val="30"/>
          <w:szCs w:val="30"/>
        </w:rPr>
        <w:t>到</w:t>
      </w:r>
      <w:proofErr w:type="gramStart"/>
      <w:r w:rsidRPr="00543531">
        <w:rPr>
          <w:rFonts w:eastAsia="方正仿宋简体"/>
          <w:color w:val="000000"/>
          <w:kern w:val="0"/>
          <w:sz w:val="30"/>
          <w:szCs w:val="30"/>
        </w:rPr>
        <w:t>库商品</w:t>
      </w:r>
      <w:proofErr w:type="gramEnd"/>
      <w:r w:rsidRPr="00543531">
        <w:rPr>
          <w:rFonts w:eastAsia="方正仿宋简体"/>
          <w:color w:val="000000"/>
          <w:kern w:val="0"/>
          <w:sz w:val="30"/>
          <w:szCs w:val="30"/>
        </w:rPr>
        <w:t>中，遇有包装钢带断裂或严重锈蚀的</w:t>
      </w:r>
      <w:proofErr w:type="gramStart"/>
      <w:r w:rsidRPr="00543531">
        <w:rPr>
          <w:rFonts w:eastAsia="方正仿宋简体"/>
          <w:color w:val="000000"/>
          <w:kern w:val="0"/>
          <w:sz w:val="30"/>
          <w:szCs w:val="30"/>
        </w:rPr>
        <w:t>捆件及散块</w:t>
      </w:r>
      <w:proofErr w:type="gramEnd"/>
      <w:r w:rsidRPr="00543531">
        <w:rPr>
          <w:rFonts w:eastAsia="方正仿宋简体"/>
          <w:color w:val="000000"/>
          <w:kern w:val="0"/>
          <w:sz w:val="30"/>
          <w:szCs w:val="30"/>
        </w:rPr>
        <w:t>商品，应当重新组合，用规定的钢带捆扎紧固，方可用于交割。包装费用由货主承担。</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（三）</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国产锌的每锭重量为</w:t>
      </w:r>
      <w:r w:rsidRPr="00543531">
        <w:rPr>
          <w:rFonts w:eastAsia="方正仿宋简体"/>
          <w:color w:val="000000"/>
          <w:kern w:val="0"/>
          <w:sz w:val="30"/>
          <w:szCs w:val="30"/>
        </w:rPr>
        <w:t>18</w:t>
      </w:r>
      <w:smartTag w:uri="urn:schemas-microsoft-com:office:smarttags" w:element="chmetcnv">
        <w:smartTagPr>
          <w:attr w:name="UnitName" w:val="kg"/>
          <w:attr w:name="SourceValue" w:val="30"/>
          <w:attr w:name="HasSpace" w:val="False"/>
          <w:attr w:name="Negative" w:val="True"/>
          <w:attr w:name="NumberType" w:val="1"/>
          <w:attr w:name="TCSC" w:val="0"/>
        </w:smartTagPr>
        <w:r w:rsidRPr="00543531">
          <w:rPr>
            <w:rFonts w:eastAsia="方正仿宋简体"/>
            <w:color w:val="000000"/>
            <w:kern w:val="0"/>
            <w:sz w:val="30"/>
            <w:szCs w:val="30"/>
          </w:rPr>
          <w:t>-30KG</w:t>
        </w:r>
      </w:smartTag>
      <w:r w:rsidRPr="00543531">
        <w:rPr>
          <w:rFonts w:eastAsia="方正仿宋简体"/>
          <w:color w:val="000000"/>
          <w:kern w:val="0"/>
          <w:sz w:val="30"/>
          <w:szCs w:val="30"/>
        </w:rPr>
        <w:t>。</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第三十六条</w:t>
      </w:r>
      <w:r>
        <w:rPr>
          <w:rFonts w:eastAsia="方正仿宋简体" w:hint="eastAsia"/>
          <w:color w:val="000000"/>
          <w:kern w:val="0"/>
          <w:sz w:val="30"/>
          <w:szCs w:val="30"/>
        </w:rPr>
        <w:t xml:space="preserve"> </w:t>
      </w:r>
      <w:r w:rsidRPr="00543531">
        <w:rPr>
          <w:rFonts w:eastAsia="方正仿宋简体"/>
          <w:color w:val="000000"/>
          <w:kern w:val="0"/>
          <w:sz w:val="30"/>
          <w:szCs w:val="30"/>
        </w:rPr>
        <w:t xml:space="preserve"> </w:t>
      </w:r>
      <w:r w:rsidRPr="00543531">
        <w:rPr>
          <w:rFonts w:eastAsia="方正仿宋简体"/>
          <w:color w:val="000000"/>
          <w:kern w:val="0"/>
          <w:sz w:val="30"/>
          <w:szCs w:val="30"/>
        </w:rPr>
        <w:t>交割商品必备单证</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（一）国产商品：应当提供注册生产企业出具的产品质量证明书。</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（二）进口商品：应当提供产品质量证明书、产地证明书、商检证书、海关进口关税专用缴款书、海关代征增值税专用缴款书，经交易所审定合格为有效。</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国家税收、商检等政策调整的，应当遵守其规定，相关进口商品的单证要求由交易所另行发布。</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第三十七条</w:t>
      </w:r>
      <w:r>
        <w:rPr>
          <w:rFonts w:eastAsia="方正仿宋简体" w:hint="eastAsia"/>
          <w:color w:val="000000"/>
          <w:kern w:val="0"/>
          <w:sz w:val="30"/>
          <w:szCs w:val="30"/>
        </w:rPr>
        <w:t xml:space="preserve">  </w:t>
      </w:r>
      <w:r w:rsidRPr="00543531">
        <w:rPr>
          <w:rFonts w:eastAsia="方正仿宋简体"/>
          <w:color w:val="000000"/>
          <w:kern w:val="0"/>
          <w:sz w:val="30"/>
          <w:szCs w:val="30"/>
        </w:rPr>
        <w:t>溢短和磅差：每张标准仓单所列锌锭的重量为</w:t>
      </w:r>
      <w:r w:rsidRPr="00543531">
        <w:rPr>
          <w:rFonts w:eastAsia="方正仿宋简体"/>
          <w:color w:val="000000"/>
          <w:kern w:val="0"/>
          <w:sz w:val="30"/>
          <w:szCs w:val="30"/>
        </w:rPr>
        <w:t>25</w:t>
      </w:r>
      <w:r w:rsidRPr="00543531">
        <w:rPr>
          <w:rFonts w:eastAsia="方正仿宋简体"/>
          <w:color w:val="000000"/>
          <w:kern w:val="0"/>
          <w:sz w:val="30"/>
          <w:szCs w:val="30"/>
        </w:rPr>
        <w:t>吨，实物溢短不超过</w:t>
      </w:r>
      <w:r w:rsidRPr="00543531">
        <w:rPr>
          <w:rFonts w:eastAsia="方正仿宋简体"/>
          <w:color w:val="000000"/>
          <w:kern w:val="0"/>
          <w:sz w:val="30"/>
          <w:szCs w:val="30"/>
        </w:rPr>
        <w:t>±2%</w:t>
      </w:r>
      <w:r w:rsidRPr="00543531">
        <w:rPr>
          <w:rFonts w:eastAsia="方正仿宋简体"/>
          <w:color w:val="000000"/>
          <w:kern w:val="0"/>
          <w:sz w:val="30"/>
          <w:szCs w:val="30"/>
        </w:rPr>
        <w:t>，磅差不超过</w:t>
      </w:r>
      <w:r w:rsidRPr="00543531">
        <w:rPr>
          <w:rFonts w:eastAsia="方正仿宋简体"/>
          <w:color w:val="000000"/>
          <w:kern w:val="0"/>
          <w:sz w:val="30"/>
          <w:szCs w:val="30"/>
        </w:rPr>
        <w:t>±0.1%</w:t>
      </w:r>
      <w:r w:rsidRPr="00543531">
        <w:rPr>
          <w:rFonts w:eastAsia="方正仿宋简体"/>
          <w:color w:val="000000"/>
          <w:kern w:val="0"/>
          <w:sz w:val="30"/>
          <w:szCs w:val="30"/>
        </w:rPr>
        <w:t>。</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第三十八条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在交割期内，如当日</w:t>
      </w:r>
      <w:r w:rsidRPr="00543531">
        <w:rPr>
          <w:rFonts w:eastAsia="方正仿宋简体"/>
          <w:color w:val="000000"/>
          <w:kern w:val="0"/>
          <w:sz w:val="30"/>
          <w:szCs w:val="30"/>
        </w:rPr>
        <w:t>14:00</w:t>
      </w:r>
      <w:r w:rsidRPr="00543531">
        <w:rPr>
          <w:rFonts w:eastAsia="方正仿宋简体"/>
          <w:color w:val="000000"/>
          <w:kern w:val="0"/>
          <w:sz w:val="30"/>
          <w:szCs w:val="30"/>
        </w:rPr>
        <w:t>之前办妥标准仓单、增值税专用发票、货款等交割事宜的，交易所当日即清退其相应的交割部位保证金。如当日</w:t>
      </w:r>
      <w:r w:rsidRPr="00543531">
        <w:rPr>
          <w:rFonts w:eastAsia="方正仿宋简体"/>
          <w:color w:val="000000"/>
          <w:kern w:val="0"/>
          <w:sz w:val="30"/>
          <w:szCs w:val="30"/>
        </w:rPr>
        <w:t>14:00</w:t>
      </w:r>
      <w:r w:rsidRPr="00543531">
        <w:rPr>
          <w:rFonts w:eastAsia="方正仿宋简体"/>
          <w:color w:val="000000"/>
          <w:kern w:val="0"/>
          <w:sz w:val="30"/>
          <w:szCs w:val="30"/>
        </w:rPr>
        <w:t>之后办妥的，交易所将在下一交易日清退交割部位保证金。</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lastRenderedPageBreak/>
        <w:t>第三十九条</w:t>
      </w:r>
      <w:r>
        <w:rPr>
          <w:rFonts w:eastAsia="方正仿宋简体" w:hint="eastAsia"/>
          <w:color w:val="000000"/>
          <w:kern w:val="0"/>
          <w:sz w:val="30"/>
          <w:szCs w:val="30"/>
        </w:rPr>
        <w:t xml:space="preserve"> </w:t>
      </w:r>
      <w:r w:rsidRPr="00543531">
        <w:rPr>
          <w:rFonts w:eastAsia="方正仿宋简体"/>
          <w:color w:val="000000"/>
          <w:kern w:val="0"/>
          <w:sz w:val="30"/>
          <w:szCs w:val="30"/>
        </w:rPr>
        <w:t xml:space="preserve"> </w:t>
      </w:r>
      <w:r w:rsidRPr="00543531">
        <w:rPr>
          <w:rFonts w:eastAsia="方正仿宋简体"/>
          <w:color w:val="000000"/>
          <w:kern w:val="0"/>
          <w:sz w:val="30"/>
          <w:szCs w:val="30"/>
        </w:rPr>
        <w:t>交收地点：交易所指定交割仓库，见附件二。</w:t>
      </w:r>
    </w:p>
    <w:p w:rsidR="000F47F3" w:rsidRPr="00543531" w:rsidRDefault="000F47F3" w:rsidP="000F47F3">
      <w:pPr>
        <w:autoSpaceDE w:val="0"/>
        <w:autoSpaceDN w:val="0"/>
        <w:adjustRightInd w:val="0"/>
        <w:spacing w:line="520" w:lineRule="exact"/>
        <w:ind w:firstLineChars="200" w:firstLine="600"/>
        <w:rPr>
          <w:rFonts w:eastAsia="方正仿宋简体"/>
          <w:sz w:val="30"/>
          <w:szCs w:val="30"/>
        </w:rPr>
      </w:pPr>
    </w:p>
    <w:p w:rsidR="000F47F3" w:rsidRPr="009E7FB4" w:rsidRDefault="000F47F3" w:rsidP="000F47F3">
      <w:pPr>
        <w:jc w:val="center"/>
        <w:rPr>
          <w:rFonts w:eastAsia="方正黑体简体"/>
          <w:sz w:val="30"/>
          <w:szCs w:val="30"/>
        </w:rPr>
      </w:pPr>
      <w:r w:rsidRPr="009E7FB4">
        <w:rPr>
          <w:rFonts w:eastAsia="方正黑体简体"/>
          <w:sz w:val="30"/>
          <w:szCs w:val="30"/>
        </w:rPr>
        <w:t>第七章</w:t>
      </w:r>
      <w:r w:rsidRPr="009E7FB4">
        <w:rPr>
          <w:rFonts w:eastAsia="方正黑体简体"/>
          <w:sz w:val="30"/>
          <w:szCs w:val="30"/>
        </w:rPr>
        <w:t xml:space="preserve"> </w:t>
      </w:r>
      <w:r>
        <w:rPr>
          <w:rFonts w:eastAsia="方正黑体简体" w:hint="eastAsia"/>
          <w:sz w:val="30"/>
          <w:szCs w:val="30"/>
        </w:rPr>
        <w:t xml:space="preserve"> </w:t>
      </w:r>
      <w:r w:rsidRPr="009E7FB4">
        <w:rPr>
          <w:rFonts w:eastAsia="方正黑体简体"/>
          <w:sz w:val="30"/>
          <w:szCs w:val="30"/>
        </w:rPr>
        <w:t>铅锭的交割</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第四十条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交割单位：</w:t>
      </w:r>
      <w:r w:rsidRPr="00543531">
        <w:rPr>
          <w:rFonts w:eastAsia="方正仿宋简体"/>
          <w:color w:val="000000"/>
          <w:kern w:val="0"/>
          <w:sz w:val="30"/>
          <w:szCs w:val="30"/>
        </w:rPr>
        <w:t>25</w:t>
      </w:r>
      <w:r w:rsidRPr="00543531">
        <w:rPr>
          <w:rFonts w:eastAsia="方正仿宋简体"/>
          <w:color w:val="000000"/>
          <w:kern w:val="0"/>
          <w:sz w:val="30"/>
          <w:szCs w:val="30"/>
        </w:rPr>
        <w:t>吨。</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第四十一条</w:t>
      </w:r>
      <w:r>
        <w:rPr>
          <w:rFonts w:eastAsia="方正仿宋简体" w:hint="eastAsia"/>
          <w:color w:val="000000"/>
          <w:kern w:val="0"/>
          <w:sz w:val="30"/>
          <w:szCs w:val="30"/>
        </w:rPr>
        <w:t xml:space="preserve"> </w:t>
      </w:r>
      <w:r w:rsidRPr="00543531">
        <w:rPr>
          <w:rFonts w:eastAsia="方正仿宋简体"/>
          <w:color w:val="000000"/>
          <w:kern w:val="0"/>
          <w:sz w:val="30"/>
          <w:szCs w:val="30"/>
        </w:rPr>
        <w:t xml:space="preserve"> </w:t>
      </w:r>
      <w:r w:rsidRPr="00543531">
        <w:rPr>
          <w:rFonts w:eastAsia="方正仿宋简体"/>
          <w:color w:val="000000"/>
          <w:kern w:val="0"/>
          <w:sz w:val="30"/>
          <w:szCs w:val="30"/>
        </w:rPr>
        <w:t>交割品级见《上海期货交易所铅期货标准合约》。</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第四十二条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交割商品</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应当是在本交易所注册的生产厂生产的注册商标的商品。</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第四十三条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交割商品的包装</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（一）每一交割单位的铅锭必须是同一生产企业生产、同一注册商标、同一质量品级、同一块形、同一包装数量（</w:t>
      </w:r>
      <w:proofErr w:type="gramStart"/>
      <w:r w:rsidRPr="00543531">
        <w:rPr>
          <w:rFonts w:eastAsia="方正仿宋简体"/>
          <w:color w:val="000000"/>
          <w:kern w:val="0"/>
          <w:sz w:val="30"/>
          <w:szCs w:val="30"/>
        </w:rPr>
        <w:t>捆重近似</w:t>
      </w:r>
      <w:proofErr w:type="gramEnd"/>
      <w:r w:rsidRPr="00543531">
        <w:rPr>
          <w:rFonts w:eastAsia="方正仿宋简体"/>
          <w:color w:val="000000"/>
          <w:kern w:val="0"/>
          <w:sz w:val="30"/>
          <w:szCs w:val="30"/>
        </w:rPr>
        <w:t>）的商品组成。注册生产企业自行选定注册产品捆重，但要</w:t>
      </w:r>
      <w:proofErr w:type="gramStart"/>
      <w:r w:rsidRPr="00543531">
        <w:rPr>
          <w:rFonts w:eastAsia="方正仿宋简体"/>
          <w:color w:val="000000"/>
          <w:kern w:val="0"/>
          <w:sz w:val="30"/>
          <w:szCs w:val="30"/>
        </w:rPr>
        <w:t>利于组手</w:t>
      </w:r>
      <w:proofErr w:type="gramEnd"/>
      <w:r w:rsidRPr="00543531">
        <w:rPr>
          <w:rFonts w:eastAsia="方正仿宋简体"/>
          <w:color w:val="000000"/>
          <w:kern w:val="0"/>
          <w:sz w:val="30"/>
          <w:szCs w:val="30"/>
        </w:rPr>
        <w:t>，每捆包装应用相应强度且不易锈蚀的包装带捆扎包装，具体要求由交易所另行公告。捆扎应当坚固，同时标有醒目的、不易脱落的产品标识，注明生产厂名称、产品名称、牌号、批号、净重和生产日期。</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（二）到</w:t>
      </w:r>
      <w:proofErr w:type="gramStart"/>
      <w:r w:rsidRPr="00543531">
        <w:rPr>
          <w:rFonts w:eastAsia="方正仿宋简体"/>
          <w:color w:val="000000"/>
          <w:kern w:val="0"/>
          <w:sz w:val="30"/>
          <w:szCs w:val="30"/>
        </w:rPr>
        <w:t>库商品</w:t>
      </w:r>
      <w:proofErr w:type="gramEnd"/>
      <w:r w:rsidRPr="00543531">
        <w:rPr>
          <w:rFonts w:eastAsia="方正仿宋简体"/>
          <w:color w:val="000000"/>
          <w:kern w:val="0"/>
          <w:sz w:val="30"/>
          <w:szCs w:val="30"/>
        </w:rPr>
        <w:t>中，遇有包装带断裂的</w:t>
      </w:r>
      <w:proofErr w:type="gramStart"/>
      <w:r w:rsidRPr="00543531">
        <w:rPr>
          <w:rFonts w:eastAsia="方正仿宋简体"/>
          <w:color w:val="000000"/>
          <w:kern w:val="0"/>
          <w:sz w:val="30"/>
          <w:szCs w:val="30"/>
        </w:rPr>
        <w:t>捆件及散块</w:t>
      </w:r>
      <w:proofErr w:type="gramEnd"/>
      <w:r w:rsidRPr="00543531">
        <w:rPr>
          <w:rFonts w:eastAsia="方正仿宋简体"/>
          <w:color w:val="000000"/>
          <w:kern w:val="0"/>
          <w:sz w:val="30"/>
          <w:szCs w:val="30"/>
        </w:rPr>
        <w:t>商品，应当重新组合，用规定的包装带捆扎紧固，方可用于交割。包装费用由货主承担。</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（三）国产铅的每锭重量可为</w:t>
      </w:r>
      <w:smartTag w:uri="urn:schemas-microsoft-com:office:smarttags" w:element="chmetcnv">
        <w:smartTagPr>
          <w:attr w:name="UnitName" w:val="kg"/>
          <w:attr w:name="SourceValue" w:val="48"/>
          <w:attr w:name="HasSpace" w:val="False"/>
          <w:attr w:name="Negative" w:val="False"/>
          <w:attr w:name="NumberType" w:val="1"/>
          <w:attr w:name="TCSC" w:val="0"/>
        </w:smartTagPr>
        <w:r w:rsidRPr="00543531">
          <w:rPr>
            <w:rFonts w:eastAsia="方正仿宋简体"/>
            <w:color w:val="000000"/>
            <w:kern w:val="0"/>
            <w:sz w:val="30"/>
            <w:szCs w:val="30"/>
          </w:rPr>
          <w:t>48kg</w:t>
        </w:r>
      </w:smartTag>
      <w:r w:rsidRPr="00543531">
        <w:rPr>
          <w:rFonts w:eastAsia="方正仿宋简体"/>
          <w:color w:val="000000"/>
          <w:kern w:val="0"/>
          <w:sz w:val="30"/>
          <w:szCs w:val="30"/>
        </w:rPr>
        <w:t>±</w:t>
      </w:r>
      <w:smartTag w:uri="urn:schemas-microsoft-com:office:smarttags" w:element="chmetcnv">
        <w:smartTagPr>
          <w:attr w:name="UnitName" w:val="kg"/>
          <w:attr w:name="SourceValue" w:val="3"/>
          <w:attr w:name="HasSpace" w:val="False"/>
          <w:attr w:name="Negative" w:val="False"/>
          <w:attr w:name="NumberType" w:val="1"/>
          <w:attr w:name="TCSC" w:val="0"/>
        </w:smartTagPr>
        <w:r w:rsidRPr="00543531">
          <w:rPr>
            <w:rFonts w:eastAsia="方正仿宋简体"/>
            <w:color w:val="000000"/>
            <w:kern w:val="0"/>
            <w:sz w:val="30"/>
            <w:szCs w:val="30"/>
          </w:rPr>
          <w:t>3kg</w:t>
        </w:r>
      </w:smartTag>
      <w:r w:rsidRPr="00543531">
        <w:rPr>
          <w:rFonts w:eastAsia="方正仿宋简体"/>
          <w:color w:val="000000"/>
          <w:kern w:val="0"/>
          <w:sz w:val="30"/>
          <w:szCs w:val="30"/>
        </w:rPr>
        <w:t>、</w:t>
      </w:r>
      <w:smartTag w:uri="urn:schemas-microsoft-com:office:smarttags" w:element="chmetcnv">
        <w:smartTagPr>
          <w:attr w:name="UnitName" w:val="kg"/>
          <w:attr w:name="SourceValue" w:val="42"/>
          <w:attr w:name="HasSpace" w:val="False"/>
          <w:attr w:name="Negative" w:val="False"/>
          <w:attr w:name="NumberType" w:val="1"/>
          <w:attr w:name="TCSC" w:val="0"/>
        </w:smartTagPr>
        <w:r w:rsidRPr="00543531">
          <w:rPr>
            <w:rFonts w:eastAsia="方正仿宋简体"/>
            <w:color w:val="000000"/>
            <w:kern w:val="0"/>
            <w:sz w:val="30"/>
            <w:szCs w:val="30"/>
          </w:rPr>
          <w:t>42kg</w:t>
        </w:r>
      </w:smartTag>
      <w:r w:rsidRPr="00543531">
        <w:rPr>
          <w:rFonts w:eastAsia="方正仿宋简体"/>
          <w:color w:val="000000"/>
          <w:kern w:val="0"/>
          <w:sz w:val="30"/>
          <w:szCs w:val="30"/>
        </w:rPr>
        <w:t>±</w:t>
      </w:r>
      <w:smartTag w:uri="urn:schemas-microsoft-com:office:smarttags" w:element="chmetcnv">
        <w:smartTagPr>
          <w:attr w:name="UnitName" w:val="kg"/>
          <w:attr w:name="SourceValue" w:val="2"/>
          <w:attr w:name="HasSpace" w:val="False"/>
          <w:attr w:name="Negative" w:val="False"/>
          <w:attr w:name="NumberType" w:val="1"/>
          <w:attr w:name="TCSC" w:val="0"/>
        </w:smartTagPr>
        <w:r w:rsidRPr="00543531">
          <w:rPr>
            <w:rFonts w:eastAsia="方正仿宋简体"/>
            <w:color w:val="000000"/>
            <w:kern w:val="0"/>
            <w:sz w:val="30"/>
            <w:szCs w:val="30"/>
          </w:rPr>
          <w:t>2kg</w:t>
        </w:r>
      </w:smartTag>
      <w:r w:rsidRPr="00543531">
        <w:rPr>
          <w:rFonts w:eastAsia="方正仿宋简体"/>
          <w:color w:val="000000"/>
          <w:kern w:val="0"/>
          <w:sz w:val="30"/>
          <w:szCs w:val="30"/>
        </w:rPr>
        <w:t>、</w:t>
      </w:r>
      <w:smartTag w:uri="urn:schemas-microsoft-com:office:smarttags" w:element="chmetcnv">
        <w:smartTagPr>
          <w:attr w:name="UnitName" w:val="kg"/>
          <w:attr w:name="SourceValue" w:val="40"/>
          <w:attr w:name="HasSpace" w:val="False"/>
          <w:attr w:name="Negative" w:val="False"/>
          <w:attr w:name="NumberType" w:val="1"/>
          <w:attr w:name="TCSC" w:val="0"/>
        </w:smartTagPr>
        <w:r w:rsidRPr="00543531">
          <w:rPr>
            <w:rFonts w:eastAsia="方正仿宋简体"/>
            <w:color w:val="000000"/>
            <w:kern w:val="0"/>
            <w:sz w:val="30"/>
            <w:szCs w:val="30"/>
          </w:rPr>
          <w:t>40kg</w:t>
        </w:r>
      </w:smartTag>
      <w:r w:rsidRPr="00543531">
        <w:rPr>
          <w:rFonts w:eastAsia="方正仿宋简体"/>
          <w:color w:val="000000"/>
          <w:kern w:val="0"/>
          <w:sz w:val="30"/>
          <w:szCs w:val="30"/>
        </w:rPr>
        <w:t>±</w:t>
      </w:r>
      <w:smartTag w:uri="urn:schemas-microsoft-com:office:smarttags" w:element="chmetcnv">
        <w:smartTagPr>
          <w:attr w:name="UnitName" w:val="kg"/>
          <w:attr w:name="SourceValue" w:val="2"/>
          <w:attr w:name="HasSpace" w:val="False"/>
          <w:attr w:name="Negative" w:val="False"/>
          <w:attr w:name="NumberType" w:val="1"/>
          <w:attr w:name="TCSC" w:val="0"/>
        </w:smartTagPr>
        <w:r w:rsidRPr="00543531">
          <w:rPr>
            <w:rFonts w:eastAsia="方正仿宋简体"/>
            <w:color w:val="000000"/>
            <w:kern w:val="0"/>
            <w:sz w:val="30"/>
            <w:szCs w:val="30"/>
          </w:rPr>
          <w:t>2kg</w:t>
        </w:r>
      </w:smartTag>
      <w:r w:rsidRPr="00543531">
        <w:rPr>
          <w:rFonts w:eastAsia="方正仿宋简体"/>
          <w:color w:val="000000"/>
          <w:kern w:val="0"/>
          <w:sz w:val="30"/>
          <w:szCs w:val="30"/>
        </w:rPr>
        <w:t>、</w:t>
      </w:r>
      <w:smartTag w:uri="urn:schemas-microsoft-com:office:smarttags" w:element="chmetcnv">
        <w:smartTagPr>
          <w:attr w:name="UnitName" w:val="kg"/>
          <w:attr w:name="SourceValue" w:val="24"/>
          <w:attr w:name="HasSpace" w:val="False"/>
          <w:attr w:name="Negative" w:val="False"/>
          <w:attr w:name="NumberType" w:val="1"/>
          <w:attr w:name="TCSC" w:val="0"/>
        </w:smartTagPr>
        <w:r w:rsidRPr="00543531">
          <w:rPr>
            <w:rFonts w:eastAsia="方正仿宋简体"/>
            <w:color w:val="000000"/>
            <w:kern w:val="0"/>
            <w:sz w:val="30"/>
            <w:szCs w:val="30"/>
          </w:rPr>
          <w:t>24kg</w:t>
        </w:r>
      </w:smartTag>
      <w:r w:rsidRPr="00543531">
        <w:rPr>
          <w:rFonts w:eastAsia="方正仿宋简体"/>
          <w:color w:val="000000"/>
          <w:kern w:val="0"/>
          <w:sz w:val="30"/>
          <w:szCs w:val="30"/>
        </w:rPr>
        <w:t>±</w:t>
      </w:r>
      <w:smartTag w:uri="urn:schemas-microsoft-com:office:smarttags" w:element="chmetcnv">
        <w:smartTagPr>
          <w:attr w:name="UnitName" w:val="kg"/>
          <w:attr w:name="SourceValue" w:val="1"/>
          <w:attr w:name="HasSpace" w:val="False"/>
          <w:attr w:name="Negative" w:val="False"/>
          <w:attr w:name="NumberType" w:val="1"/>
          <w:attr w:name="TCSC" w:val="0"/>
        </w:smartTagPr>
        <w:r w:rsidRPr="00543531">
          <w:rPr>
            <w:rFonts w:eastAsia="方正仿宋简体"/>
            <w:color w:val="000000"/>
            <w:kern w:val="0"/>
            <w:sz w:val="30"/>
            <w:szCs w:val="30"/>
          </w:rPr>
          <w:t>1kg</w:t>
        </w:r>
      </w:smartTag>
      <w:r w:rsidRPr="00543531">
        <w:rPr>
          <w:rFonts w:eastAsia="方正仿宋简体"/>
          <w:color w:val="000000"/>
          <w:kern w:val="0"/>
          <w:sz w:val="30"/>
          <w:szCs w:val="30"/>
        </w:rPr>
        <w:t>。</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第四十四条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交割商品必备单证</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（一）国产商品：应当提供注册生产企业出具的产品质量证明书。</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（二）进口商品：应当提供产品质量证明书、产地证明书、商检证书、海关进口关税专用缴款书、海关代征增值税专用缴款书，经交易所审定合格为有效。</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国家税收、商检等政策调整的，应当遵守其规定，相关进口商品的单证要求由交易所另行发布。</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第四十五条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溢短和磅差：每张标准仓单所列铅锭的重量为</w:t>
      </w:r>
      <w:r w:rsidRPr="00543531">
        <w:rPr>
          <w:rFonts w:eastAsia="方正仿宋简体"/>
          <w:color w:val="000000"/>
          <w:kern w:val="0"/>
          <w:sz w:val="30"/>
          <w:szCs w:val="30"/>
        </w:rPr>
        <w:t>25</w:t>
      </w:r>
      <w:r w:rsidRPr="00543531">
        <w:rPr>
          <w:rFonts w:eastAsia="方正仿宋简体"/>
          <w:color w:val="000000"/>
          <w:kern w:val="0"/>
          <w:sz w:val="30"/>
          <w:szCs w:val="30"/>
        </w:rPr>
        <w:t>吨，</w:t>
      </w:r>
      <w:r w:rsidRPr="00543531">
        <w:rPr>
          <w:rFonts w:eastAsia="方正仿宋简体"/>
          <w:color w:val="000000"/>
          <w:kern w:val="0"/>
          <w:sz w:val="30"/>
          <w:szCs w:val="30"/>
        </w:rPr>
        <w:lastRenderedPageBreak/>
        <w:t>实物溢短不超过</w:t>
      </w:r>
      <w:r w:rsidRPr="00543531">
        <w:rPr>
          <w:rFonts w:eastAsia="方正仿宋简体"/>
          <w:color w:val="000000"/>
          <w:kern w:val="0"/>
          <w:sz w:val="30"/>
          <w:szCs w:val="30"/>
        </w:rPr>
        <w:t>±2%</w:t>
      </w:r>
      <w:r w:rsidRPr="00543531">
        <w:rPr>
          <w:rFonts w:eastAsia="方正仿宋简体"/>
          <w:color w:val="000000"/>
          <w:kern w:val="0"/>
          <w:sz w:val="30"/>
          <w:szCs w:val="30"/>
        </w:rPr>
        <w:t>，磅差不超过</w:t>
      </w:r>
      <w:r w:rsidRPr="00543531">
        <w:rPr>
          <w:rFonts w:eastAsia="方正仿宋简体"/>
          <w:color w:val="000000"/>
          <w:kern w:val="0"/>
          <w:sz w:val="30"/>
          <w:szCs w:val="30"/>
        </w:rPr>
        <w:t>±0.1%</w:t>
      </w:r>
      <w:r w:rsidRPr="00543531">
        <w:rPr>
          <w:rFonts w:eastAsia="方正仿宋简体"/>
          <w:color w:val="000000"/>
          <w:kern w:val="0"/>
          <w:sz w:val="30"/>
          <w:szCs w:val="30"/>
        </w:rPr>
        <w:t>。</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第四十六条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在交割期内，如当日</w:t>
      </w:r>
      <w:r w:rsidRPr="00543531">
        <w:rPr>
          <w:rFonts w:eastAsia="方正仿宋简体"/>
          <w:color w:val="000000"/>
          <w:kern w:val="0"/>
          <w:sz w:val="30"/>
          <w:szCs w:val="30"/>
        </w:rPr>
        <w:t>14:00</w:t>
      </w:r>
      <w:r w:rsidRPr="00543531">
        <w:rPr>
          <w:rFonts w:eastAsia="方正仿宋简体"/>
          <w:color w:val="000000"/>
          <w:kern w:val="0"/>
          <w:sz w:val="30"/>
          <w:szCs w:val="30"/>
        </w:rPr>
        <w:t>之前办妥标准仓单、增值税专用发票、货款等交割事宜的，交易所当日即清退其相应的交割部位保证金。如当日</w:t>
      </w:r>
      <w:r w:rsidRPr="00543531">
        <w:rPr>
          <w:rFonts w:eastAsia="方正仿宋简体"/>
          <w:color w:val="000000"/>
          <w:kern w:val="0"/>
          <w:sz w:val="30"/>
          <w:szCs w:val="30"/>
        </w:rPr>
        <w:t>14:00</w:t>
      </w:r>
      <w:r w:rsidRPr="00543531">
        <w:rPr>
          <w:rFonts w:eastAsia="方正仿宋简体"/>
          <w:color w:val="000000"/>
          <w:kern w:val="0"/>
          <w:sz w:val="30"/>
          <w:szCs w:val="30"/>
        </w:rPr>
        <w:t>之后办妥的，交易所将在下一交易日清退交割部位保证金。</w:t>
      </w: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r w:rsidRPr="00543531">
        <w:rPr>
          <w:rFonts w:eastAsia="方正仿宋简体"/>
          <w:color w:val="000000"/>
          <w:kern w:val="0"/>
          <w:sz w:val="30"/>
          <w:szCs w:val="30"/>
        </w:rPr>
        <w:t>第四十七条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交收地点：交易所指定交割仓库（由交易所指定并另行公告）。用于铅期货交割的铅锭必须存放在室内库房。</w:t>
      </w: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p>
    <w:p w:rsidR="000F47F3" w:rsidRPr="00DC6DF1" w:rsidRDefault="000F47F3" w:rsidP="000F47F3">
      <w:pPr>
        <w:tabs>
          <w:tab w:val="left" w:pos="420"/>
          <w:tab w:val="center" w:pos="4153"/>
          <w:tab w:val="right" w:pos="8306"/>
        </w:tabs>
        <w:snapToGrid w:val="0"/>
        <w:jc w:val="center"/>
        <w:rPr>
          <w:rFonts w:eastAsia="方正黑体简体"/>
          <w:bCs/>
          <w:color w:val="000000"/>
          <w:sz w:val="30"/>
          <w:szCs w:val="30"/>
          <w:shd w:val="clear" w:color="auto" w:fill="BFBFBF"/>
        </w:rPr>
      </w:pPr>
      <w:bookmarkStart w:id="2" w:name="OLE_LINK161"/>
      <w:bookmarkStart w:id="3" w:name="OLE_LINK162"/>
      <w:r w:rsidRPr="00DC6DF1">
        <w:rPr>
          <w:rFonts w:eastAsia="方正黑体简体"/>
          <w:bCs/>
          <w:color w:val="000000"/>
          <w:sz w:val="30"/>
          <w:szCs w:val="30"/>
          <w:shd w:val="clear" w:color="auto" w:fill="BFBFBF"/>
        </w:rPr>
        <w:t>第八章</w:t>
      </w:r>
      <w:r w:rsidRPr="00DC6DF1">
        <w:rPr>
          <w:rFonts w:eastAsia="方正黑体简体"/>
          <w:bCs/>
          <w:color w:val="000000"/>
          <w:sz w:val="30"/>
          <w:szCs w:val="30"/>
          <w:shd w:val="clear" w:color="auto" w:fill="BFBFBF"/>
        </w:rPr>
        <w:t xml:space="preserve"> </w:t>
      </w:r>
      <w:r>
        <w:rPr>
          <w:rFonts w:eastAsia="方正黑体简体" w:hint="eastAsia"/>
          <w:bCs/>
          <w:color w:val="000000"/>
          <w:sz w:val="30"/>
          <w:szCs w:val="30"/>
          <w:shd w:val="clear" w:color="auto" w:fill="BFBFBF"/>
        </w:rPr>
        <w:t xml:space="preserve"> </w:t>
      </w:r>
      <w:r w:rsidRPr="00DC6DF1">
        <w:rPr>
          <w:rFonts w:eastAsia="方正黑体简体"/>
          <w:bCs/>
          <w:color w:val="000000"/>
          <w:sz w:val="30"/>
          <w:szCs w:val="30"/>
          <w:shd w:val="clear" w:color="auto" w:fill="BFBFBF"/>
        </w:rPr>
        <w:t>电解镍的</w:t>
      </w:r>
      <w:bookmarkStart w:id="4" w:name="OLE_LINK141"/>
      <w:bookmarkStart w:id="5" w:name="OLE_LINK142"/>
      <w:r w:rsidRPr="00DC6DF1">
        <w:rPr>
          <w:rFonts w:eastAsia="方正黑体简体"/>
          <w:bCs/>
          <w:color w:val="000000"/>
          <w:sz w:val="30"/>
          <w:szCs w:val="30"/>
          <w:shd w:val="clear" w:color="auto" w:fill="BFBFBF"/>
        </w:rPr>
        <w:t>交</w:t>
      </w:r>
      <w:bookmarkEnd w:id="4"/>
      <w:bookmarkEnd w:id="5"/>
      <w:r w:rsidRPr="00DC6DF1">
        <w:rPr>
          <w:rFonts w:eastAsia="方正黑体简体"/>
          <w:bCs/>
          <w:color w:val="000000"/>
          <w:sz w:val="30"/>
          <w:szCs w:val="30"/>
          <w:shd w:val="clear" w:color="auto" w:fill="BFBFBF"/>
        </w:rPr>
        <w:t>割</w:t>
      </w:r>
    </w:p>
    <w:p w:rsidR="000F47F3" w:rsidRPr="00543531" w:rsidRDefault="000F47F3" w:rsidP="000F47F3">
      <w:pPr>
        <w:autoSpaceDE w:val="0"/>
        <w:autoSpaceDN w:val="0"/>
        <w:adjustRightInd w:val="0"/>
        <w:spacing w:line="520" w:lineRule="exact"/>
        <w:ind w:firstLineChars="200" w:firstLine="602"/>
        <w:rPr>
          <w:rFonts w:eastAsia="方正仿宋简体"/>
          <w:b/>
          <w:color w:val="000000"/>
          <w:kern w:val="0"/>
          <w:sz w:val="30"/>
          <w:szCs w:val="30"/>
          <w:shd w:val="clear" w:color="auto" w:fill="BFBFBF"/>
        </w:rPr>
      </w:pPr>
      <w:r w:rsidRPr="00543531">
        <w:rPr>
          <w:rFonts w:eastAsia="方正仿宋简体"/>
          <w:b/>
          <w:color w:val="000000"/>
          <w:kern w:val="0"/>
          <w:sz w:val="30"/>
          <w:szCs w:val="30"/>
          <w:shd w:val="clear" w:color="auto" w:fill="BFBFBF"/>
        </w:rPr>
        <w:t>第四十八条</w:t>
      </w:r>
      <w:r w:rsidRPr="00543531">
        <w:rPr>
          <w:rFonts w:eastAsia="方正仿宋简体"/>
          <w:b/>
          <w:color w:val="000000"/>
          <w:kern w:val="0"/>
          <w:sz w:val="30"/>
          <w:szCs w:val="30"/>
          <w:shd w:val="clear" w:color="auto" w:fill="BFBFBF"/>
        </w:rPr>
        <w:t xml:space="preserve"> </w:t>
      </w:r>
      <w:r>
        <w:rPr>
          <w:rFonts w:eastAsia="方正仿宋简体" w:hint="eastAsia"/>
          <w:b/>
          <w:color w:val="000000"/>
          <w:kern w:val="0"/>
          <w:sz w:val="30"/>
          <w:szCs w:val="30"/>
          <w:shd w:val="clear" w:color="auto" w:fill="BFBFBF"/>
        </w:rPr>
        <w:t xml:space="preserve"> </w:t>
      </w:r>
      <w:r w:rsidRPr="00543531">
        <w:rPr>
          <w:rFonts w:eastAsia="方正仿宋简体"/>
          <w:b/>
          <w:color w:val="000000"/>
          <w:kern w:val="0"/>
          <w:sz w:val="30"/>
          <w:szCs w:val="30"/>
          <w:shd w:val="clear" w:color="auto" w:fill="BFBFBF"/>
        </w:rPr>
        <w:t>交割单位：</w:t>
      </w:r>
      <w:r w:rsidRPr="00543531">
        <w:rPr>
          <w:rFonts w:eastAsia="方正仿宋简体"/>
          <w:b/>
          <w:color w:val="000000"/>
          <w:kern w:val="0"/>
          <w:sz w:val="30"/>
          <w:szCs w:val="30"/>
          <w:shd w:val="clear" w:color="auto" w:fill="BFBFBF"/>
        </w:rPr>
        <w:t>6</w:t>
      </w:r>
      <w:r w:rsidRPr="00543531">
        <w:rPr>
          <w:rFonts w:eastAsia="方正仿宋简体"/>
          <w:b/>
          <w:color w:val="000000"/>
          <w:kern w:val="0"/>
          <w:sz w:val="30"/>
          <w:szCs w:val="30"/>
          <w:shd w:val="clear" w:color="auto" w:fill="BFBFBF"/>
        </w:rPr>
        <w:t>吨。</w:t>
      </w:r>
    </w:p>
    <w:bookmarkEnd w:id="2"/>
    <w:bookmarkEnd w:id="3"/>
    <w:p w:rsidR="000F47F3" w:rsidRPr="00543531" w:rsidRDefault="000F47F3" w:rsidP="000F47F3">
      <w:pPr>
        <w:autoSpaceDE w:val="0"/>
        <w:autoSpaceDN w:val="0"/>
        <w:adjustRightInd w:val="0"/>
        <w:spacing w:line="520" w:lineRule="exact"/>
        <w:ind w:firstLineChars="200" w:firstLine="602"/>
        <w:rPr>
          <w:rFonts w:eastAsia="方正仿宋简体"/>
          <w:b/>
          <w:color w:val="000000"/>
          <w:kern w:val="0"/>
          <w:sz w:val="30"/>
          <w:szCs w:val="30"/>
          <w:shd w:val="clear" w:color="auto" w:fill="BFBFBF"/>
        </w:rPr>
      </w:pPr>
      <w:r w:rsidRPr="00543531">
        <w:rPr>
          <w:rFonts w:eastAsia="方正仿宋简体"/>
          <w:b/>
          <w:color w:val="000000"/>
          <w:kern w:val="0"/>
          <w:sz w:val="30"/>
          <w:szCs w:val="30"/>
          <w:shd w:val="clear" w:color="auto" w:fill="BFBFBF"/>
        </w:rPr>
        <w:t>第四十九条</w:t>
      </w:r>
      <w:r w:rsidRPr="00543531">
        <w:rPr>
          <w:rFonts w:eastAsia="方正仿宋简体"/>
          <w:b/>
          <w:color w:val="000000"/>
          <w:kern w:val="0"/>
          <w:sz w:val="30"/>
          <w:szCs w:val="30"/>
          <w:shd w:val="clear" w:color="auto" w:fill="BFBFBF"/>
        </w:rPr>
        <w:t xml:space="preserve"> </w:t>
      </w:r>
      <w:r>
        <w:rPr>
          <w:rFonts w:eastAsia="方正仿宋简体" w:hint="eastAsia"/>
          <w:b/>
          <w:color w:val="000000"/>
          <w:kern w:val="0"/>
          <w:sz w:val="30"/>
          <w:szCs w:val="30"/>
          <w:shd w:val="clear" w:color="auto" w:fill="BFBFBF"/>
        </w:rPr>
        <w:t xml:space="preserve"> </w:t>
      </w:r>
      <w:r w:rsidRPr="00543531">
        <w:rPr>
          <w:rFonts w:eastAsia="方正仿宋简体"/>
          <w:b/>
          <w:color w:val="000000"/>
          <w:kern w:val="0"/>
          <w:sz w:val="30"/>
          <w:szCs w:val="30"/>
          <w:shd w:val="clear" w:color="auto" w:fill="BFBFBF"/>
        </w:rPr>
        <w:t>交割品级见《上海期货交易所镍期货标准合约》。</w:t>
      </w:r>
    </w:p>
    <w:p w:rsidR="000F47F3" w:rsidRPr="00543531" w:rsidRDefault="000F47F3" w:rsidP="000F47F3">
      <w:pPr>
        <w:autoSpaceDE w:val="0"/>
        <w:autoSpaceDN w:val="0"/>
        <w:adjustRightInd w:val="0"/>
        <w:spacing w:line="520" w:lineRule="exact"/>
        <w:ind w:firstLineChars="200" w:firstLine="602"/>
        <w:rPr>
          <w:rFonts w:eastAsia="方正仿宋简体"/>
          <w:b/>
          <w:color w:val="000000"/>
          <w:kern w:val="0"/>
          <w:sz w:val="30"/>
          <w:szCs w:val="30"/>
          <w:shd w:val="clear" w:color="auto" w:fill="BFBFBF"/>
        </w:rPr>
      </w:pPr>
      <w:r w:rsidRPr="00543531">
        <w:rPr>
          <w:rFonts w:eastAsia="方正仿宋简体"/>
          <w:b/>
          <w:color w:val="000000"/>
          <w:kern w:val="0"/>
          <w:sz w:val="30"/>
          <w:szCs w:val="30"/>
          <w:shd w:val="clear" w:color="auto" w:fill="BFBFBF"/>
        </w:rPr>
        <w:t>第五十条</w:t>
      </w:r>
      <w:r>
        <w:rPr>
          <w:rFonts w:eastAsia="方正仿宋简体" w:hint="eastAsia"/>
          <w:b/>
          <w:color w:val="000000"/>
          <w:kern w:val="0"/>
          <w:sz w:val="30"/>
          <w:szCs w:val="30"/>
          <w:shd w:val="clear" w:color="auto" w:fill="BFBFBF"/>
        </w:rPr>
        <w:t xml:space="preserve"> </w:t>
      </w:r>
      <w:r w:rsidRPr="00543531">
        <w:rPr>
          <w:rFonts w:eastAsia="方正仿宋简体"/>
          <w:b/>
          <w:color w:val="000000"/>
          <w:kern w:val="0"/>
          <w:sz w:val="30"/>
          <w:szCs w:val="30"/>
          <w:shd w:val="clear" w:color="auto" w:fill="BFBFBF"/>
        </w:rPr>
        <w:t xml:space="preserve"> </w:t>
      </w:r>
      <w:r w:rsidRPr="00543531">
        <w:rPr>
          <w:rFonts w:eastAsia="方正仿宋简体"/>
          <w:b/>
          <w:color w:val="000000"/>
          <w:kern w:val="0"/>
          <w:sz w:val="30"/>
          <w:szCs w:val="30"/>
          <w:shd w:val="clear" w:color="auto" w:fill="BFBFBF"/>
        </w:rPr>
        <w:t>交割商品</w:t>
      </w:r>
    </w:p>
    <w:p w:rsidR="000F47F3" w:rsidRPr="00543531" w:rsidRDefault="000F47F3" w:rsidP="000F47F3">
      <w:pPr>
        <w:autoSpaceDE w:val="0"/>
        <w:autoSpaceDN w:val="0"/>
        <w:adjustRightInd w:val="0"/>
        <w:spacing w:line="520" w:lineRule="exact"/>
        <w:ind w:firstLineChars="200" w:firstLine="602"/>
        <w:rPr>
          <w:rFonts w:eastAsia="方正仿宋简体"/>
          <w:b/>
          <w:color w:val="000000"/>
          <w:kern w:val="0"/>
          <w:sz w:val="30"/>
          <w:szCs w:val="30"/>
          <w:shd w:val="clear" w:color="auto" w:fill="BFBFBF"/>
        </w:rPr>
      </w:pPr>
      <w:r w:rsidRPr="00543531">
        <w:rPr>
          <w:rFonts w:eastAsia="方正仿宋简体"/>
          <w:b/>
          <w:color w:val="000000"/>
          <w:kern w:val="0"/>
          <w:sz w:val="30"/>
          <w:szCs w:val="30"/>
          <w:shd w:val="clear" w:color="auto" w:fill="BFBFBF"/>
        </w:rPr>
        <w:t>应当是在本交易所注册的</w:t>
      </w:r>
      <w:bookmarkStart w:id="6" w:name="OLE_LINK86"/>
      <w:bookmarkStart w:id="7" w:name="OLE_LINK87"/>
      <w:bookmarkStart w:id="8" w:name="OLE_LINK121"/>
      <w:bookmarkStart w:id="9" w:name="OLE_LINK122"/>
      <w:r w:rsidRPr="00543531">
        <w:rPr>
          <w:rFonts w:eastAsia="方正仿宋简体"/>
          <w:b/>
          <w:color w:val="000000"/>
          <w:kern w:val="0"/>
          <w:sz w:val="30"/>
          <w:szCs w:val="30"/>
          <w:shd w:val="clear" w:color="auto" w:fill="BFBFBF"/>
        </w:rPr>
        <w:t>生产</w:t>
      </w:r>
      <w:bookmarkEnd w:id="6"/>
      <w:bookmarkEnd w:id="7"/>
      <w:r w:rsidRPr="00543531">
        <w:rPr>
          <w:rFonts w:eastAsia="方正仿宋简体"/>
          <w:b/>
          <w:color w:val="000000"/>
          <w:kern w:val="0"/>
          <w:sz w:val="30"/>
          <w:szCs w:val="30"/>
          <w:shd w:val="clear" w:color="auto" w:fill="BFBFBF"/>
        </w:rPr>
        <w:t>企</w:t>
      </w:r>
      <w:bookmarkEnd w:id="8"/>
      <w:bookmarkEnd w:id="9"/>
      <w:r w:rsidRPr="00543531">
        <w:rPr>
          <w:rFonts w:eastAsia="方正仿宋简体"/>
          <w:b/>
          <w:color w:val="000000"/>
          <w:kern w:val="0"/>
          <w:sz w:val="30"/>
          <w:szCs w:val="30"/>
          <w:shd w:val="clear" w:color="auto" w:fill="BFBFBF"/>
        </w:rPr>
        <w:t>业生产的</w:t>
      </w:r>
      <w:bookmarkStart w:id="10" w:name="OLE_LINK123"/>
      <w:r w:rsidRPr="00543531">
        <w:rPr>
          <w:rFonts w:eastAsia="方正仿宋简体"/>
          <w:b/>
          <w:color w:val="000000"/>
          <w:kern w:val="0"/>
          <w:sz w:val="30"/>
          <w:szCs w:val="30"/>
          <w:shd w:val="clear" w:color="auto" w:fill="BFBFBF"/>
        </w:rPr>
        <w:t>注册品牌</w:t>
      </w:r>
      <w:bookmarkEnd w:id="10"/>
      <w:r w:rsidRPr="00543531">
        <w:rPr>
          <w:rFonts w:eastAsia="方正仿宋简体"/>
          <w:b/>
          <w:color w:val="000000"/>
          <w:kern w:val="0"/>
          <w:sz w:val="30"/>
          <w:szCs w:val="30"/>
          <w:shd w:val="clear" w:color="auto" w:fill="BFBFBF"/>
        </w:rPr>
        <w:t>商品。</w:t>
      </w:r>
    </w:p>
    <w:p w:rsidR="000F47F3" w:rsidRPr="00543531" w:rsidRDefault="000F47F3" w:rsidP="000F47F3">
      <w:pPr>
        <w:autoSpaceDE w:val="0"/>
        <w:autoSpaceDN w:val="0"/>
        <w:adjustRightInd w:val="0"/>
        <w:spacing w:line="520" w:lineRule="exact"/>
        <w:ind w:firstLineChars="200" w:firstLine="602"/>
        <w:rPr>
          <w:rFonts w:eastAsia="方正仿宋简体"/>
          <w:b/>
          <w:color w:val="000000"/>
          <w:kern w:val="0"/>
          <w:sz w:val="30"/>
          <w:szCs w:val="30"/>
          <w:shd w:val="clear" w:color="auto" w:fill="BFBFBF"/>
        </w:rPr>
      </w:pPr>
      <w:r w:rsidRPr="00543531">
        <w:rPr>
          <w:rFonts w:eastAsia="方正仿宋简体"/>
          <w:b/>
          <w:color w:val="000000"/>
          <w:kern w:val="0"/>
          <w:sz w:val="30"/>
          <w:szCs w:val="30"/>
          <w:shd w:val="clear" w:color="auto" w:fill="BFBFBF"/>
        </w:rPr>
        <w:t>第五十一条</w:t>
      </w:r>
      <w:r>
        <w:rPr>
          <w:rFonts w:eastAsia="方正仿宋简体" w:hint="eastAsia"/>
          <w:b/>
          <w:color w:val="000000"/>
          <w:kern w:val="0"/>
          <w:sz w:val="30"/>
          <w:szCs w:val="30"/>
          <w:shd w:val="clear" w:color="auto" w:fill="BFBFBF"/>
        </w:rPr>
        <w:t xml:space="preserve"> </w:t>
      </w:r>
      <w:r w:rsidRPr="00543531">
        <w:rPr>
          <w:rFonts w:eastAsia="方正仿宋简体"/>
          <w:b/>
          <w:color w:val="000000"/>
          <w:kern w:val="0"/>
          <w:sz w:val="30"/>
          <w:szCs w:val="30"/>
          <w:shd w:val="clear" w:color="auto" w:fill="BFBFBF"/>
        </w:rPr>
        <w:t xml:space="preserve"> </w:t>
      </w:r>
      <w:r w:rsidRPr="00543531">
        <w:rPr>
          <w:rFonts w:eastAsia="方正仿宋简体"/>
          <w:b/>
          <w:color w:val="000000"/>
          <w:kern w:val="0"/>
          <w:sz w:val="30"/>
          <w:szCs w:val="30"/>
          <w:shd w:val="clear" w:color="auto" w:fill="BFBFBF"/>
        </w:rPr>
        <w:t>交割商品的包装</w:t>
      </w:r>
    </w:p>
    <w:p w:rsidR="000F47F3" w:rsidRPr="00543531" w:rsidRDefault="000F47F3" w:rsidP="000F47F3">
      <w:pPr>
        <w:autoSpaceDE w:val="0"/>
        <w:autoSpaceDN w:val="0"/>
        <w:adjustRightInd w:val="0"/>
        <w:spacing w:line="520" w:lineRule="exact"/>
        <w:ind w:firstLineChars="200" w:firstLine="602"/>
        <w:rPr>
          <w:rFonts w:eastAsia="方正仿宋简体"/>
          <w:b/>
          <w:color w:val="000000"/>
          <w:kern w:val="0"/>
          <w:sz w:val="30"/>
          <w:szCs w:val="30"/>
          <w:shd w:val="clear" w:color="auto" w:fill="BFBFBF"/>
        </w:rPr>
      </w:pPr>
      <w:r w:rsidRPr="00543531">
        <w:rPr>
          <w:rFonts w:eastAsia="方正仿宋简体"/>
          <w:b/>
          <w:color w:val="000000"/>
          <w:kern w:val="0"/>
          <w:sz w:val="30"/>
          <w:szCs w:val="30"/>
          <w:shd w:val="clear" w:color="auto" w:fill="BFBFBF"/>
        </w:rPr>
        <w:t>（一）每一</w:t>
      </w:r>
      <w:bookmarkStart w:id="11" w:name="OLE_LINK145"/>
      <w:bookmarkStart w:id="12" w:name="OLE_LINK146"/>
      <w:r w:rsidRPr="00543531">
        <w:rPr>
          <w:rFonts w:eastAsia="方正仿宋简体"/>
          <w:b/>
          <w:color w:val="000000"/>
          <w:kern w:val="0"/>
          <w:sz w:val="30"/>
          <w:szCs w:val="30"/>
          <w:shd w:val="clear" w:color="auto" w:fill="BFBFBF"/>
        </w:rPr>
        <w:t>交割</w:t>
      </w:r>
      <w:bookmarkEnd w:id="11"/>
      <w:bookmarkEnd w:id="12"/>
      <w:r w:rsidRPr="00543531">
        <w:rPr>
          <w:rFonts w:eastAsia="方正仿宋简体"/>
          <w:b/>
          <w:color w:val="000000"/>
          <w:kern w:val="0"/>
          <w:sz w:val="30"/>
          <w:szCs w:val="30"/>
          <w:shd w:val="clear" w:color="auto" w:fill="BFBFBF"/>
        </w:rPr>
        <w:t>单位的电解</w:t>
      </w:r>
      <w:proofErr w:type="gramStart"/>
      <w:r w:rsidRPr="00543531">
        <w:rPr>
          <w:rFonts w:eastAsia="方正仿宋简体"/>
          <w:b/>
          <w:color w:val="000000"/>
          <w:kern w:val="0"/>
          <w:sz w:val="30"/>
          <w:szCs w:val="30"/>
          <w:shd w:val="clear" w:color="auto" w:fill="BFBFBF"/>
        </w:rPr>
        <w:t>镍应当</w:t>
      </w:r>
      <w:proofErr w:type="gramEnd"/>
      <w:r w:rsidRPr="00543531">
        <w:rPr>
          <w:rFonts w:eastAsia="方正仿宋简体"/>
          <w:b/>
          <w:color w:val="000000"/>
          <w:kern w:val="0"/>
          <w:sz w:val="30"/>
          <w:szCs w:val="30"/>
          <w:shd w:val="clear" w:color="auto" w:fill="BFBFBF"/>
        </w:rPr>
        <w:t>是同一</w:t>
      </w:r>
      <w:bookmarkStart w:id="13" w:name="OLE_LINK143"/>
      <w:bookmarkStart w:id="14" w:name="OLE_LINK144"/>
      <w:r w:rsidRPr="00543531">
        <w:rPr>
          <w:rFonts w:eastAsia="方正仿宋简体"/>
          <w:b/>
          <w:color w:val="000000"/>
          <w:kern w:val="0"/>
          <w:sz w:val="30"/>
          <w:szCs w:val="30"/>
          <w:shd w:val="clear" w:color="auto" w:fill="BFBFBF"/>
        </w:rPr>
        <w:t>生产</w:t>
      </w:r>
      <w:bookmarkEnd w:id="13"/>
      <w:bookmarkEnd w:id="14"/>
      <w:r w:rsidRPr="00543531">
        <w:rPr>
          <w:rFonts w:eastAsia="方正仿宋简体"/>
          <w:b/>
          <w:color w:val="000000"/>
          <w:kern w:val="0"/>
          <w:sz w:val="30"/>
          <w:szCs w:val="30"/>
          <w:shd w:val="clear" w:color="auto" w:fill="BFBFBF"/>
        </w:rPr>
        <w:t>企业生产、同一牌号、同一注册品牌、同一质量品级、同一块形、</w:t>
      </w:r>
      <w:bookmarkStart w:id="15" w:name="OLE_LINK163"/>
      <w:bookmarkStart w:id="16" w:name="OLE_LINK164"/>
      <w:bookmarkStart w:id="17" w:name="OLE_LINK165"/>
      <w:proofErr w:type="gramStart"/>
      <w:r w:rsidRPr="00543531">
        <w:rPr>
          <w:rFonts w:eastAsia="方正仿宋简体"/>
          <w:b/>
          <w:color w:val="000000"/>
          <w:kern w:val="0"/>
          <w:sz w:val="30"/>
          <w:szCs w:val="30"/>
          <w:shd w:val="clear" w:color="auto" w:fill="BFBFBF"/>
        </w:rPr>
        <w:t>捆重近似</w:t>
      </w:r>
      <w:bookmarkEnd w:id="15"/>
      <w:bookmarkEnd w:id="16"/>
      <w:bookmarkEnd w:id="17"/>
      <w:proofErr w:type="gramEnd"/>
      <w:r w:rsidRPr="00543531">
        <w:rPr>
          <w:rFonts w:eastAsia="方正仿宋简体"/>
          <w:b/>
          <w:color w:val="000000"/>
          <w:kern w:val="0"/>
          <w:sz w:val="30"/>
          <w:szCs w:val="30"/>
          <w:shd w:val="clear" w:color="auto" w:fill="BFBFBF"/>
        </w:rPr>
        <w:t>的商品组成。注册生产企业自行选定注册产品捆重，但要</w:t>
      </w:r>
      <w:proofErr w:type="gramStart"/>
      <w:r w:rsidRPr="00543531">
        <w:rPr>
          <w:rFonts w:eastAsia="方正仿宋简体"/>
          <w:b/>
          <w:color w:val="000000"/>
          <w:kern w:val="0"/>
          <w:sz w:val="30"/>
          <w:szCs w:val="30"/>
          <w:shd w:val="clear" w:color="auto" w:fill="BFBFBF"/>
        </w:rPr>
        <w:t>利于组手</w:t>
      </w:r>
      <w:proofErr w:type="gramEnd"/>
      <w:r w:rsidRPr="00543531">
        <w:rPr>
          <w:rFonts w:eastAsia="方正仿宋简体"/>
          <w:b/>
          <w:color w:val="000000"/>
          <w:kern w:val="0"/>
          <w:sz w:val="30"/>
          <w:szCs w:val="30"/>
          <w:shd w:val="clear" w:color="auto" w:fill="BFBFBF"/>
        </w:rPr>
        <w:t>，每捆包装采用</w:t>
      </w:r>
      <w:r w:rsidRPr="00543531">
        <w:rPr>
          <w:rFonts w:eastAsia="方正仿宋简体"/>
          <w:b/>
          <w:color w:val="000000"/>
          <w:kern w:val="0"/>
          <w:sz w:val="30"/>
          <w:szCs w:val="30"/>
          <w:shd w:val="clear" w:color="auto" w:fill="BFBFBF"/>
        </w:rPr>
        <w:t>30-32*0.9</w:t>
      </w:r>
      <w:smartTag w:uri="urn:schemas-microsoft-com:office:smarttags" w:element="chmetcnv">
        <w:smartTagPr>
          <w:attr w:name="UnitName" w:val="mm"/>
          <w:attr w:name="SourceValue" w:val="1"/>
          <w:attr w:name="HasSpace" w:val="False"/>
          <w:attr w:name="Negative" w:val="True"/>
          <w:attr w:name="NumberType" w:val="1"/>
          <w:attr w:name="TCSC" w:val="0"/>
        </w:smartTagPr>
        <w:r w:rsidRPr="00543531">
          <w:rPr>
            <w:rFonts w:eastAsia="方正仿宋简体"/>
            <w:b/>
            <w:color w:val="000000"/>
            <w:kern w:val="0"/>
            <w:sz w:val="30"/>
            <w:szCs w:val="30"/>
            <w:shd w:val="clear" w:color="auto" w:fill="BFBFBF"/>
          </w:rPr>
          <w:t>-1.0mm</w:t>
        </w:r>
      </w:smartTag>
      <w:r w:rsidRPr="00543531">
        <w:rPr>
          <w:rFonts w:eastAsia="方正仿宋简体"/>
          <w:b/>
          <w:color w:val="000000"/>
          <w:kern w:val="0"/>
          <w:sz w:val="30"/>
          <w:szCs w:val="30"/>
          <w:shd w:val="clear" w:color="auto" w:fill="BFBFBF"/>
        </w:rPr>
        <w:t>表面作防锈处理的钢带井字形捆扎（或者坚固程度相当的钢带捆扎方式），捆扎应当坚固，</w:t>
      </w:r>
      <w:bookmarkStart w:id="18" w:name="OLE_LINK147"/>
      <w:bookmarkStart w:id="19" w:name="OLE_LINK148"/>
      <w:bookmarkStart w:id="20" w:name="OLE_LINK149"/>
      <w:bookmarkStart w:id="21" w:name="OLE_LINK150"/>
      <w:r w:rsidRPr="00543531">
        <w:rPr>
          <w:rFonts w:eastAsia="方正仿宋简体"/>
          <w:b/>
          <w:color w:val="000000"/>
          <w:kern w:val="0"/>
          <w:sz w:val="30"/>
          <w:szCs w:val="30"/>
          <w:shd w:val="clear" w:color="auto" w:fill="BFBFBF"/>
        </w:rPr>
        <w:t>同时标有醒目的、不易脱落的产品标识</w:t>
      </w:r>
      <w:bookmarkEnd w:id="18"/>
      <w:bookmarkEnd w:id="19"/>
      <w:bookmarkEnd w:id="20"/>
      <w:bookmarkEnd w:id="21"/>
      <w:r w:rsidRPr="00543531">
        <w:rPr>
          <w:rFonts w:eastAsia="方正仿宋简体"/>
          <w:b/>
          <w:color w:val="000000"/>
          <w:kern w:val="0"/>
          <w:sz w:val="30"/>
          <w:szCs w:val="30"/>
          <w:shd w:val="clear" w:color="auto" w:fill="BFBFBF"/>
        </w:rPr>
        <w:t>。</w:t>
      </w:r>
    </w:p>
    <w:p w:rsidR="000F47F3" w:rsidRPr="00543531" w:rsidRDefault="000F47F3" w:rsidP="000F47F3">
      <w:pPr>
        <w:autoSpaceDE w:val="0"/>
        <w:autoSpaceDN w:val="0"/>
        <w:adjustRightInd w:val="0"/>
        <w:spacing w:line="520" w:lineRule="exact"/>
        <w:ind w:firstLineChars="200" w:firstLine="602"/>
        <w:rPr>
          <w:rFonts w:eastAsia="方正仿宋简体"/>
          <w:b/>
          <w:color w:val="000000"/>
          <w:kern w:val="0"/>
          <w:sz w:val="30"/>
          <w:szCs w:val="30"/>
          <w:shd w:val="clear" w:color="auto" w:fill="BFBFBF"/>
        </w:rPr>
      </w:pPr>
      <w:r w:rsidRPr="00543531">
        <w:rPr>
          <w:rFonts w:eastAsia="方正仿宋简体"/>
          <w:b/>
          <w:color w:val="000000"/>
          <w:kern w:val="0"/>
          <w:sz w:val="30"/>
          <w:szCs w:val="30"/>
          <w:shd w:val="clear" w:color="auto" w:fill="BFBFBF"/>
        </w:rPr>
        <w:t>（二）到</w:t>
      </w:r>
      <w:proofErr w:type="gramStart"/>
      <w:r w:rsidRPr="00543531">
        <w:rPr>
          <w:rFonts w:eastAsia="方正仿宋简体"/>
          <w:b/>
          <w:color w:val="000000"/>
          <w:kern w:val="0"/>
          <w:sz w:val="30"/>
          <w:szCs w:val="30"/>
          <w:shd w:val="clear" w:color="auto" w:fill="BFBFBF"/>
        </w:rPr>
        <w:t>库商品</w:t>
      </w:r>
      <w:proofErr w:type="gramEnd"/>
      <w:r w:rsidRPr="00543531">
        <w:rPr>
          <w:rFonts w:eastAsia="方正仿宋简体"/>
          <w:b/>
          <w:color w:val="000000"/>
          <w:kern w:val="0"/>
          <w:sz w:val="30"/>
          <w:szCs w:val="30"/>
          <w:shd w:val="clear" w:color="auto" w:fill="BFBFBF"/>
        </w:rPr>
        <w:t>中，遇有包装钢带断裂或严重锈蚀的</w:t>
      </w:r>
      <w:proofErr w:type="gramStart"/>
      <w:r w:rsidRPr="00543531">
        <w:rPr>
          <w:rFonts w:eastAsia="方正仿宋简体"/>
          <w:b/>
          <w:color w:val="000000"/>
          <w:kern w:val="0"/>
          <w:sz w:val="30"/>
          <w:szCs w:val="30"/>
          <w:shd w:val="clear" w:color="auto" w:fill="BFBFBF"/>
        </w:rPr>
        <w:t>捆件及散块</w:t>
      </w:r>
      <w:proofErr w:type="gramEnd"/>
      <w:r w:rsidRPr="00543531">
        <w:rPr>
          <w:rFonts w:eastAsia="方正仿宋简体"/>
          <w:b/>
          <w:color w:val="000000"/>
          <w:kern w:val="0"/>
          <w:sz w:val="30"/>
          <w:szCs w:val="30"/>
          <w:shd w:val="clear" w:color="auto" w:fill="BFBFBF"/>
        </w:rPr>
        <w:t>商品，应当重新组合，用规定的钢带捆扎紧固，方可用于交割。包装费用由货主承担。</w:t>
      </w:r>
    </w:p>
    <w:p w:rsidR="000F47F3" w:rsidRPr="00543531" w:rsidRDefault="000F47F3" w:rsidP="000F47F3">
      <w:pPr>
        <w:autoSpaceDE w:val="0"/>
        <w:autoSpaceDN w:val="0"/>
        <w:adjustRightInd w:val="0"/>
        <w:spacing w:line="520" w:lineRule="exact"/>
        <w:ind w:firstLineChars="200" w:firstLine="602"/>
        <w:rPr>
          <w:rFonts w:eastAsia="方正仿宋简体"/>
          <w:b/>
          <w:color w:val="000000"/>
          <w:kern w:val="0"/>
          <w:sz w:val="30"/>
          <w:szCs w:val="30"/>
          <w:shd w:val="clear" w:color="auto" w:fill="BFBFBF"/>
        </w:rPr>
      </w:pPr>
      <w:r w:rsidRPr="00543531">
        <w:rPr>
          <w:rFonts w:eastAsia="方正仿宋简体"/>
          <w:b/>
          <w:color w:val="000000"/>
          <w:kern w:val="0"/>
          <w:sz w:val="30"/>
          <w:szCs w:val="30"/>
          <w:shd w:val="clear" w:color="auto" w:fill="BFBFBF"/>
        </w:rPr>
        <w:t>第五十二条</w:t>
      </w:r>
      <w:r w:rsidRPr="00543531">
        <w:rPr>
          <w:rFonts w:eastAsia="方正仿宋简体"/>
          <w:b/>
          <w:color w:val="000000"/>
          <w:kern w:val="0"/>
          <w:sz w:val="30"/>
          <w:szCs w:val="30"/>
          <w:shd w:val="clear" w:color="auto" w:fill="BFBFBF"/>
        </w:rPr>
        <w:t xml:space="preserve"> </w:t>
      </w:r>
      <w:r>
        <w:rPr>
          <w:rFonts w:eastAsia="方正仿宋简体" w:hint="eastAsia"/>
          <w:b/>
          <w:color w:val="000000"/>
          <w:kern w:val="0"/>
          <w:sz w:val="30"/>
          <w:szCs w:val="30"/>
          <w:shd w:val="clear" w:color="auto" w:fill="BFBFBF"/>
        </w:rPr>
        <w:t xml:space="preserve"> </w:t>
      </w:r>
      <w:r w:rsidRPr="00543531">
        <w:rPr>
          <w:rFonts w:eastAsia="方正仿宋简体"/>
          <w:b/>
          <w:color w:val="000000"/>
          <w:kern w:val="0"/>
          <w:sz w:val="30"/>
          <w:szCs w:val="30"/>
          <w:shd w:val="clear" w:color="auto" w:fill="BFBFBF"/>
        </w:rPr>
        <w:t>交割商品必备单证</w:t>
      </w:r>
    </w:p>
    <w:p w:rsidR="000F47F3" w:rsidRPr="00543531" w:rsidRDefault="000F47F3" w:rsidP="000F47F3">
      <w:pPr>
        <w:autoSpaceDE w:val="0"/>
        <w:autoSpaceDN w:val="0"/>
        <w:adjustRightInd w:val="0"/>
        <w:spacing w:line="520" w:lineRule="exact"/>
        <w:ind w:firstLineChars="200" w:firstLine="602"/>
        <w:rPr>
          <w:rFonts w:eastAsia="方正仿宋简体"/>
          <w:b/>
          <w:color w:val="000000"/>
          <w:kern w:val="0"/>
          <w:sz w:val="30"/>
          <w:szCs w:val="30"/>
          <w:shd w:val="clear" w:color="auto" w:fill="BFBFBF"/>
        </w:rPr>
      </w:pPr>
      <w:r w:rsidRPr="00543531">
        <w:rPr>
          <w:rFonts w:eastAsia="方正仿宋简体"/>
          <w:b/>
          <w:color w:val="000000"/>
          <w:kern w:val="0"/>
          <w:sz w:val="30"/>
          <w:szCs w:val="30"/>
          <w:shd w:val="clear" w:color="auto" w:fill="BFBFBF"/>
        </w:rPr>
        <w:t>（一）国产商品：应当提供注册生产企业出具的产品质量证明书。</w:t>
      </w:r>
    </w:p>
    <w:p w:rsidR="000F47F3" w:rsidRPr="00543531" w:rsidRDefault="000F47F3" w:rsidP="000F47F3">
      <w:pPr>
        <w:autoSpaceDE w:val="0"/>
        <w:autoSpaceDN w:val="0"/>
        <w:adjustRightInd w:val="0"/>
        <w:spacing w:line="520" w:lineRule="exact"/>
        <w:ind w:firstLineChars="200" w:firstLine="602"/>
        <w:rPr>
          <w:rFonts w:eastAsia="方正仿宋简体"/>
          <w:b/>
          <w:color w:val="000000"/>
          <w:kern w:val="0"/>
          <w:sz w:val="30"/>
          <w:szCs w:val="30"/>
          <w:shd w:val="clear" w:color="auto" w:fill="BFBFBF"/>
        </w:rPr>
      </w:pPr>
      <w:r w:rsidRPr="00543531">
        <w:rPr>
          <w:rFonts w:eastAsia="方正仿宋简体"/>
          <w:b/>
          <w:color w:val="000000"/>
          <w:kern w:val="0"/>
          <w:sz w:val="30"/>
          <w:szCs w:val="30"/>
          <w:shd w:val="clear" w:color="auto" w:fill="BFBFBF"/>
        </w:rPr>
        <w:t>（二）进口商品：应当提供产品质量证明书、产地证明书、商检证书、海关进口关税专用缴款书、海关代征增值税专用缴款书，经本交易所审定合格为有效。</w:t>
      </w:r>
    </w:p>
    <w:p w:rsidR="000F47F3" w:rsidRPr="00543531" w:rsidRDefault="000F47F3" w:rsidP="000F47F3">
      <w:pPr>
        <w:autoSpaceDE w:val="0"/>
        <w:autoSpaceDN w:val="0"/>
        <w:adjustRightInd w:val="0"/>
        <w:spacing w:line="520" w:lineRule="exact"/>
        <w:ind w:firstLineChars="200" w:firstLine="602"/>
        <w:rPr>
          <w:rFonts w:eastAsia="方正仿宋简体"/>
          <w:b/>
          <w:color w:val="000000"/>
          <w:kern w:val="0"/>
          <w:sz w:val="30"/>
          <w:szCs w:val="30"/>
          <w:shd w:val="clear" w:color="auto" w:fill="BFBFBF"/>
        </w:rPr>
      </w:pPr>
      <w:r w:rsidRPr="00543531">
        <w:rPr>
          <w:rFonts w:eastAsia="方正仿宋简体"/>
          <w:b/>
          <w:color w:val="000000"/>
          <w:kern w:val="0"/>
          <w:sz w:val="30"/>
          <w:szCs w:val="30"/>
          <w:shd w:val="clear" w:color="auto" w:fill="BFBFBF"/>
        </w:rPr>
        <w:lastRenderedPageBreak/>
        <w:t>国家税收、商检等政策调整的，应当遵守其规定，相关进口商品的单证要求由交易所另行发布。</w:t>
      </w:r>
    </w:p>
    <w:p w:rsidR="000F47F3" w:rsidRPr="00543531" w:rsidRDefault="000F47F3" w:rsidP="000F47F3">
      <w:pPr>
        <w:autoSpaceDE w:val="0"/>
        <w:autoSpaceDN w:val="0"/>
        <w:adjustRightInd w:val="0"/>
        <w:spacing w:line="520" w:lineRule="exact"/>
        <w:ind w:firstLineChars="200" w:firstLine="602"/>
        <w:rPr>
          <w:rFonts w:eastAsia="方正仿宋简体"/>
          <w:b/>
          <w:color w:val="000000"/>
          <w:kern w:val="0"/>
          <w:sz w:val="30"/>
          <w:szCs w:val="30"/>
          <w:shd w:val="clear" w:color="auto" w:fill="BFBFBF"/>
        </w:rPr>
      </w:pPr>
      <w:r w:rsidRPr="00543531">
        <w:rPr>
          <w:rFonts w:eastAsia="方正仿宋简体"/>
          <w:b/>
          <w:color w:val="000000"/>
          <w:kern w:val="0"/>
          <w:sz w:val="30"/>
          <w:szCs w:val="30"/>
          <w:shd w:val="clear" w:color="auto" w:fill="BFBFBF"/>
        </w:rPr>
        <w:t>第五十三条</w:t>
      </w:r>
      <w:r w:rsidRPr="00543531">
        <w:rPr>
          <w:rFonts w:eastAsia="方正仿宋简体"/>
          <w:b/>
          <w:color w:val="000000"/>
          <w:kern w:val="0"/>
          <w:sz w:val="30"/>
          <w:szCs w:val="30"/>
          <w:shd w:val="clear" w:color="auto" w:fill="BFBFBF"/>
        </w:rPr>
        <w:t xml:space="preserve"> </w:t>
      </w:r>
      <w:r>
        <w:rPr>
          <w:rFonts w:eastAsia="方正仿宋简体" w:hint="eastAsia"/>
          <w:b/>
          <w:color w:val="000000"/>
          <w:kern w:val="0"/>
          <w:sz w:val="30"/>
          <w:szCs w:val="30"/>
          <w:shd w:val="clear" w:color="auto" w:fill="BFBFBF"/>
        </w:rPr>
        <w:t xml:space="preserve"> </w:t>
      </w:r>
      <w:r w:rsidRPr="00543531">
        <w:rPr>
          <w:rFonts w:eastAsia="方正仿宋简体"/>
          <w:b/>
          <w:color w:val="000000"/>
          <w:kern w:val="0"/>
          <w:sz w:val="30"/>
          <w:szCs w:val="30"/>
          <w:shd w:val="clear" w:color="auto" w:fill="BFBFBF"/>
        </w:rPr>
        <w:t>溢短和磅差：每张标准</w:t>
      </w:r>
      <w:bookmarkStart w:id="22" w:name="OLE_LINK154"/>
      <w:bookmarkStart w:id="23" w:name="OLE_LINK155"/>
      <w:r w:rsidRPr="00543531">
        <w:rPr>
          <w:rFonts w:eastAsia="方正仿宋简体"/>
          <w:b/>
          <w:color w:val="000000"/>
          <w:kern w:val="0"/>
          <w:sz w:val="30"/>
          <w:szCs w:val="30"/>
          <w:shd w:val="clear" w:color="auto" w:fill="BFBFBF"/>
        </w:rPr>
        <w:t>仓</w:t>
      </w:r>
      <w:bookmarkEnd w:id="22"/>
      <w:bookmarkEnd w:id="23"/>
      <w:r w:rsidRPr="00543531">
        <w:rPr>
          <w:rFonts w:eastAsia="方正仿宋简体"/>
          <w:b/>
          <w:color w:val="000000"/>
          <w:kern w:val="0"/>
          <w:sz w:val="30"/>
          <w:szCs w:val="30"/>
          <w:shd w:val="clear" w:color="auto" w:fill="BFBFBF"/>
        </w:rPr>
        <w:t>单所列电解镍的重量为</w:t>
      </w:r>
      <w:r w:rsidRPr="00543531">
        <w:rPr>
          <w:rFonts w:eastAsia="方正仿宋简体"/>
          <w:b/>
          <w:color w:val="000000"/>
          <w:kern w:val="0"/>
          <w:sz w:val="30"/>
          <w:szCs w:val="30"/>
          <w:shd w:val="clear" w:color="auto" w:fill="BFBFBF"/>
        </w:rPr>
        <w:t>6</w:t>
      </w:r>
      <w:r w:rsidRPr="00543531">
        <w:rPr>
          <w:rFonts w:eastAsia="方正仿宋简体"/>
          <w:b/>
          <w:color w:val="000000"/>
          <w:kern w:val="0"/>
          <w:sz w:val="30"/>
          <w:szCs w:val="30"/>
          <w:shd w:val="clear" w:color="auto" w:fill="BFBFBF"/>
        </w:rPr>
        <w:t>吨，实物溢短不超过</w:t>
      </w:r>
      <w:r w:rsidRPr="00543531">
        <w:rPr>
          <w:rFonts w:eastAsia="方正仿宋简体"/>
          <w:b/>
          <w:color w:val="000000"/>
          <w:kern w:val="0"/>
          <w:sz w:val="30"/>
          <w:szCs w:val="30"/>
          <w:shd w:val="clear" w:color="auto" w:fill="BFBFBF"/>
        </w:rPr>
        <w:t>±3%</w:t>
      </w:r>
      <w:r w:rsidRPr="00543531">
        <w:rPr>
          <w:rFonts w:eastAsia="方正仿宋简体"/>
          <w:b/>
          <w:color w:val="000000"/>
          <w:kern w:val="0"/>
          <w:sz w:val="30"/>
          <w:szCs w:val="30"/>
          <w:shd w:val="clear" w:color="auto" w:fill="BFBFBF"/>
        </w:rPr>
        <w:t>，磅差不超过</w:t>
      </w:r>
      <w:r w:rsidRPr="00543531">
        <w:rPr>
          <w:rFonts w:eastAsia="方正仿宋简体"/>
          <w:b/>
          <w:color w:val="000000"/>
          <w:kern w:val="0"/>
          <w:sz w:val="30"/>
          <w:szCs w:val="30"/>
          <w:shd w:val="clear" w:color="auto" w:fill="BFBFBF"/>
        </w:rPr>
        <w:t>±0.1%</w:t>
      </w:r>
      <w:r w:rsidRPr="00543531">
        <w:rPr>
          <w:rFonts w:eastAsia="方正仿宋简体"/>
          <w:b/>
          <w:color w:val="000000"/>
          <w:kern w:val="0"/>
          <w:sz w:val="30"/>
          <w:szCs w:val="30"/>
          <w:shd w:val="clear" w:color="auto" w:fill="BFBFBF"/>
        </w:rPr>
        <w:t>。</w:t>
      </w:r>
    </w:p>
    <w:p w:rsidR="000F47F3" w:rsidRPr="00543531" w:rsidRDefault="000F47F3" w:rsidP="000F47F3">
      <w:pPr>
        <w:autoSpaceDE w:val="0"/>
        <w:autoSpaceDN w:val="0"/>
        <w:adjustRightInd w:val="0"/>
        <w:spacing w:line="520" w:lineRule="exact"/>
        <w:ind w:firstLineChars="200" w:firstLine="602"/>
        <w:rPr>
          <w:rFonts w:eastAsia="方正仿宋简体"/>
          <w:b/>
          <w:color w:val="000000"/>
          <w:kern w:val="0"/>
          <w:sz w:val="30"/>
          <w:szCs w:val="30"/>
          <w:shd w:val="clear" w:color="auto" w:fill="BFBFBF"/>
        </w:rPr>
      </w:pPr>
      <w:r w:rsidRPr="00543531">
        <w:rPr>
          <w:rFonts w:eastAsia="方正仿宋简体"/>
          <w:b/>
          <w:color w:val="000000"/>
          <w:kern w:val="0"/>
          <w:sz w:val="30"/>
          <w:szCs w:val="30"/>
          <w:shd w:val="clear" w:color="auto" w:fill="BFBFBF"/>
        </w:rPr>
        <w:t>第五十四条</w:t>
      </w:r>
      <w:r>
        <w:rPr>
          <w:rFonts w:eastAsia="方正仿宋简体" w:hint="eastAsia"/>
          <w:b/>
          <w:color w:val="000000"/>
          <w:kern w:val="0"/>
          <w:sz w:val="30"/>
          <w:szCs w:val="30"/>
          <w:shd w:val="clear" w:color="auto" w:fill="BFBFBF"/>
        </w:rPr>
        <w:t xml:space="preserve"> </w:t>
      </w:r>
      <w:r w:rsidRPr="00543531">
        <w:rPr>
          <w:rFonts w:eastAsia="方正仿宋简体"/>
          <w:b/>
          <w:color w:val="000000"/>
          <w:kern w:val="0"/>
          <w:sz w:val="30"/>
          <w:szCs w:val="30"/>
          <w:shd w:val="clear" w:color="auto" w:fill="BFBFBF"/>
        </w:rPr>
        <w:t xml:space="preserve"> </w:t>
      </w:r>
      <w:r w:rsidRPr="00543531">
        <w:rPr>
          <w:rFonts w:eastAsia="方正仿宋简体"/>
          <w:b/>
          <w:color w:val="000000"/>
          <w:kern w:val="0"/>
          <w:sz w:val="30"/>
          <w:szCs w:val="30"/>
          <w:shd w:val="clear" w:color="auto" w:fill="BFBFBF"/>
        </w:rPr>
        <w:t>在交割期内，如当日</w:t>
      </w:r>
      <w:r w:rsidRPr="00543531">
        <w:rPr>
          <w:rFonts w:eastAsia="方正仿宋简体"/>
          <w:b/>
          <w:color w:val="000000"/>
          <w:kern w:val="0"/>
          <w:sz w:val="30"/>
          <w:szCs w:val="30"/>
          <w:shd w:val="clear" w:color="auto" w:fill="BFBFBF"/>
        </w:rPr>
        <w:t>14:00</w:t>
      </w:r>
      <w:r w:rsidRPr="00543531">
        <w:rPr>
          <w:rFonts w:eastAsia="方正仿宋简体"/>
          <w:b/>
          <w:color w:val="000000"/>
          <w:kern w:val="0"/>
          <w:sz w:val="30"/>
          <w:szCs w:val="30"/>
          <w:shd w:val="clear" w:color="auto" w:fill="BFBFBF"/>
        </w:rPr>
        <w:t>之前办妥标准仓单、增值税专用发票、货款等交割事宜的，交易所当日即清退其相应的交割部位保证金。如当日</w:t>
      </w:r>
      <w:r w:rsidRPr="00543531">
        <w:rPr>
          <w:rFonts w:eastAsia="方正仿宋简体"/>
          <w:b/>
          <w:color w:val="000000"/>
          <w:kern w:val="0"/>
          <w:sz w:val="30"/>
          <w:szCs w:val="30"/>
          <w:shd w:val="clear" w:color="auto" w:fill="BFBFBF"/>
        </w:rPr>
        <w:t>14:00</w:t>
      </w:r>
      <w:r w:rsidRPr="00543531">
        <w:rPr>
          <w:rFonts w:eastAsia="方正仿宋简体"/>
          <w:b/>
          <w:color w:val="000000"/>
          <w:kern w:val="0"/>
          <w:sz w:val="30"/>
          <w:szCs w:val="30"/>
          <w:shd w:val="clear" w:color="auto" w:fill="BFBFBF"/>
        </w:rPr>
        <w:t>之后办妥的，交易所将在下一交易日清退交割部位保证金。</w:t>
      </w:r>
    </w:p>
    <w:p w:rsidR="000F47F3" w:rsidRPr="00543531" w:rsidRDefault="000F47F3" w:rsidP="000F47F3">
      <w:pPr>
        <w:autoSpaceDE w:val="0"/>
        <w:autoSpaceDN w:val="0"/>
        <w:adjustRightInd w:val="0"/>
        <w:spacing w:line="520" w:lineRule="exact"/>
        <w:ind w:firstLineChars="200" w:firstLine="602"/>
        <w:rPr>
          <w:rFonts w:eastAsia="方正仿宋简体"/>
          <w:b/>
          <w:color w:val="000000"/>
          <w:kern w:val="0"/>
          <w:sz w:val="30"/>
          <w:szCs w:val="30"/>
          <w:shd w:val="clear" w:color="auto" w:fill="BFBFBF"/>
        </w:rPr>
      </w:pPr>
      <w:r w:rsidRPr="00543531">
        <w:rPr>
          <w:rFonts w:eastAsia="方正仿宋简体"/>
          <w:b/>
          <w:color w:val="000000"/>
          <w:kern w:val="0"/>
          <w:sz w:val="30"/>
          <w:szCs w:val="30"/>
          <w:shd w:val="clear" w:color="auto" w:fill="BFBFBF"/>
        </w:rPr>
        <w:t>第五十五条</w:t>
      </w:r>
      <w:r w:rsidRPr="00543531">
        <w:rPr>
          <w:rFonts w:eastAsia="方正仿宋简体"/>
          <w:b/>
          <w:color w:val="000000"/>
          <w:kern w:val="0"/>
          <w:sz w:val="30"/>
          <w:szCs w:val="30"/>
          <w:shd w:val="clear" w:color="auto" w:fill="BFBFBF"/>
        </w:rPr>
        <w:t xml:space="preserve"> </w:t>
      </w:r>
      <w:r>
        <w:rPr>
          <w:rFonts w:eastAsia="方正仿宋简体" w:hint="eastAsia"/>
          <w:b/>
          <w:color w:val="000000"/>
          <w:kern w:val="0"/>
          <w:sz w:val="30"/>
          <w:szCs w:val="30"/>
          <w:shd w:val="clear" w:color="auto" w:fill="BFBFBF"/>
        </w:rPr>
        <w:t xml:space="preserve"> </w:t>
      </w:r>
      <w:r w:rsidRPr="00543531">
        <w:rPr>
          <w:rFonts w:eastAsia="方正仿宋简体"/>
          <w:b/>
          <w:color w:val="000000"/>
          <w:kern w:val="0"/>
          <w:sz w:val="30"/>
          <w:szCs w:val="30"/>
          <w:shd w:val="clear" w:color="auto" w:fill="BFBFBF"/>
        </w:rPr>
        <w:t>交收地点：交易所指定交割仓库（由交易所指定并另行公告）。用于镍期货交割的电解</w:t>
      </w:r>
      <w:proofErr w:type="gramStart"/>
      <w:r w:rsidRPr="00543531">
        <w:rPr>
          <w:rFonts w:eastAsia="方正仿宋简体"/>
          <w:b/>
          <w:color w:val="000000"/>
          <w:kern w:val="0"/>
          <w:sz w:val="30"/>
          <w:szCs w:val="30"/>
          <w:shd w:val="clear" w:color="auto" w:fill="BFBFBF"/>
        </w:rPr>
        <w:t>镍应当</w:t>
      </w:r>
      <w:proofErr w:type="gramEnd"/>
      <w:r w:rsidRPr="00543531">
        <w:rPr>
          <w:rFonts w:eastAsia="方正仿宋简体"/>
          <w:b/>
          <w:color w:val="000000"/>
          <w:kern w:val="0"/>
          <w:sz w:val="30"/>
          <w:szCs w:val="30"/>
          <w:shd w:val="clear" w:color="auto" w:fill="BFBFBF"/>
        </w:rPr>
        <w:t>存放在室内库房。</w:t>
      </w:r>
    </w:p>
    <w:p w:rsidR="000F47F3" w:rsidRPr="00543531" w:rsidRDefault="000F47F3" w:rsidP="000F47F3">
      <w:pPr>
        <w:autoSpaceDE w:val="0"/>
        <w:autoSpaceDN w:val="0"/>
        <w:adjustRightInd w:val="0"/>
        <w:spacing w:line="520" w:lineRule="exact"/>
        <w:ind w:firstLineChars="200" w:firstLine="600"/>
        <w:rPr>
          <w:rFonts w:eastAsia="方正仿宋简体"/>
          <w:sz w:val="30"/>
          <w:szCs w:val="30"/>
        </w:rPr>
      </w:pPr>
    </w:p>
    <w:p w:rsidR="000F47F3" w:rsidRPr="00DC6DF1" w:rsidRDefault="000F47F3" w:rsidP="000F47F3">
      <w:pPr>
        <w:tabs>
          <w:tab w:val="left" w:pos="420"/>
          <w:tab w:val="center" w:pos="4153"/>
          <w:tab w:val="right" w:pos="8306"/>
        </w:tabs>
        <w:snapToGrid w:val="0"/>
        <w:jc w:val="center"/>
        <w:rPr>
          <w:rFonts w:eastAsia="方正黑体简体"/>
          <w:bCs/>
          <w:color w:val="000000"/>
          <w:sz w:val="30"/>
          <w:szCs w:val="30"/>
          <w:shd w:val="clear" w:color="auto" w:fill="BFBFBF"/>
        </w:rPr>
      </w:pPr>
      <w:r w:rsidRPr="00DC6DF1">
        <w:rPr>
          <w:rFonts w:eastAsia="方正黑体简体"/>
          <w:bCs/>
          <w:color w:val="000000"/>
          <w:sz w:val="30"/>
          <w:szCs w:val="30"/>
          <w:shd w:val="clear" w:color="auto" w:fill="BFBFBF"/>
        </w:rPr>
        <w:t>第九章</w:t>
      </w:r>
      <w:r w:rsidRPr="00DC6DF1">
        <w:rPr>
          <w:rFonts w:eastAsia="方正黑体简体"/>
          <w:bCs/>
          <w:color w:val="000000"/>
          <w:sz w:val="30"/>
          <w:szCs w:val="30"/>
          <w:shd w:val="clear" w:color="auto" w:fill="BFBFBF"/>
        </w:rPr>
        <w:t xml:space="preserve">  </w:t>
      </w:r>
      <w:r w:rsidRPr="00DC6DF1">
        <w:rPr>
          <w:rFonts w:eastAsia="方正黑体简体"/>
          <w:bCs/>
          <w:color w:val="000000"/>
          <w:sz w:val="30"/>
          <w:szCs w:val="30"/>
          <w:shd w:val="clear" w:color="auto" w:fill="BFBFBF"/>
        </w:rPr>
        <w:t>锡锭的交割</w:t>
      </w:r>
    </w:p>
    <w:p w:rsidR="000F47F3" w:rsidRPr="00543531" w:rsidRDefault="000F47F3" w:rsidP="000F47F3">
      <w:pPr>
        <w:autoSpaceDE w:val="0"/>
        <w:autoSpaceDN w:val="0"/>
        <w:adjustRightInd w:val="0"/>
        <w:spacing w:line="520" w:lineRule="exact"/>
        <w:ind w:firstLineChars="200" w:firstLine="602"/>
        <w:rPr>
          <w:rFonts w:eastAsia="方正仿宋简体"/>
          <w:b/>
          <w:color w:val="000000"/>
          <w:kern w:val="0"/>
          <w:sz w:val="30"/>
          <w:szCs w:val="30"/>
          <w:shd w:val="clear" w:color="auto" w:fill="BFBFBF"/>
        </w:rPr>
      </w:pPr>
      <w:r w:rsidRPr="00543531">
        <w:rPr>
          <w:rFonts w:eastAsia="方正仿宋简体"/>
          <w:b/>
          <w:color w:val="000000"/>
          <w:kern w:val="0"/>
          <w:sz w:val="30"/>
          <w:szCs w:val="30"/>
          <w:shd w:val="clear" w:color="auto" w:fill="BFBFBF"/>
        </w:rPr>
        <w:t>第五十六条</w:t>
      </w:r>
      <w:r w:rsidRPr="00543531">
        <w:rPr>
          <w:rFonts w:eastAsia="方正仿宋简体"/>
          <w:b/>
          <w:color w:val="000000"/>
          <w:kern w:val="0"/>
          <w:sz w:val="30"/>
          <w:szCs w:val="30"/>
          <w:shd w:val="clear" w:color="auto" w:fill="BFBFBF"/>
        </w:rPr>
        <w:t xml:space="preserve"> </w:t>
      </w:r>
      <w:r>
        <w:rPr>
          <w:rFonts w:eastAsia="方正仿宋简体" w:hint="eastAsia"/>
          <w:b/>
          <w:color w:val="000000"/>
          <w:kern w:val="0"/>
          <w:sz w:val="30"/>
          <w:szCs w:val="30"/>
          <w:shd w:val="clear" w:color="auto" w:fill="BFBFBF"/>
        </w:rPr>
        <w:t xml:space="preserve"> </w:t>
      </w:r>
      <w:r w:rsidRPr="00543531">
        <w:rPr>
          <w:rFonts w:eastAsia="方正仿宋简体"/>
          <w:b/>
          <w:color w:val="000000"/>
          <w:kern w:val="0"/>
          <w:sz w:val="30"/>
          <w:szCs w:val="30"/>
          <w:shd w:val="clear" w:color="auto" w:fill="BFBFBF"/>
        </w:rPr>
        <w:t>交割单位：</w:t>
      </w:r>
      <w:r w:rsidRPr="00543531">
        <w:rPr>
          <w:rFonts w:eastAsia="方正仿宋简体"/>
          <w:b/>
          <w:color w:val="000000"/>
          <w:kern w:val="0"/>
          <w:sz w:val="30"/>
          <w:szCs w:val="30"/>
          <w:shd w:val="clear" w:color="auto" w:fill="BFBFBF"/>
        </w:rPr>
        <w:t>2</w:t>
      </w:r>
      <w:r w:rsidRPr="00543531">
        <w:rPr>
          <w:rFonts w:eastAsia="方正仿宋简体"/>
          <w:b/>
          <w:color w:val="000000"/>
          <w:kern w:val="0"/>
          <w:sz w:val="30"/>
          <w:szCs w:val="30"/>
          <w:shd w:val="clear" w:color="auto" w:fill="BFBFBF"/>
        </w:rPr>
        <w:t>吨。</w:t>
      </w:r>
    </w:p>
    <w:p w:rsidR="000F47F3" w:rsidRPr="00543531" w:rsidRDefault="000F47F3" w:rsidP="000F47F3">
      <w:pPr>
        <w:autoSpaceDE w:val="0"/>
        <w:autoSpaceDN w:val="0"/>
        <w:adjustRightInd w:val="0"/>
        <w:spacing w:line="520" w:lineRule="exact"/>
        <w:ind w:firstLineChars="200" w:firstLine="602"/>
        <w:rPr>
          <w:rFonts w:eastAsia="方正仿宋简体"/>
          <w:b/>
          <w:color w:val="000000"/>
          <w:kern w:val="0"/>
          <w:sz w:val="30"/>
          <w:szCs w:val="30"/>
          <w:shd w:val="clear" w:color="auto" w:fill="BFBFBF"/>
        </w:rPr>
      </w:pPr>
      <w:r w:rsidRPr="00543531">
        <w:rPr>
          <w:rFonts w:eastAsia="方正仿宋简体"/>
          <w:b/>
          <w:color w:val="000000"/>
          <w:kern w:val="0"/>
          <w:sz w:val="30"/>
          <w:szCs w:val="30"/>
          <w:shd w:val="clear" w:color="auto" w:fill="BFBFBF"/>
        </w:rPr>
        <w:t>第五十七条</w:t>
      </w:r>
      <w:r w:rsidRPr="00543531">
        <w:rPr>
          <w:rFonts w:eastAsia="方正仿宋简体"/>
          <w:b/>
          <w:color w:val="000000"/>
          <w:kern w:val="0"/>
          <w:sz w:val="30"/>
          <w:szCs w:val="30"/>
          <w:shd w:val="clear" w:color="auto" w:fill="BFBFBF"/>
        </w:rPr>
        <w:t xml:space="preserve"> </w:t>
      </w:r>
      <w:r>
        <w:rPr>
          <w:rFonts w:eastAsia="方正仿宋简体" w:hint="eastAsia"/>
          <w:b/>
          <w:color w:val="000000"/>
          <w:kern w:val="0"/>
          <w:sz w:val="30"/>
          <w:szCs w:val="30"/>
          <w:shd w:val="clear" w:color="auto" w:fill="BFBFBF"/>
        </w:rPr>
        <w:t xml:space="preserve"> </w:t>
      </w:r>
      <w:r w:rsidRPr="00543531">
        <w:rPr>
          <w:rFonts w:eastAsia="方正仿宋简体"/>
          <w:b/>
          <w:color w:val="000000"/>
          <w:kern w:val="0"/>
          <w:sz w:val="30"/>
          <w:szCs w:val="30"/>
          <w:shd w:val="clear" w:color="auto" w:fill="BFBFBF"/>
        </w:rPr>
        <w:t>交割品级见《上海期货交易所锡期货标准合约》。</w:t>
      </w:r>
    </w:p>
    <w:p w:rsidR="000F47F3" w:rsidRPr="00543531" w:rsidRDefault="000F47F3" w:rsidP="000F47F3">
      <w:pPr>
        <w:autoSpaceDE w:val="0"/>
        <w:autoSpaceDN w:val="0"/>
        <w:adjustRightInd w:val="0"/>
        <w:spacing w:line="520" w:lineRule="exact"/>
        <w:ind w:firstLineChars="200" w:firstLine="602"/>
        <w:rPr>
          <w:rFonts w:eastAsia="方正仿宋简体"/>
          <w:b/>
          <w:color w:val="000000"/>
          <w:kern w:val="0"/>
          <w:sz w:val="30"/>
          <w:szCs w:val="30"/>
          <w:shd w:val="clear" w:color="auto" w:fill="BFBFBF"/>
        </w:rPr>
      </w:pPr>
      <w:r w:rsidRPr="00543531">
        <w:rPr>
          <w:rFonts w:eastAsia="方正仿宋简体"/>
          <w:b/>
          <w:color w:val="000000"/>
          <w:kern w:val="0"/>
          <w:sz w:val="30"/>
          <w:szCs w:val="30"/>
          <w:shd w:val="clear" w:color="auto" w:fill="BFBFBF"/>
        </w:rPr>
        <w:t>第五十八条</w:t>
      </w:r>
      <w:r w:rsidRPr="00543531">
        <w:rPr>
          <w:rFonts w:eastAsia="方正仿宋简体"/>
          <w:b/>
          <w:color w:val="000000"/>
          <w:kern w:val="0"/>
          <w:sz w:val="30"/>
          <w:szCs w:val="30"/>
          <w:shd w:val="clear" w:color="auto" w:fill="BFBFBF"/>
        </w:rPr>
        <w:t xml:space="preserve"> </w:t>
      </w:r>
      <w:r>
        <w:rPr>
          <w:rFonts w:eastAsia="方正仿宋简体" w:hint="eastAsia"/>
          <w:b/>
          <w:color w:val="000000"/>
          <w:kern w:val="0"/>
          <w:sz w:val="30"/>
          <w:szCs w:val="30"/>
          <w:shd w:val="clear" w:color="auto" w:fill="BFBFBF"/>
        </w:rPr>
        <w:t xml:space="preserve"> </w:t>
      </w:r>
      <w:r w:rsidRPr="00543531">
        <w:rPr>
          <w:rFonts w:eastAsia="方正仿宋简体"/>
          <w:b/>
          <w:color w:val="000000"/>
          <w:kern w:val="0"/>
          <w:sz w:val="30"/>
          <w:szCs w:val="30"/>
          <w:shd w:val="clear" w:color="auto" w:fill="BFBFBF"/>
        </w:rPr>
        <w:t>交割商品</w:t>
      </w:r>
    </w:p>
    <w:p w:rsidR="000F47F3" w:rsidRPr="00543531" w:rsidRDefault="000F47F3" w:rsidP="000F47F3">
      <w:pPr>
        <w:autoSpaceDE w:val="0"/>
        <w:autoSpaceDN w:val="0"/>
        <w:adjustRightInd w:val="0"/>
        <w:spacing w:line="520" w:lineRule="exact"/>
        <w:ind w:firstLineChars="200" w:firstLine="602"/>
        <w:rPr>
          <w:rFonts w:eastAsia="方正仿宋简体"/>
          <w:b/>
          <w:color w:val="000000"/>
          <w:kern w:val="0"/>
          <w:sz w:val="30"/>
          <w:szCs w:val="30"/>
          <w:shd w:val="clear" w:color="auto" w:fill="BFBFBF"/>
        </w:rPr>
      </w:pPr>
      <w:r w:rsidRPr="00543531">
        <w:rPr>
          <w:rFonts w:eastAsia="方正仿宋简体"/>
          <w:b/>
          <w:color w:val="000000"/>
          <w:kern w:val="0"/>
          <w:sz w:val="30"/>
          <w:szCs w:val="30"/>
          <w:shd w:val="clear" w:color="auto" w:fill="BFBFBF"/>
        </w:rPr>
        <w:t>应当是在本交易所注册的生产</w:t>
      </w:r>
      <w:bookmarkStart w:id="24" w:name="OLE_LINK156"/>
      <w:r w:rsidRPr="00543531">
        <w:rPr>
          <w:rFonts w:eastAsia="方正仿宋简体"/>
          <w:b/>
          <w:color w:val="000000"/>
          <w:kern w:val="0"/>
          <w:sz w:val="30"/>
          <w:szCs w:val="30"/>
          <w:shd w:val="clear" w:color="auto" w:fill="BFBFBF"/>
        </w:rPr>
        <w:t>企业生</w:t>
      </w:r>
      <w:bookmarkEnd w:id="24"/>
      <w:r w:rsidRPr="00543531">
        <w:rPr>
          <w:rFonts w:eastAsia="方正仿宋简体"/>
          <w:b/>
          <w:color w:val="000000"/>
          <w:kern w:val="0"/>
          <w:sz w:val="30"/>
          <w:szCs w:val="30"/>
          <w:shd w:val="clear" w:color="auto" w:fill="BFBFBF"/>
        </w:rPr>
        <w:t>产的注册品牌商品。</w:t>
      </w:r>
    </w:p>
    <w:p w:rsidR="000F47F3" w:rsidRPr="00543531" w:rsidRDefault="000F47F3" w:rsidP="000F47F3">
      <w:pPr>
        <w:autoSpaceDE w:val="0"/>
        <w:autoSpaceDN w:val="0"/>
        <w:adjustRightInd w:val="0"/>
        <w:spacing w:line="520" w:lineRule="exact"/>
        <w:ind w:firstLineChars="200" w:firstLine="602"/>
        <w:rPr>
          <w:rFonts w:eastAsia="方正仿宋简体"/>
          <w:b/>
          <w:color w:val="000000"/>
          <w:kern w:val="0"/>
          <w:sz w:val="30"/>
          <w:szCs w:val="30"/>
          <w:shd w:val="clear" w:color="auto" w:fill="BFBFBF"/>
        </w:rPr>
      </w:pPr>
      <w:r w:rsidRPr="00543531">
        <w:rPr>
          <w:rFonts w:eastAsia="方正仿宋简体"/>
          <w:b/>
          <w:color w:val="000000"/>
          <w:kern w:val="0"/>
          <w:sz w:val="30"/>
          <w:szCs w:val="30"/>
          <w:shd w:val="clear" w:color="auto" w:fill="BFBFBF"/>
        </w:rPr>
        <w:t>第五十九条</w:t>
      </w:r>
      <w:r>
        <w:rPr>
          <w:rFonts w:eastAsia="方正仿宋简体" w:hint="eastAsia"/>
          <w:b/>
          <w:color w:val="000000"/>
          <w:kern w:val="0"/>
          <w:sz w:val="30"/>
          <w:szCs w:val="30"/>
          <w:shd w:val="clear" w:color="auto" w:fill="BFBFBF"/>
        </w:rPr>
        <w:t xml:space="preserve"> </w:t>
      </w:r>
      <w:r w:rsidRPr="00543531">
        <w:rPr>
          <w:rFonts w:eastAsia="方正仿宋简体"/>
          <w:b/>
          <w:color w:val="000000"/>
          <w:kern w:val="0"/>
          <w:sz w:val="30"/>
          <w:szCs w:val="30"/>
          <w:shd w:val="clear" w:color="auto" w:fill="BFBFBF"/>
        </w:rPr>
        <w:t xml:space="preserve"> </w:t>
      </w:r>
      <w:r w:rsidRPr="00543531">
        <w:rPr>
          <w:rFonts w:eastAsia="方正仿宋简体"/>
          <w:b/>
          <w:color w:val="000000"/>
          <w:kern w:val="0"/>
          <w:sz w:val="30"/>
          <w:szCs w:val="30"/>
          <w:shd w:val="clear" w:color="auto" w:fill="BFBFBF"/>
        </w:rPr>
        <w:t>交割商品的包装</w:t>
      </w:r>
    </w:p>
    <w:p w:rsidR="000F47F3" w:rsidRPr="00543531" w:rsidRDefault="000F47F3" w:rsidP="000F47F3">
      <w:pPr>
        <w:autoSpaceDE w:val="0"/>
        <w:autoSpaceDN w:val="0"/>
        <w:adjustRightInd w:val="0"/>
        <w:spacing w:line="520" w:lineRule="exact"/>
        <w:ind w:firstLineChars="200" w:firstLine="602"/>
        <w:rPr>
          <w:rFonts w:eastAsia="方正仿宋简体"/>
          <w:b/>
          <w:color w:val="000000"/>
          <w:kern w:val="0"/>
          <w:sz w:val="30"/>
          <w:szCs w:val="30"/>
          <w:shd w:val="clear" w:color="auto" w:fill="BFBFBF"/>
        </w:rPr>
      </w:pPr>
      <w:r w:rsidRPr="00543531">
        <w:rPr>
          <w:rFonts w:eastAsia="方正仿宋简体"/>
          <w:b/>
          <w:color w:val="000000"/>
          <w:kern w:val="0"/>
          <w:sz w:val="30"/>
          <w:szCs w:val="30"/>
          <w:shd w:val="clear" w:color="auto" w:fill="BFBFBF"/>
        </w:rPr>
        <w:t>（一）每一交割单位的锡锭应当是同一生产企业生产、同一牌号和级别、同一注册品牌、同一质量品级、同一块形、同一包装数量（</w:t>
      </w:r>
      <w:proofErr w:type="gramStart"/>
      <w:r w:rsidRPr="00543531">
        <w:rPr>
          <w:rFonts w:eastAsia="方正仿宋简体"/>
          <w:b/>
          <w:color w:val="000000"/>
          <w:kern w:val="0"/>
          <w:sz w:val="30"/>
          <w:szCs w:val="30"/>
          <w:shd w:val="clear" w:color="auto" w:fill="BFBFBF"/>
        </w:rPr>
        <w:t>捆重近似</w:t>
      </w:r>
      <w:proofErr w:type="gramEnd"/>
      <w:r w:rsidRPr="00543531">
        <w:rPr>
          <w:rFonts w:eastAsia="方正仿宋简体"/>
          <w:b/>
          <w:color w:val="000000"/>
          <w:kern w:val="0"/>
          <w:sz w:val="30"/>
          <w:szCs w:val="30"/>
          <w:shd w:val="clear" w:color="auto" w:fill="BFBFBF"/>
        </w:rPr>
        <w:t>）</w:t>
      </w:r>
      <w:bookmarkStart w:id="25" w:name="OLE_LINK168"/>
      <w:bookmarkStart w:id="26" w:name="OLE_LINK169"/>
      <w:r w:rsidRPr="00543531">
        <w:rPr>
          <w:rFonts w:eastAsia="方正仿宋简体"/>
          <w:b/>
          <w:color w:val="000000"/>
          <w:kern w:val="0"/>
          <w:sz w:val="30"/>
          <w:szCs w:val="30"/>
          <w:shd w:val="clear" w:color="auto" w:fill="BFBFBF"/>
        </w:rPr>
        <w:t>的商</w:t>
      </w:r>
      <w:bookmarkStart w:id="27" w:name="OLE_LINK166"/>
      <w:bookmarkStart w:id="28" w:name="OLE_LINK167"/>
      <w:r w:rsidRPr="00543531">
        <w:rPr>
          <w:rFonts w:eastAsia="方正仿宋简体"/>
          <w:b/>
          <w:color w:val="000000"/>
          <w:kern w:val="0"/>
          <w:sz w:val="30"/>
          <w:szCs w:val="30"/>
          <w:shd w:val="clear" w:color="auto" w:fill="BFBFBF"/>
        </w:rPr>
        <w:t>品</w:t>
      </w:r>
      <w:bookmarkEnd w:id="25"/>
      <w:bookmarkEnd w:id="26"/>
      <w:r w:rsidRPr="00543531">
        <w:rPr>
          <w:rFonts w:eastAsia="方正仿宋简体"/>
          <w:b/>
          <w:color w:val="000000"/>
          <w:kern w:val="0"/>
          <w:sz w:val="30"/>
          <w:szCs w:val="30"/>
          <w:shd w:val="clear" w:color="auto" w:fill="BFBFBF"/>
        </w:rPr>
        <w:t>组</w:t>
      </w:r>
      <w:bookmarkEnd w:id="27"/>
      <w:bookmarkEnd w:id="28"/>
      <w:r w:rsidRPr="00543531">
        <w:rPr>
          <w:rFonts w:eastAsia="方正仿宋简体"/>
          <w:b/>
          <w:color w:val="000000"/>
          <w:kern w:val="0"/>
          <w:sz w:val="30"/>
          <w:szCs w:val="30"/>
          <w:shd w:val="clear" w:color="auto" w:fill="BFBFBF"/>
        </w:rPr>
        <w:t>成。注册生产企业自行选定注册产品捆重，但要</w:t>
      </w:r>
      <w:proofErr w:type="gramStart"/>
      <w:r w:rsidRPr="00543531">
        <w:rPr>
          <w:rFonts w:eastAsia="方正仿宋简体"/>
          <w:b/>
          <w:color w:val="000000"/>
          <w:kern w:val="0"/>
          <w:sz w:val="30"/>
          <w:szCs w:val="30"/>
          <w:shd w:val="clear" w:color="auto" w:fill="BFBFBF"/>
        </w:rPr>
        <w:t>利于组手</w:t>
      </w:r>
      <w:proofErr w:type="gramEnd"/>
      <w:r w:rsidRPr="00543531">
        <w:rPr>
          <w:rFonts w:eastAsia="方正仿宋简体"/>
          <w:b/>
          <w:color w:val="000000"/>
          <w:kern w:val="0"/>
          <w:sz w:val="30"/>
          <w:szCs w:val="30"/>
          <w:shd w:val="clear" w:color="auto" w:fill="BFBFBF"/>
        </w:rPr>
        <w:t>，每捆包装采用表面作防锈处理的钢带捆扎（或者坚固程度相当的</w:t>
      </w:r>
      <w:proofErr w:type="gramStart"/>
      <w:r w:rsidRPr="00543531">
        <w:rPr>
          <w:rFonts w:eastAsia="方正仿宋简体"/>
          <w:b/>
          <w:color w:val="000000"/>
          <w:kern w:val="0"/>
          <w:sz w:val="30"/>
          <w:szCs w:val="30"/>
          <w:shd w:val="clear" w:color="auto" w:fill="BFBFBF"/>
        </w:rPr>
        <w:t>塑钢带</w:t>
      </w:r>
      <w:proofErr w:type="gramEnd"/>
      <w:r w:rsidRPr="00543531">
        <w:rPr>
          <w:rFonts w:eastAsia="方正仿宋简体"/>
          <w:b/>
          <w:color w:val="000000"/>
          <w:kern w:val="0"/>
          <w:sz w:val="30"/>
          <w:szCs w:val="30"/>
          <w:shd w:val="clear" w:color="auto" w:fill="BFBFBF"/>
        </w:rPr>
        <w:t>捆扎方式），捆扎应当坚固，同时标有醒目的、不易脱落的产品标识。</w:t>
      </w:r>
    </w:p>
    <w:p w:rsidR="000F47F3" w:rsidRPr="00543531" w:rsidRDefault="000F47F3" w:rsidP="000F47F3">
      <w:pPr>
        <w:autoSpaceDE w:val="0"/>
        <w:autoSpaceDN w:val="0"/>
        <w:adjustRightInd w:val="0"/>
        <w:spacing w:line="520" w:lineRule="exact"/>
        <w:ind w:firstLineChars="200" w:firstLine="602"/>
        <w:rPr>
          <w:rFonts w:eastAsia="方正仿宋简体"/>
          <w:b/>
          <w:color w:val="000000"/>
          <w:kern w:val="0"/>
          <w:sz w:val="30"/>
          <w:szCs w:val="30"/>
          <w:shd w:val="clear" w:color="auto" w:fill="BFBFBF"/>
        </w:rPr>
      </w:pPr>
      <w:r w:rsidRPr="00543531">
        <w:rPr>
          <w:rFonts w:eastAsia="方正仿宋简体"/>
          <w:b/>
          <w:color w:val="000000"/>
          <w:kern w:val="0"/>
          <w:sz w:val="30"/>
          <w:szCs w:val="30"/>
          <w:shd w:val="clear" w:color="auto" w:fill="BFBFBF"/>
        </w:rPr>
        <w:t>（二）到</w:t>
      </w:r>
      <w:proofErr w:type="gramStart"/>
      <w:r w:rsidRPr="00543531">
        <w:rPr>
          <w:rFonts w:eastAsia="方正仿宋简体"/>
          <w:b/>
          <w:color w:val="000000"/>
          <w:kern w:val="0"/>
          <w:sz w:val="30"/>
          <w:szCs w:val="30"/>
          <w:shd w:val="clear" w:color="auto" w:fill="BFBFBF"/>
        </w:rPr>
        <w:t>库商品</w:t>
      </w:r>
      <w:proofErr w:type="gramEnd"/>
      <w:r w:rsidRPr="00543531">
        <w:rPr>
          <w:rFonts w:eastAsia="方正仿宋简体"/>
          <w:b/>
          <w:color w:val="000000"/>
          <w:kern w:val="0"/>
          <w:sz w:val="30"/>
          <w:szCs w:val="30"/>
          <w:shd w:val="clear" w:color="auto" w:fill="BFBFBF"/>
        </w:rPr>
        <w:t>中，遇有包装钢带断裂或严重锈蚀的</w:t>
      </w:r>
      <w:proofErr w:type="gramStart"/>
      <w:r w:rsidRPr="00543531">
        <w:rPr>
          <w:rFonts w:eastAsia="方正仿宋简体"/>
          <w:b/>
          <w:color w:val="000000"/>
          <w:kern w:val="0"/>
          <w:sz w:val="30"/>
          <w:szCs w:val="30"/>
          <w:shd w:val="clear" w:color="auto" w:fill="BFBFBF"/>
        </w:rPr>
        <w:t>捆件及散块</w:t>
      </w:r>
      <w:proofErr w:type="gramEnd"/>
      <w:r w:rsidRPr="00543531">
        <w:rPr>
          <w:rFonts w:eastAsia="方正仿宋简体"/>
          <w:b/>
          <w:color w:val="000000"/>
          <w:kern w:val="0"/>
          <w:sz w:val="30"/>
          <w:szCs w:val="30"/>
          <w:shd w:val="clear" w:color="auto" w:fill="BFBFBF"/>
        </w:rPr>
        <w:t>商品，应当重新组合，用规定的钢带捆扎紧固，方可用于交割。包装费用由货主承担。</w:t>
      </w:r>
    </w:p>
    <w:p w:rsidR="000F47F3" w:rsidRPr="00543531" w:rsidRDefault="000F47F3" w:rsidP="000F47F3">
      <w:pPr>
        <w:autoSpaceDE w:val="0"/>
        <w:autoSpaceDN w:val="0"/>
        <w:adjustRightInd w:val="0"/>
        <w:spacing w:line="520" w:lineRule="exact"/>
        <w:ind w:firstLineChars="200" w:firstLine="602"/>
        <w:rPr>
          <w:rFonts w:eastAsia="方正仿宋简体"/>
          <w:b/>
          <w:color w:val="000000"/>
          <w:kern w:val="0"/>
          <w:sz w:val="30"/>
          <w:szCs w:val="30"/>
          <w:shd w:val="clear" w:color="auto" w:fill="BFBFBF"/>
        </w:rPr>
      </w:pPr>
      <w:r w:rsidRPr="00543531">
        <w:rPr>
          <w:rFonts w:eastAsia="方正仿宋简体"/>
          <w:b/>
          <w:color w:val="000000"/>
          <w:kern w:val="0"/>
          <w:sz w:val="30"/>
          <w:szCs w:val="30"/>
          <w:shd w:val="clear" w:color="auto" w:fill="BFBFBF"/>
        </w:rPr>
        <w:t>（三）国产锡的每锭重量为</w:t>
      </w:r>
      <w:bookmarkStart w:id="29" w:name="OLE_LINK170"/>
      <w:bookmarkStart w:id="30" w:name="OLE_LINK171"/>
      <w:smartTag w:uri="urn:schemas-microsoft-com:office:smarttags" w:element="chmetcnv">
        <w:smartTagPr>
          <w:attr w:name="UnitName" w:val="kg"/>
          <w:attr w:name="SourceValue" w:val="25"/>
          <w:attr w:name="HasSpace" w:val="False"/>
          <w:attr w:name="Negative" w:val="False"/>
          <w:attr w:name="NumberType" w:val="1"/>
          <w:attr w:name="TCSC" w:val="0"/>
        </w:smartTagPr>
        <w:r w:rsidRPr="00543531">
          <w:rPr>
            <w:rFonts w:eastAsia="方正仿宋简体"/>
            <w:b/>
            <w:color w:val="000000"/>
            <w:kern w:val="0"/>
            <w:sz w:val="30"/>
            <w:szCs w:val="30"/>
            <w:shd w:val="clear" w:color="auto" w:fill="BFBFBF"/>
          </w:rPr>
          <w:t>25</w:t>
        </w:r>
        <w:bookmarkEnd w:id="29"/>
        <w:bookmarkEnd w:id="30"/>
        <w:r w:rsidRPr="00543531">
          <w:rPr>
            <w:rFonts w:eastAsia="方正仿宋简体"/>
            <w:b/>
            <w:color w:val="000000"/>
            <w:kern w:val="0"/>
            <w:sz w:val="30"/>
            <w:szCs w:val="30"/>
            <w:shd w:val="clear" w:color="auto" w:fill="BFBFBF"/>
          </w:rPr>
          <w:t>kg</w:t>
        </w:r>
      </w:smartTag>
      <w:r w:rsidRPr="00543531">
        <w:rPr>
          <w:rFonts w:eastAsia="方正仿宋简体"/>
          <w:b/>
          <w:color w:val="000000"/>
          <w:kern w:val="0"/>
          <w:sz w:val="30"/>
          <w:szCs w:val="30"/>
          <w:shd w:val="clear" w:color="auto" w:fill="BFBFBF"/>
        </w:rPr>
        <w:t>±</w:t>
      </w:r>
      <w:smartTag w:uri="urn:schemas-microsoft-com:office:smarttags" w:element="chmetcnv">
        <w:smartTagPr>
          <w:attr w:name="UnitName" w:val="kg"/>
          <w:attr w:name="SourceValue" w:val="1.5"/>
          <w:attr w:name="HasSpace" w:val="False"/>
          <w:attr w:name="Negative" w:val="False"/>
          <w:attr w:name="NumberType" w:val="1"/>
          <w:attr w:name="TCSC" w:val="0"/>
        </w:smartTagPr>
        <w:r w:rsidRPr="00543531">
          <w:rPr>
            <w:rFonts w:eastAsia="方正仿宋简体"/>
            <w:b/>
            <w:color w:val="000000"/>
            <w:kern w:val="0"/>
            <w:sz w:val="30"/>
            <w:szCs w:val="30"/>
            <w:shd w:val="clear" w:color="auto" w:fill="BFBFBF"/>
          </w:rPr>
          <w:t>1.5kg</w:t>
        </w:r>
      </w:smartTag>
      <w:r w:rsidRPr="00543531">
        <w:rPr>
          <w:rFonts w:eastAsia="方正仿宋简体"/>
          <w:b/>
          <w:color w:val="000000"/>
          <w:kern w:val="0"/>
          <w:sz w:val="30"/>
          <w:szCs w:val="30"/>
          <w:shd w:val="clear" w:color="auto" w:fill="BFBFBF"/>
        </w:rPr>
        <w:t>。</w:t>
      </w:r>
    </w:p>
    <w:p w:rsidR="000F47F3" w:rsidRPr="00543531" w:rsidRDefault="000F47F3" w:rsidP="000F47F3">
      <w:pPr>
        <w:autoSpaceDE w:val="0"/>
        <w:autoSpaceDN w:val="0"/>
        <w:adjustRightInd w:val="0"/>
        <w:spacing w:line="520" w:lineRule="exact"/>
        <w:ind w:firstLineChars="200" w:firstLine="602"/>
        <w:rPr>
          <w:rFonts w:eastAsia="方正仿宋简体"/>
          <w:b/>
          <w:color w:val="000000"/>
          <w:kern w:val="0"/>
          <w:sz w:val="30"/>
          <w:szCs w:val="30"/>
          <w:shd w:val="clear" w:color="auto" w:fill="BFBFBF"/>
        </w:rPr>
      </w:pPr>
      <w:r w:rsidRPr="00543531">
        <w:rPr>
          <w:rFonts w:eastAsia="方正仿宋简体"/>
          <w:b/>
          <w:color w:val="000000"/>
          <w:kern w:val="0"/>
          <w:sz w:val="30"/>
          <w:szCs w:val="30"/>
          <w:shd w:val="clear" w:color="auto" w:fill="BFBFBF"/>
        </w:rPr>
        <w:t>第六十条</w:t>
      </w:r>
      <w:r w:rsidRPr="00543531">
        <w:rPr>
          <w:rFonts w:eastAsia="方正仿宋简体"/>
          <w:b/>
          <w:color w:val="000000"/>
          <w:kern w:val="0"/>
          <w:sz w:val="30"/>
          <w:szCs w:val="30"/>
          <w:shd w:val="clear" w:color="auto" w:fill="BFBFBF"/>
        </w:rPr>
        <w:t xml:space="preserve"> </w:t>
      </w:r>
      <w:r>
        <w:rPr>
          <w:rFonts w:eastAsia="方正仿宋简体" w:hint="eastAsia"/>
          <w:b/>
          <w:color w:val="000000"/>
          <w:kern w:val="0"/>
          <w:sz w:val="30"/>
          <w:szCs w:val="30"/>
          <w:shd w:val="clear" w:color="auto" w:fill="BFBFBF"/>
        </w:rPr>
        <w:t xml:space="preserve"> </w:t>
      </w:r>
      <w:r w:rsidRPr="00543531">
        <w:rPr>
          <w:rFonts w:eastAsia="方正仿宋简体"/>
          <w:b/>
          <w:color w:val="000000"/>
          <w:kern w:val="0"/>
          <w:sz w:val="30"/>
          <w:szCs w:val="30"/>
          <w:shd w:val="clear" w:color="auto" w:fill="BFBFBF"/>
        </w:rPr>
        <w:t>交割商品必备单证</w:t>
      </w:r>
    </w:p>
    <w:p w:rsidR="000F47F3" w:rsidRPr="00543531" w:rsidRDefault="000F47F3" w:rsidP="000F47F3">
      <w:pPr>
        <w:autoSpaceDE w:val="0"/>
        <w:autoSpaceDN w:val="0"/>
        <w:adjustRightInd w:val="0"/>
        <w:spacing w:line="520" w:lineRule="exact"/>
        <w:ind w:firstLineChars="200" w:firstLine="602"/>
        <w:rPr>
          <w:rFonts w:eastAsia="方正仿宋简体"/>
          <w:b/>
          <w:color w:val="000000"/>
          <w:kern w:val="0"/>
          <w:sz w:val="30"/>
          <w:szCs w:val="30"/>
          <w:shd w:val="clear" w:color="auto" w:fill="BFBFBF"/>
        </w:rPr>
      </w:pPr>
      <w:r w:rsidRPr="00543531">
        <w:rPr>
          <w:rFonts w:eastAsia="方正仿宋简体"/>
          <w:b/>
          <w:color w:val="000000"/>
          <w:kern w:val="0"/>
          <w:sz w:val="30"/>
          <w:szCs w:val="30"/>
          <w:shd w:val="clear" w:color="auto" w:fill="BFBFBF"/>
        </w:rPr>
        <w:lastRenderedPageBreak/>
        <w:t>（一）国产商品：应当提供注册生产企业出具的产品质量证明书。</w:t>
      </w:r>
    </w:p>
    <w:p w:rsidR="000F47F3" w:rsidRPr="00543531" w:rsidRDefault="000F47F3" w:rsidP="000F47F3">
      <w:pPr>
        <w:autoSpaceDE w:val="0"/>
        <w:autoSpaceDN w:val="0"/>
        <w:adjustRightInd w:val="0"/>
        <w:spacing w:line="520" w:lineRule="exact"/>
        <w:ind w:firstLineChars="200" w:firstLine="602"/>
        <w:rPr>
          <w:rFonts w:eastAsia="方正仿宋简体"/>
          <w:b/>
          <w:color w:val="000000"/>
          <w:kern w:val="0"/>
          <w:sz w:val="30"/>
          <w:szCs w:val="30"/>
          <w:shd w:val="clear" w:color="auto" w:fill="BFBFBF"/>
        </w:rPr>
      </w:pPr>
      <w:r w:rsidRPr="00543531">
        <w:rPr>
          <w:rFonts w:eastAsia="方正仿宋简体"/>
          <w:b/>
          <w:color w:val="000000"/>
          <w:kern w:val="0"/>
          <w:sz w:val="30"/>
          <w:szCs w:val="30"/>
          <w:shd w:val="clear" w:color="auto" w:fill="BFBFBF"/>
        </w:rPr>
        <w:t>（二）进口商品：应当提供产品质量证明书、产地证明书、商检证书、海关进口关税专用缴款书、海关代征增值税专用缴款书，经本交易所审定合格为有效。</w:t>
      </w:r>
    </w:p>
    <w:p w:rsidR="000F47F3" w:rsidRPr="00543531" w:rsidRDefault="000F47F3" w:rsidP="000F47F3">
      <w:pPr>
        <w:autoSpaceDE w:val="0"/>
        <w:autoSpaceDN w:val="0"/>
        <w:adjustRightInd w:val="0"/>
        <w:spacing w:line="520" w:lineRule="exact"/>
        <w:ind w:firstLineChars="200" w:firstLine="602"/>
        <w:rPr>
          <w:rFonts w:eastAsia="方正仿宋简体"/>
          <w:b/>
          <w:color w:val="000000"/>
          <w:kern w:val="0"/>
          <w:sz w:val="30"/>
          <w:szCs w:val="30"/>
          <w:shd w:val="clear" w:color="auto" w:fill="BFBFBF"/>
        </w:rPr>
      </w:pPr>
      <w:r w:rsidRPr="00543531">
        <w:rPr>
          <w:rFonts w:eastAsia="方正仿宋简体"/>
          <w:b/>
          <w:color w:val="000000"/>
          <w:kern w:val="0"/>
          <w:sz w:val="30"/>
          <w:szCs w:val="30"/>
          <w:shd w:val="clear" w:color="auto" w:fill="BFBFBF"/>
        </w:rPr>
        <w:t>国家税收、商检等政策调整的，应当遵守其规定，相关进口商品的单证要求由交易所另行发布。</w:t>
      </w:r>
    </w:p>
    <w:p w:rsidR="000F47F3" w:rsidRPr="00543531" w:rsidRDefault="000F47F3" w:rsidP="000F47F3">
      <w:pPr>
        <w:autoSpaceDE w:val="0"/>
        <w:autoSpaceDN w:val="0"/>
        <w:adjustRightInd w:val="0"/>
        <w:spacing w:line="520" w:lineRule="exact"/>
        <w:ind w:firstLineChars="200" w:firstLine="602"/>
        <w:rPr>
          <w:rFonts w:eastAsia="方正仿宋简体"/>
          <w:b/>
          <w:color w:val="000000"/>
          <w:kern w:val="0"/>
          <w:sz w:val="30"/>
          <w:szCs w:val="30"/>
          <w:shd w:val="clear" w:color="auto" w:fill="BFBFBF"/>
        </w:rPr>
      </w:pPr>
      <w:r w:rsidRPr="00543531">
        <w:rPr>
          <w:rFonts w:eastAsia="方正仿宋简体"/>
          <w:b/>
          <w:color w:val="000000"/>
          <w:kern w:val="0"/>
          <w:sz w:val="30"/>
          <w:szCs w:val="30"/>
          <w:shd w:val="clear" w:color="auto" w:fill="BFBFBF"/>
        </w:rPr>
        <w:t>第六十一条</w:t>
      </w:r>
      <w:r>
        <w:rPr>
          <w:rFonts w:eastAsia="方正仿宋简体" w:hint="eastAsia"/>
          <w:b/>
          <w:color w:val="000000"/>
          <w:kern w:val="0"/>
          <w:sz w:val="30"/>
          <w:szCs w:val="30"/>
          <w:shd w:val="clear" w:color="auto" w:fill="BFBFBF"/>
        </w:rPr>
        <w:t xml:space="preserve"> </w:t>
      </w:r>
      <w:r w:rsidRPr="00543531">
        <w:rPr>
          <w:rFonts w:eastAsia="方正仿宋简体"/>
          <w:b/>
          <w:color w:val="000000"/>
          <w:kern w:val="0"/>
          <w:sz w:val="30"/>
          <w:szCs w:val="30"/>
          <w:shd w:val="clear" w:color="auto" w:fill="BFBFBF"/>
        </w:rPr>
        <w:t xml:space="preserve"> </w:t>
      </w:r>
      <w:r w:rsidRPr="00543531">
        <w:rPr>
          <w:rFonts w:eastAsia="方正仿宋简体"/>
          <w:b/>
          <w:color w:val="000000"/>
          <w:kern w:val="0"/>
          <w:sz w:val="30"/>
          <w:szCs w:val="30"/>
          <w:shd w:val="clear" w:color="auto" w:fill="BFBFBF"/>
        </w:rPr>
        <w:t>溢短和磅差：每张标准仓单所列锡锭的重量为</w:t>
      </w:r>
      <w:r w:rsidRPr="00543531">
        <w:rPr>
          <w:rFonts w:eastAsia="方正仿宋简体"/>
          <w:b/>
          <w:color w:val="000000"/>
          <w:kern w:val="0"/>
          <w:sz w:val="30"/>
          <w:szCs w:val="30"/>
          <w:shd w:val="clear" w:color="auto" w:fill="BFBFBF"/>
        </w:rPr>
        <w:t>2</w:t>
      </w:r>
      <w:r w:rsidRPr="00543531">
        <w:rPr>
          <w:rFonts w:eastAsia="方正仿宋简体"/>
          <w:b/>
          <w:color w:val="000000"/>
          <w:kern w:val="0"/>
          <w:sz w:val="30"/>
          <w:szCs w:val="30"/>
          <w:shd w:val="clear" w:color="auto" w:fill="BFBFBF"/>
        </w:rPr>
        <w:t>吨，实物溢短不超过</w:t>
      </w:r>
      <w:r w:rsidRPr="00543531">
        <w:rPr>
          <w:rFonts w:eastAsia="方正仿宋简体"/>
          <w:b/>
          <w:color w:val="000000"/>
          <w:kern w:val="0"/>
          <w:sz w:val="30"/>
          <w:szCs w:val="30"/>
          <w:shd w:val="clear" w:color="auto" w:fill="BFBFBF"/>
        </w:rPr>
        <w:t>±3%</w:t>
      </w:r>
      <w:r w:rsidRPr="00543531">
        <w:rPr>
          <w:rFonts w:eastAsia="方正仿宋简体"/>
          <w:b/>
          <w:color w:val="000000"/>
          <w:kern w:val="0"/>
          <w:sz w:val="30"/>
          <w:szCs w:val="30"/>
          <w:shd w:val="clear" w:color="auto" w:fill="BFBFBF"/>
        </w:rPr>
        <w:t>，磅差不超过</w:t>
      </w:r>
      <w:r w:rsidRPr="00543531">
        <w:rPr>
          <w:rFonts w:eastAsia="方正仿宋简体"/>
          <w:b/>
          <w:color w:val="000000"/>
          <w:kern w:val="0"/>
          <w:sz w:val="30"/>
          <w:szCs w:val="30"/>
          <w:shd w:val="clear" w:color="auto" w:fill="BFBFBF"/>
        </w:rPr>
        <w:t>±0.1%</w:t>
      </w:r>
      <w:r w:rsidRPr="00543531">
        <w:rPr>
          <w:rFonts w:eastAsia="方正仿宋简体"/>
          <w:b/>
          <w:color w:val="000000"/>
          <w:kern w:val="0"/>
          <w:sz w:val="30"/>
          <w:szCs w:val="30"/>
          <w:shd w:val="clear" w:color="auto" w:fill="BFBFBF"/>
        </w:rPr>
        <w:t>。</w:t>
      </w:r>
    </w:p>
    <w:p w:rsidR="000F47F3" w:rsidRPr="00543531" w:rsidRDefault="000F47F3" w:rsidP="000F47F3">
      <w:pPr>
        <w:autoSpaceDE w:val="0"/>
        <w:autoSpaceDN w:val="0"/>
        <w:adjustRightInd w:val="0"/>
        <w:spacing w:line="520" w:lineRule="exact"/>
        <w:ind w:firstLineChars="200" w:firstLine="602"/>
        <w:rPr>
          <w:rFonts w:eastAsia="方正仿宋简体"/>
          <w:b/>
          <w:color w:val="000000"/>
          <w:kern w:val="0"/>
          <w:sz w:val="30"/>
          <w:szCs w:val="30"/>
          <w:shd w:val="clear" w:color="auto" w:fill="BFBFBF"/>
        </w:rPr>
      </w:pPr>
      <w:r w:rsidRPr="00543531">
        <w:rPr>
          <w:rFonts w:eastAsia="方正仿宋简体"/>
          <w:b/>
          <w:color w:val="000000"/>
          <w:kern w:val="0"/>
          <w:sz w:val="30"/>
          <w:szCs w:val="30"/>
          <w:shd w:val="clear" w:color="auto" w:fill="BFBFBF"/>
        </w:rPr>
        <w:t>第六十二条</w:t>
      </w:r>
      <w:r w:rsidRPr="00543531">
        <w:rPr>
          <w:rFonts w:eastAsia="方正仿宋简体"/>
          <w:b/>
          <w:color w:val="000000"/>
          <w:kern w:val="0"/>
          <w:sz w:val="30"/>
          <w:szCs w:val="30"/>
          <w:shd w:val="clear" w:color="auto" w:fill="BFBFBF"/>
        </w:rPr>
        <w:t xml:space="preserve"> </w:t>
      </w:r>
      <w:r>
        <w:rPr>
          <w:rFonts w:eastAsia="方正仿宋简体" w:hint="eastAsia"/>
          <w:b/>
          <w:color w:val="000000"/>
          <w:kern w:val="0"/>
          <w:sz w:val="30"/>
          <w:szCs w:val="30"/>
          <w:shd w:val="clear" w:color="auto" w:fill="BFBFBF"/>
        </w:rPr>
        <w:t xml:space="preserve"> </w:t>
      </w:r>
      <w:r w:rsidRPr="00543531">
        <w:rPr>
          <w:rFonts w:eastAsia="方正仿宋简体"/>
          <w:b/>
          <w:color w:val="000000"/>
          <w:kern w:val="0"/>
          <w:sz w:val="30"/>
          <w:szCs w:val="30"/>
          <w:shd w:val="clear" w:color="auto" w:fill="BFBFBF"/>
        </w:rPr>
        <w:t>在交割期内，如当日</w:t>
      </w:r>
      <w:r w:rsidRPr="00543531">
        <w:rPr>
          <w:rFonts w:eastAsia="方正仿宋简体"/>
          <w:b/>
          <w:color w:val="000000"/>
          <w:kern w:val="0"/>
          <w:sz w:val="30"/>
          <w:szCs w:val="30"/>
          <w:shd w:val="clear" w:color="auto" w:fill="BFBFBF"/>
        </w:rPr>
        <w:t>14:00</w:t>
      </w:r>
      <w:r w:rsidRPr="00543531">
        <w:rPr>
          <w:rFonts w:eastAsia="方正仿宋简体"/>
          <w:b/>
          <w:color w:val="000000"/>
          <w:kern w:val="0"/>
          <w:sz w:val="30"/>
          <w:szCs w:val="30"/>
          <w:shd w:val="clear" w:color="auto" w:fill="BFBFBF"/>
        </w:rPr>
        <w:t>之前办妥标准仓单、增值税专用发票、货款等交割事宜的，交易所当日即清退其相应的交割部位保证金。如当日</w:t>
      </w:r>
      <w:r w:rsidRPr="00543531">
        <w:rPr>
          <w:rFonts w:eastAsia="方正仿宋简体"/>
          <w:b/>
          <w:color w:val="000000"/>
          <w:kern w:val="0"/>
          <w:sz w:val="30"/>
          <w:szCs w:val="30"/>
          <w:shd w:val="clear" w:color="auto" w:fill="BFBFBF"/>
        </w:rPr>
        <w:t>14:00</w:t>
      </w:r>
      <w:r w:rsidRPr="00543531">
        <w:rPr>
          <w:rFonts w:eastAsia="方正仿宋简体"/>
          <w:b/>
          <w:color w:val="000000"/>
          <w:kern w:val="0"/>
          <w:sz w:val="30"/>
          <w:szCs w:val="30"/>
          <w:shd w:val="clear" w:color="auto" w:fill="BFBFBF"/>
        </w:rPr>
        <w:t>之后办妥的，交易所将在下一交易日清退交割部位保证金。</w:t>
      </w:r>
    </w:p>
    <w:p w:rsidR="000F47F3" w:rsidRPr="00543531" w:rsidRDefault="000F47F3" w:rsidP="000F47F3">
      <w:pPr>
        <w:autoSpaceDE w:val="0"/>
        <w:autoSpaceDN w:val="0"/>
        <w:adjustRightInd w:val="0"/>
        <w:spacing w:line="520" w:lineRule="exact"/>
        <w:ind w:firstLineChars="200" w:firstLine="602"/>
        <w:rPr>
          <w:rFonts w:eastAsia="方正仿宋简体"/>
          <w:b/>
          <w:color w:val="000000"/>
          <w:kern w:val="0"/>
          <w:sz w:val="30"/>
          <w:szCs w:val="30"/>
          <w:shd w:val="clear" w:color="auto" w:fill="BFBFBF"/>
        </w:rPr>
      </w:pPr>
      <w:bookmarkStart w:id="31" w:name="OLE_LINK172"/>
      <w:bookmarkStart w:id="32" w:name="OLE_LINK173"/>
      <w:r w:rsidRPr="00543531">
        <w:rPr>
          <w:rFonts w:eastAsia="方正仿宋简体"/>
          <w:b/>
          <w:color w:val="000000"/>
          <w:kern w:val="0"/>
          <w:sz w:val="30"/>
          <w:szCs w:val="30"/>
          <w:shd w:val="clear" w:color="auto" w:fill="BFBFBF"/>
        </w:rPr>
        <w:t>第六十三条</w:t>
      </w:r>
      <w:bookmarkEnd w:id="31"/>
      <w:bookmarkEnd w:id="32"/>
      <w:r>
        <w:rPr>
          <w:rFonts w:eastAsia="方正仿宋简体" w:hint="eastAsia"/>
          <w:b/>
          <w:color w:val="000000"/>
          <w:kern w:val="0"/>
          <w:sz w:val="30"/>
          <w:szCs w:val="30"/>
          <w:shd w:val="clear" w:color="auto" w:fill="BFBFBF"/>
        </w:rPr>
        <w:t xml:space="preserve"> </w:t>
      </w:r>
      <w:r w:rsidRPr="00543531">
        <w:rPr>
          <w:rFonts w:eastAsia="方正仿宋简体"/>
          <w:b/>
          <w:color w:val="000000"/>
          <w:kern w:val="0"/>
          <w:sz w:val="30"/>
          <w:szCs w:val="30"/>
          <w:shd w:val="clear" w:color="auto" w:fill="BFBFBF"/>
        </w:rPr>
        <w:t xml:space="preserve"> </w:t>
      </w:r>
      <w:r w:rsidRPr="00543531">
        <w:rPr>
          <w:rFonts w:eastAsia="方正仿宋简体"/>
          <w:b/>
          <w:color w:val="000000"/>
          <w:kern w:val="0"/>
          <w:sz w:val="30"/>
          <w:szCs w:val="30"/>
          <w:shd w:val="clear" w:color="auto" w:fill="BFBFBF"/>
        </w:rPr>
        <w:t>交收地点：交易所指定交割仓库（由交易所指定并另行公告）。用于锡期货交割的锡锭应当存放在室内库房。</w:t>
      </w:r>
    </w:p>
    <w:p w:rsidR="000F47F3" w:rsidRPr="00543531" w:rsidRDefault="000F47F3" w:rsidP="000F47F3">
      <w:pPr>
        <w:autoSpaceDE w:val="0"/>
        <w:autoSpaceDN w:val="0"/>
        <w:adjustRightInd w:val="0"/>
        <w:spacing w:line="520" w:lineRule="exact"/>
        <w:ind w:firstLineChars="200" w:firstLine="602"/>
        <w:rPr>
          <w:rFonts w:eastAsia="方正仿宋简体"/>
          <w:b/>
          <w:color w:val="000000"/>
          <w:kern w:val="0"/>
          <w:sz w:val="30"/>
          <w:szCs w:val="30"/>
          <w:shd w:val="clear" w:color="auto" w:fill="BFBFBF"/>
        </w:rPr>
      </w:pPr>
    </w:p>
    <w:p w:rsidR="000F47F3" w:rsidRPr="00DC6DF1" w:rsidRDefault="000F47F3" w:rsidP="000F47F3">
      <w:pPr>
        <w:tabs>
          <w:tab w:val="left" w:pos="420"/>
          <w:tab w:val="center" w:pos="4153"/>
          <w:tab w:val="right" w:pos="8306"/>
        </w:tabs>
        <w:snapToGrid w:val="0"/>
        <w:jc w:val="center"/>
        <w:rPr>
          <w:rFonts w:eastAsia="方正黑体简体"/>
          <w:bCs/>
          <w:color w:val="000000"/>
          <w:sz w:val="30"/>
          <w:szCs w:val="30"/>
        </w:rPr>
      </w:pPr>
      <w:r w:rsidRPr="00DC6DF1">
        <w:rPr>
          <w:rFonts w:eastAsia="方正黑体简体"/>
          <w:bCs/>
          <w:dstrike/>
          <w:color w:val="000000"/>
          <w:sz w:val="30"/>
          <w:szCs w:val="30"/>
        </w:rPr>
        <w:t>第八章</w:t>
      </w:r>
      <w:r w:rsidRPr="00DC6DF1">
        <w:rPr>
          <w:rFonts w:eastAsia="方正黑体简体"/>
          <w:bCs/>
          <w:color w:val="000000"/>
          <w:sz w:val="30"/>
          <w:szCs w:val="30"/>
          <w:shd w:val="clear" w:color="auto" w:fill="BFBFBF"/>
        </w:rPr>
        <w:t>第十章</w:t>
      </w:r>
      <w:r w:rsidRPr="00DC6DF1">
        <w:rPr>
          <w:rFonts w:eastAsia="方正黑体简体"/>
          <w:bCs/>
          <w:color w:val="000000"/>
          <w:sz w:val="30"/>
          <w:szCs w:val="30"/>
        </w:rPr>
        <w:t xml:space="preserve"> </w:t>
      </w:r>
      <w:r>
        <w:rPr>
          <w:rFonts w:eastAsia="方正黑体简体" w:hint="eastAsia"/>
          <w:bCs/>
          <w:color w:val="000000"/>
          <w:sz w:val="30"/>
          <w:szCs w:val="30"/>
        </w:rPr>
        <w:t xml:space="preserve"> </w:t>
      </w:r>
      <w:r w:rsidRPr="00DC6DF1">
        <w:rPr>
          <w:rFonts w:eastAsia="方正黑体简体"/>
          <w:bCs/>
          <w:color w:val="000000"/>
          <w:sz w:val="30"/>
          <w:szCs w:val="30"/>
        </w:rPr>
        <w:t>螺纹钢的交割</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第四十八条</w:t>
      </w:r>
      <w:bookmarkStart w:id="33" w:name="OLE_LINK174"/>
      <w:bookmarkStart w:id="34" w:name="OLE_LINK175"/>
      <w:r w:rsidRPr="00543531">
        <w:rPr>
          <w:rFonts w:eastAsia="方正仿宋简体"/>
          <w:b/>
          <w:color w:val="000000"/>
          <w:kern w:val="0"/>
          <w:sz w:val="30"/>
          <w:szCs w:val="30"/>
          <w:shd w:val="clear" w:color="auto" w:fill="BFBFBF"/>
        </w:rPr>
        <w:t>第六十四条</w:t>
      </w:r>
      <w:bookmarkEnd w:id="33"/>
      <w:bookmarkEnd w:id="34"/>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交割单位：</w:t>
      </w:r>
      <w:r w:rsidRPr="00543531">
        <w:rPr>
          <w:rFonts w:eastAsia="方正仿宋简体"/>
          <w:color w:val="000000"/>
          <w:kern w:val="0"/>
          <w:sz w:val="30"/>
          <w:szCs w:val="30"/>
        </w:rPr>
        <w:t>300</w:t>
      </w:r>
      <w:r w:rsidRPr="00543531">
        <w:rPr>
          <w:rFonts w:eastAsia="方正仿宋简体"/>
          <w:color w:val="000000"/>
          <w:kern w:val="0"/>
          <w:sz w:val="30"/>
          <w:szCs w:val="30"/>
        </w:rPr>
        <w:t>吨。</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第四十九条</w:t>
      </w:r>
      <w:r w:rsidRPr="00543531">
        <w:rPr>
          <w:rFonts w:eastAsia="方正仿宋简体"/>
          <w:b/>
          <w:color w:val="000000"/>
          <w:kern w:val="0"/>
          <w:sz w:val="30"/>
          <w:szCs w:val="30"/>
          <w:shd w:val="clear" w:color="auto" w:fill="BFBFBF"/>
        </w:rPr>
        <w:t>第六十五条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交割品级见《上海期货交易所螺纹钢期货标准合约》。</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第五十条</w:t>
      </w:r>
      <w:r w:rsidRPr="00543531">
        <w:rPr>
          <w:rFonts w:eastAsia="方正仿宋简体"/>
          <w:b/>
          <w:color w:val="000000"/>
          <w:kern w:val="0"/>
          <w:sz w:val="30"/>
          <w:szCs w:val="30"/>
          <w:shd w:val="clear" w:color="auto" w:fill="BFBFBF"/>
        </w:rPr>
        <w:t>第六十六条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交割螺纹钢质量规定</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交割螺纹钢应当是在交易所注册的生产厂生产的注册商品。</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交割螺纹钢的外形、尺寸、重量及允许偏差应当符合国标</w:t>
      </w:r>
      <w:r w:rsidRPr="00543531">
        <w:rPr>
          <w:rFonts w:eastAsia="方正仿宋简体"/>
          <w:color w:val="000000"/>
          <w:kern w:val="0"/>
          <w:sz w:val="30"/>
          <w:szCs w:val="30"/>
        </w:rPr>
        <w:t>GB1499.2-2007</w:t>
      </w:r>
      <w:r w:rsidRPr="00543531">
        <w:rPr>
          <w:rFonts w:eastAsia="方正仿宋简体"/>
          <w:color w:val="000000"/>
          <w:kern w:val="0"/>
          <w:sz w:val="30"/>
          <w:szCs w:val="30"/>
        </w:rPr>
        <w:t>《钢筋混凝土用钢</w:t>
      </w:r>
      <w:r w:rsidRPr="00543531">
        <w:rPr>
          <w:rFonts w:eastAsia="方正仿宋简体"/>
          <w:color w:val="000000"/>
          <w:kern w:val="0"/>
          <w:sz w:val="30"/>
          <w:szCs w:val="30"/>
        </w:rPr>
        <w:t xml:space="preserve"> </w:t>
      </w:r>
      <w:r w:rsidRPr="00543531">
        <w:rPr>
          <w:rFonts w:eastAsia="方正仿宋简体"/>
          <w:color w:val="000000"/>
          <w:kern w:val="0"/>
          <w:sz w:val="30"/>
          <w:szCs w:val="30"/>
        </w:rPr>
        <w:t>第</w:t>
      </w:r>
      <w:r w:rsidRPr="00543531">
        <w:rPr>
          <w:rFonts w:eastAsia="方正仿宋简体"/>
          <w:color w:val="000000"/>
          <w:kern w:val="0"/>
          <w:sz w:val="30"/>
          <w:szCs w:val="30"/>
        </w:rPr>
        <w:t>2</w:t>
      </w:r>
      <w:r w:rsidRPr="00543531">
        <w:rPr>
          <w:rFonts w:eastAsia="方正仿宋简体"/>
          <w:color w:val="000000"/>
          <w:kern w:val="0"/>
          <w:sz w:val="30"/>
          <w:szCs w:val="30"/>
        </w:rPr>
        <w:t>部分：热轧带肋钢筋》的规定。</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交割螺纹钢的每批商品的有效期限为生产日起的</w:t>
      </w:r>
      <w:r w:rsidRPr="00543531">
        <w:rPr>
          <w:rFonts w:eastAsia="方正仿宋简体"/>
          <w:color w:val="000000"/>
          <w:kern w:val="0"/>
          <w:sz w:val="30"/>
          <w:szCs w:val="30"/>
        </w:rPr>
        <w:t>90</w:t>
      </w:r>
      <w:r w:rsidRPr="00543531">
        <w:rPr>
          <w:rFonts w:eastAsia="方正仿宋简体"/>
          <w:color w:val="000000"/>
          <w:kern w:val="0"/>
          <w:sz w:val="30"/>
          <w:szCs w:val="30"/>
        </w:rPr>
        <w:t>天内，并且应在生产日起的</w:t>
      </w:r>
      <w:r w:rsidRPr="00543531">
        <w:rPr>
          <w:rFonts w:eastAsia="方正仿宋简体"/>
          <w:color w:val="000000"/>
          <w:kern w:val="0"/>
          <w:sz w:val="30"/>
          <w:szCs w:val="30"/>
        </w:rPr>
        <w:t>30</w:t>
      </w:r>
      <w:r w:rsidRPr="00543531">
        <w:rPr>
          <w:rFonts w:eastAsia="方正仿宋简体"/>
          <w:color w:val="000000"/>
          <w:kern w:val="0"/>
          <w:sz w:val="30"/>
          <w:szCs w:val="30"/>
        </w:rPr>
        <w:t>天内入指定交割仓库方可制作仓单。</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在指定交割仓库交割的螺纹钢其长度为</w:t>
      </w:r>
      <w:smartTag w:uri="urn:schemas-microsoft-com:office:smarttags" w:element="chmetcnv">
        <w:smartTagPr>
          <w:attr w:name="UnitName" w:val="米"/>
          <w:attr w:name="SourceValue" w:val="9"/>
          <w:attr w:name="HasSpace" w:val="False"/>
          <w:attr w:name="Negative" w:val="False"/>
          <w:attr w:name="NumberType" w:val="1"/>
          <w:attr w:name="TCSC" w:val="0"/>
        </w:smartTagPr>
        <w:r w:rsidRPr="00543531">
          <w:rPr>
            <w:rFonts w:eastAsia="方正仿宋简体"/>
            <w:color w:val="000000"/>
            <w:kern w:val="0"/>
            <w:sz w:val="30"/>
            <w:szCs w:val="30"/>
          </w:rPr>
          <w:t>9</w:t>
        </w:r>
        <w:r w:rsidRPr="00543531">
          <w:rPr>
            <w:rFonts w:eastAsia="方正仿宋简体"/>
            <w:color w:val="000000"/>
            <w:kern w:val="0"/>
            <w:sz w:val="30"/>
            <w:szCs w:val="30"/>
          </w:rPr>
          <w:t>米</w:t>
        </w:r>
      </w:smartTag>
      <w:r w:rsidRPr="00543531">
        <w:rPr>
          <w:rFonts w:eastAsia="方正仿宋简体"/>
          <w:color w:val="000000"/>
          <w:kern w:val="0"/>
          <w:sz w:val="30"/>
          <w:szCs w:val="30"/>
        </w:rPr>
        <w:t>和</w:t>
      </w:r>
      <w:smartTag w:uri="urn:schemas-microsoft-com:office:smarttags" w:element="chmetcnv">
        <w:smartTagPr>
          <w:attr w:name="UnitName" w:val="米"/>
          <w:attr w:name="SourceValue" w:val="12"/>
          <w:attr w:name="HasSpace" w:val="False"/>
          <w:attr w:name="Negative" w:val="False"/>
          <w:attr w:name="NumberType" w:val="1"/>
          <w:attr w:name="TCSC" w:val="0"/>
        </w:smartTagPr>
        <w:r w:rsidRPr="00543531">
          <w:rPr>
            <w:rFonts w:eastAsia="方正仿宋简体"/>
            <w:color w:val="000000"/>
            <w:kern w:val="0"/>
            <w:sz w:val="30"/>
            <w:szCs w:val="30"/>
          </w:rPr>
          <w:t>12</w:t>
        </w:r>
        <w:r w:rsidRPr="00543531">
          <w:rPr>
            <w:rFonts w:eastAsia="方正仿宋简体"/>
            <w:color w:val="000000"/>
            <w:kern w:val="0"/>
            <w:sz w:val="30"/>
            <w:szCs w:val="30"/>
          </w:rPr>
          <w:t>米</w:t>
        </w:r>
      </w:smartTag>
      <w:r w:rsidRPr="00543531">
        <w:rPr>
          <w:rFonts w:eastAsia="方正仿宋简体"/>
          <w:color w:val="000000"/>
          <w:kern w:val="0"/>
          <w:sz w:val="30"/>
          <w:szCs w:val="30"/>
        </w:rPr>
        <w:t>定尺。</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第五十一条</w:t>
      </w:r>
      <w:r w:rsidRPr="00543531">
        <w:rPr>
          <w:rFonts w:eastAsia="方正仿宋简体"/>
          <w:b/>
          <w:color w:val="000000"/>
          <w:kern w:val="0"/>
          <w:sz w:val="30"/>
          <w:szCs w:val="30"/>
          <w:shd w:val="clear" w:color="auto" w:fill="BFBFBF"/>
        </w:rPr>
        <w:t>第六十七条</w:t>
      </w:r>
      <w:r>
        <w:rPr>
          <w:rFonts w:eastAsia="方正仿宋简体" w:hint="eastAsia"/>
          <w:b/>
          <w:color w:val="000000"/>
          <w:kern w:val="0"/>
          <w:sz w:val="30"/>
          <w:szCs w:val="30"/>
          <w:shd w:val="clear" w:color="auto" w:fill="BFBFBF"/>
        </w:rPr>
        <w:t xml:space="preserve"> </w:t>
      </w:r>
      <w:r w:rsidRPr="00543531">
        <w:rPr>
          <w:rFonts w:eastAsia="方正仿宋简体"/>
          <w:color w:val="000000"/>
          <w:kern w:val="0"/>
          <w:sz w:val="30"/>
          <w:szCs w:val="30"/>
        </w:rPr>
        <w:t xml:space="preserve"> </w:t>
      </w:r>
      <w:r w:rsidRPr="00543531">
        <w:rPr>
          <w:rFonts w:eastAsia="方正仿宋简体"/>
          <w:color w:val="000000"/>
          <w:kern w:val="0"/>
          <w:sz w:val="30"/>
          <w:szCs w:val="30"/>
        </w:rPr>
        <w:t>交割螺纹钢的包装与堆放</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交割螺纹钢包装、标志及质量证明书等应当符合</w:t>
      </w:r>
      <w:r w:rsidRPr="00543531">
        <w:rPr>
          <w:rFonts w:eastAsia="方正仿宋简体"/>
          <w:color w:val="000000"/>
          <w:kern w:val="0"/>
          <w:sz w:val="30"/>
          <w:szCs w:val="30"/>
        </w:rPr>
        <w:t xml:space="preserve">GB1499.2-2007 </w:t>
      </w:r>
      <w:r w:rsidRPr="00543531">
        <w:rPr>
          <w:rFonts w:eastAsia="方正仿宋简体"/>
          <w:color w:val="000000"/>
          <w:kern w:val="0"/>
          <w:sz w:val="30"/>
          <w:szCs w:val="30"/>
        </w:rPr>
        <w:lastRenderedPageBreak/>
        <w:t>《钢筋混凝土用钢</w:t>
      </w:r>
      <w:r w:rsidRPr="00543531">
        <w:rPr>
          <w:rFonts w:eastAsia="方正仿宋简体"/>
          <w:color w:val="000000"/>
          <w:kern w:val="0"/>
          <w:sz w:val="30"/>
          <w:szCs w:val="30"/>
        </w:rPr>
        <w:t xml:space="preserve"> </w:t>
      </w:r>
      <w:r w:rsidRPr="00543531">
        <w:rPr>
          <w:rFonts w:eastAsia="方正仿宋简体"/>
          <w:color w:val="000000"/>
          <w:kern w:val="0"/>
          <w:sz w:val="30"/>
          <w:szCs w:val="30"/>
        </w:rPr>
        <w:t>第</w:t>
      </w:r>
      <w:r w:rsidRPr="00543531">
        <w:rPr>
          <w:rFonts w:eastAsia="方正仿宋简体"/>
          <w:color w:val="000000"/>
          <w:kern w:val="0"/>
          <w:sz w:val="30"/>
          <w:szCs w:val="30"/>
        </w:rPr>
        <w:t>2</w:t>
      </w:r>
      <w:r w:rsidRPr="00543531">
        <w:rPr>
          <w:rFonts w:eastAsia="方正仿宋简体"/>
          <w:color w:val="000000"/>
          <w:kern w:val="0"/>
          <w:sz w:val="30"/>
          <w:szCs w:val="30"/>
        </w:rPr>
        <w:t>部分：热轧带肋钢筋》。</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每一仓单的螺纹钢，应当是同一生产企业生产、同一牌号、同一注册商标、同一公称直径、同一长度的商品组成，并且组成每一仓单的螺纹钢的生产日期应当不超过连续十日，且以最早日期作为该仓单的生产日期。</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用于交割的螺纹钢每一仓单的标的实物应当作为一个堆放垛位进行堆放。</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第五十二条</w:t>
      </w:r>
      <w:r w:rsidRPr="00543531">
        <w:rPr>
          <w:rFonts w:eastAsia="方正仿宋简体"/>
          <w:b/>
          <w:color w:val="000000"/>
          <w:kern w:val="0"/>
          <w:sz w:val="30"/>
          <w:szCs w:val="30"/>
          <w:shd w:val="clear" w:color="auto" w:fill="BFBFBF"/>
        </w:rPr>
        <w:t>第六十八条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交割商品必备单证</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应当提供注册生产企业出具的产品质量证明书。</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第五十三条</w:t>
      </w:r>
      <w:r w:rsidRPr="00543531">
        <w:rPr>
          <w:rFonts w:eastAsia="方正仿宋简体"/>
          <w:b/>
          <w:color w:val="000000"/>
          <w:kern w:val="0"/>
          <w:sz w:val="30"/>
          <w:szCs w:val="30"/>
          <w:shd w:val="clear" w:color="auto" w:fill="BFBFBF"/>
        </w:rPr>
        <w:t>第六十九条</w:t>
      </w:r>
      <w:r w:rsidRPr="00543531">
        <w:rPr>
          <w:rFonts w:eastAsia="方正仿宋简体"/>
          <w:color w:val="000000"/>
          <w:kern w:val="0"/>
          <w:sz w:val="30"/>
          <w:szCs w:val="30"/>
        </w:rPr>
        <w:t>计量和</w:t>
      </w:r>
      <w:proofErr w:type="gramStart"/>
      <w:r w:rsidRPr="00543531">
        <w:rPr>
          <w:rFonts w:eastAsia="方正仿宋简体"/>
          <w:color w:val="000000"/>
          <w:kern w:val="0"/>
          <w:sz w:val="30"/>
          <w:szCs w:val="30"/>
        </w:rPr>
        <w:t>溢短</w:t>
      </w:r>
      <w:proofErr w:type="gramEnd"/>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交割螺纹钢以实际称重方式计量。每张螺纹钢标准仓单的实物溢短不超过</w:t>
      </w:r>
      <w:r w:rsidRPr="00543531">
        <w:rPr>
          <w:rFonts w:eastAsia="方正仿宋简体"/>
          <w:color w:val="000000"/>
          <w:kern w:val="0"/>
          <w:sz w:val="30"/>
          <w:szCs w:val="30"/>
        </w:rPr>
        <w:t>±3%</w:t>
      </w:r>
      <w:r w:rsidRPr="00543531">
        <w:rPr>
          <w:rFonts w:eastAsia="方正仿宋简体"/>
          <w:color w:val="000000"/>
          <w:kern w:val="0"/>
          <w:sz w:val="30"/>
          <w:szCs w:val="30"/>
        </w:rPr>
        <w:t>，磅差不超过</w:t>
      </w:r>
      <w:r w:rsidRPr="00543531">
        <w:rPr>
          <w:rFonts w:eastAsia="方正仿宋简体"/>
          <w:color w:val="000000"/>
          <w:kern w:val="0"/>
          <w:sz w:val="30"/>
          <w:szCs w:val="30"/>
        </w:rPr>
        <w:t>±0.3%</w:t>
      </w:r>
      <w:r w:rsidRPr="00543531">
        <w:rPr>
          <w:rFonts w:eastAsia="方正仿宋简体"/>
          <w:color w:val="000000"/>
          <w:kern w:val="0"/>
          <w:sz w:val="30"/>
          <w:szCs w:val="30"/>
        </w:rPr>
        <w:t>。</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bookmarkStart w:id="35" w:name="OLE_LINK388"/>
      <w:bookmarkStart w:id="36" w:name="OLE_LINK389"/>
      <w:r w:rsidRPr="00543531">
        <w:rPr>
          <w:rFonts w:eastAsia="方正仿宋简体"/>
          <w:dstrike/>
          <w:color w:val="000000"/>
          <w:kern w:val="0"/>
          <w:sz w:val="30"/>
          <w:szCs w:val="30"/>
        </w:rPr>
        <w:t>第五十四条</w:t>
      </w:r>
      <w:bookmarkEnd w:id="35"/>
      <w:bookmarkEnd w:id="36"/>
      <w:r w:rsidRPr="00543531">
        <w:rPr>
          <w:rFonts w:eastAsia="方正仿宋简体"/>
          <w:b/>
          <w:color w:val="000000"/>
          <w:kern w:val="0"/>
          <w:sz w:val="30"/>
          <w:szCs w:val="30"/>
          <w:shd w:val="clear" w:color="auto" w:fill="BFBFBF"/>
        </w:rPr>
        <w:t>第七十条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在交割期内，如当日</w:t>
      </w:r>
      <w:r w:rsidRPr="00543531">
        <w:rPr>
          <w:rFonts w:eastAsia="方正仿宋简体"/>
          <w:color w:val="000000"/>
          <w:kern w:val="0"/>
          <w:sz w:val="30"/>
          <w:szCs w:val="30"/>
        </w:rPr>
        <w:t>14:00</w:t>
      </w:r>
      <w:r w:rsidRPr="00543531">
        <w:rPr>
          <w:rFonts w:eastAsia="方正仿宋简体"/>
          <w:color w:val="000000"/>
          <w:kern w:val="0"/>
          <w:sz w:val="30"/>
          <w:szCs w:val="30"/>
        </w:rPr>
        <w:t>之前办妥标准仓单、增值税专用发票、货款等交割事宜的，交易所当日即清退其相应的交割部位保证金。如当日</w:t>
      </w:r>
      <w:r w:rsidRPr="00543531">
        <w:rPr>
          <w:rFonts w:eastAsia="方正仿宋简体"/>
          <w:color w:val="000000"/>
          <w:kern w:val="0"/>
          <w:sz w:val="30"/>
          <w:szCs w:val="30"/>
        </w:rPr>
        <w:t>14:00</w:t>
      </w:r>
      <w:r w:rsidRPr="00543531">
        <w:rPr>
          <w:rFonts w:eastAsia="方正仿宋简体"/>
          <w:color w:val="000000"/>
          <w:kern w:val="0"/>
          <w:sz w:val="30"/>
          <w:szCs w:val="30"/>
        </w:rPr>
        <w:t>之后办妥的，交易所将在下一交易日清退交割部位保证金。</w:t>
      </w:r>
    </w:p>
    <w:p w:rsidR="000F47F3"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第五十五条</w:t>
      </w:r>
      <w:r w:rsidRPr="00543531">
        <w:rPr>
          <w:rFonts w:eastAsia="方正仿宋简体"/>
          <w:b/>
          <w:color w:val="000000"/>
          <w:kern w:val="0"/>
          <w:sz w:val="30"/>
          <w:szCs w:val="30"/>
          <w:shd w:val="clear" w:color="auto" w:fill="BFBFBF"/>
        </w:rPr>
        <w:t>第七十一条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交收地点：交易所指定交割仓库和厂库（由交易所指定并另行公告）。</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p>
    <w:p w:rsidR="000F47F3" w:rsidRPr="00DC6DF1" w:rsidRDefault="000F47F3" w:rsidP="000F47F3">
      <w:pPr>
        <w:tabs>
          <w:tab w:val="left" w:pos="420"/>
          <w:tab w:val="center" w:pos="4153"/>
          <w:tab w:val="right" w:pos="8306"/>
        </w:tabs>
        <w:snapToGrid w:val="0"/>
        <w:jc w:val="center"/>
        <w:rPr>
          <w:rFonts w:eastAsia="方正黑体简体"/>
          <w:bCs/>
          <w:color w:val="000000"/>
          <w:sz w:val="30"/>
          <w:szCs w:val="30"/>
        </w:rPr>
      </w:pPr>
      <w:r w:rsidRPr="00DC6DF1">
        <w:rPr>
          <w:rFonts w:eastAsia="方正黑体简体"/>
          <w:bCs/>
          <w:dstrike/>
          <w:color w:val="000000"/>
          <w:sz w:val="30"/>
          <w:szCs w:val="30"/>
        </w:rPr>
        <w:t>第九章</w:t>
      </w:r>
      <w:r w:rsidRPr="00DC6DF1">
        <w:rPr>
          <w:rFonts w:eastAsia="方正黑体简体"/>
          <w:bCs/>
          <w:color w:val="000000"/>
          <w:sz w:val="30"/>
          <w:szCs w:val="30"/>
          <w:shd w:val="clear" w:color="auto" w:fill="BFBFBF"/>
        </w:rPr>
        <w:t>第十一章</w:t>
      </w:r>
      <w:r w:rsidRPr="00DC6DF1">
        <w:rPr>
          <w:rFonts w:eastAsia="方正黑体简体"/>
          <w:bCs/>
          <w:color w:val="000000"/>
          <w:sz w:val="30"/>
          <w:szCs w:val="30"/>
        </w:rPr>
        <w:t xml:space="preserve"> </w:t>
      </w:r>
      <w:r>
        <w:rPr>
          <w:rFonts w:eastAsia="方正黑体简体" w:hint="eastAsia"/>
          <w:bCs/>
          <w:color w:val="000000"/>
          <w:sz w:val="30"/>
          <w:szCs w:val="30"/>
        </w:rPr>
        <w:t xml:space="preserve"> </w:t>
      </w:r>
      <w:r w:rsidRPr="00DC6DF1">
        <w:rPr>
          <w:rFonts w:eastAsia="方正黑体简体"/>
          <w:bCs/>
          <w:color w:val="000000"/>
          <w:sz w:val="30"/>
          <w:szCs w:val="30"/>
        </w:rPr>
        <w:t>线材的交割</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第五十六条</w:t>
      </w:r>
      <w:r w:rsidRPr="00543531">
        <w:rPr>
          <w:rFonts w:eastAsia="方正仿宋简体"/>
          <w:b/>
          <w:color w:val="000000"/>
          <w:kern w:val="0"/>
          <w:sz w:val="30"/>
          <w:szCs w:val="30"/>
          <w:shd w:val="clear" w:color="auto" w:fill="BFBFBF"/>
        </w:rPr>
        <w:t>第七十二条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交割单位：</w:t>
      </w:r>
      <w:r w:rsidRPr="00543531">
        <w:rPr>
          <w:rFonts w:eastAsia="方正仿宋简体"/>
          <w:color w:val="000000"/>
          <w:kern w:val="0"/>
          <w:sz w:val="30"/>
          <w:szCs w:val="30"/>
        </w:rPr>
        <w:t>300</w:t>
      </w:r>
      <w:r w:rsidRPr="00543531">
        <w:rPr>
          <w:rFonts w:eastAsia="方正仿宋简体"/>
          <w:color w:val="000000"/>
          <w:kern w:val="0"/>
          <w:sz w:val="30"/>
          <w:szCs w:val="30"/>
        </w:rPr>
        <w:t>吨。</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第五十七条</w:t>
      </w:r>
      <w:r w:rsidRPr="00543531">
        <w:rPr>
          <w:rFonts w:eastAsia="方正仿宋简体"/>
          <w:b/>
          <w:color w:val="000000"/>
          <w:kern w:val="0"/>
          <w:sz w:val="30"/>
          <w:szCs w:val="30"/>
          <w:shd w:val="clear" w:color="auto" w:fill="BFBFBF"/>
        </w:rPr>
        <w:t>第七十三条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交割品级见《上海期货交易所线材期货标准合约》。</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第五十八条</w:t>
      </w:r>
      <w:r w:rsidRPr="00543531">
        <w:rPr>
          <w:rFonts w:eastAsia="方正仿宋简体"/>
          <w:b/>
          <w:color w:val="000000"/>
          <w:kern w:val="0"/>
          <w:sz w:val="30"/>
          <w:szCs w:val="30"/>
          <w:shd w:val="clear" w:color="auto" w:fill="BFBFBF"/>
        </w:rPr>
        <w:t>第七十四条</w:t>
      </w:r>
      <w:r>
        <w:rPr>
          <w:rFonts w:eastAsia="方正仿宋简体" w:hint="eastAsia"/>
          <w:b/>
          <w:color w:val="000000"/>
          <w:kern w:val="0"/>
          <w:sz w:val="30"/>
          <w:szCs w:val="30"/>
          <w:shd w:val="clear" w:color="auto" w:fill="BFBFBF"/>
        </w:rPr>
        <w:t xml:space="preserve"> </w:t>
      </w:r>
      <w:r w:rsidRPr="00543531">
        <w:rPr>
          <w:rFonts w:eastAsia="方正仿宋简体"/>
          <w:color w:val="000000"/>
          <w:kern w:val="0"/>
          <w:sz w:val="30"/>
          <w:szCs w:val="30"/>
        </w:rPr>
        <w:t xml:space="preserve"> </w:t>
      </w:r>
      <w:r w:rsidRPr="00543531">
        <w:rPr>
          <w:rFonts w:eastAsia="方正仿宋简体"/>
          <w:color w:val="000000"/>
          <w:kern w:val="0"/>
          <w:sz w:val="30"/>
          <w:szCs w:val="30"/>
        </w:rPr>
        <w:t>交割线材质量规定</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交割线材应当是在交易所注册的生产厂生产的</w:t>
      </w:r>
      <w:proofErr w:type="gramStart"/>
      <w:r w:rsidRPr="00543531">
        <w:rPr>
          <w:rFonts w:eastAsia="方正仿宋简体"/>
          <w:color w:val="000000"/>
          <w:kern w:val="0"/>
          <w:sz w:val="30"/>
          <w:szCs w:val="30"/>
        </w:rPr>
        <w:t>的</w:t>
      </w:r>
      <w:proofErr w:type="gramEnd"/>
      <w:r w:rsidRPr="00543531">
        <w:rPr>
          <w:rFonts w:eastAsia="方正仿宋简体"/>
          <w:color w:val="000000"/>
          <w:kern w:val="0"/>
          <w:sz w:val="30"/>
          <w:szCs w:val="30"/>
        </w:rPr>
        <w:t>注册商品。</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交割线材的外形、尺寸、重量及允许偏差应当符合国标</w:t>
      </w:r>
      <w:r w:rsidRPr="00543531">
        <w:rPr>
          <w:rFonts w:eastAsia="方正仿宋简体"/>
          <w:color w:val="000000"/>
          <w:kern w:val="0"/>
          <w:sz w:val="30"/>
          <w:szCs w:val="30"/>
        </w:rPr>
        <w:t>GB1499.1-2008</w:t>
      </w:r>
      <w:r w:rsidRPr="00543531">
        <w:rPr>
          <w:rFonts w:eastAsia="方正仿宋简体"/>
          <w:color w:val="000000"/>
          <w:kern w:val="0"/>
          <w:sz w:val="30"/>
          <w:szCs w:val="30"/>
        </w:rPr>
        <w:t>《钢筋混凝土用钢</w:t>
      </w:r>
      <w:r w:rsidRPr="00543531">
        <w:rPr>
          <w:rFonts w:eastAsia="方正仿宋简体"/>
          <w:color w:val="000000"/>
          <w:kern w:val="0"/>
          <w:sz w:val="30"/>
          <w:szCs w:val="30"/>
        </w:rPr>
        <w:t xml:space="preserve"> </w:t>
      </w:r>
      <w:r w:rsidRPr="00543531">
        <w:rPr>
          <w:rFonts w:eastAsia="方正仿宋简体"/>
          <w:color w:val="000000"/>
          <w:kern w:val="0"/>
          <w:sz w:val="30"/>
          <w:szCs w:val="30"/>
        </w:rPr>
        <w:t>第</w:t>
      </w:r>
      <w:r w:rsidRPr="00543531">
        <w:rPr>
          <w:rFonts w:eastAsia="方正仿宋简体"/>
          <w:color w:val="000000"/>
          <w:kern w:val="0"/>
          <w:sz w:val="30"/>
          <w:szCs w:val="30"/>
        </w:rPr>
        <w:t>1</w:t>
      </w:r>
      <w:r w:rsidRPr="00543531">
        <w:rPr>
          <w:rFonts w:eastAsia="方正仿宋简体"/>
          <w:color w:val="000000"/>
          <w:kern w:val="0"/>
          <w:sz w:val="30"/>
          <w:szCs w:val="30"/>
        </w:rPr>
        <w:t>部分：热轧光圆钢筋》的规定。</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交割线材的每批商品的有效期限为生产日起的</w:t>
      </w:r>
      <w:r w:rsidRPr="00543531">
        <w:rPr>
          <w:rFonts w:eastAsia="方正仿宋简体"/>
          <w:color w:val="000000"/>
          <w:kern w:val="0"/>
          <w:sz w:val="30"/>
          <w:szCs w:val="30"/>
        </w:rPr>
        <w:t>90</w:t>
      </w:r>
      <w:r w:rsidRPr="00543531">
        <w:rPr>
          <w:rFonts w:eastAsia="方正仿宋简体"/>
          <w:color w:val="000000"/>
          <w:kern w:val="0"/>
          <w:sz w:val="30"/>
          <w:szCs w:val="30"/>
        </w:rPr>
        <w:t>天内，并且应在</w:t>
      </w:r>
      <w:r w:rsidRPr="00543531">
        <w:rPr>
          <w:rFonts w:eastAsia="方正仿宋简体"/>
          <w:color w:val="000000"/>
          <w:kern w:val="0"/>
          <w:sz w:val="30"/>
          <w:szCs w:val="30"/>
        </w:rPr>
        <w:lastRenderedPageBreak/>
        <w:t>生产日起的</w:t>
      </w:r>
      <w:r w:rsidRPr="00543531">
        <w:rPr>
          <w:rFonts w:eastAsia="方正仿宋简体"/>
          <w:color w:val="000000"/>
          <w:kern w:val="0"/>
          <w:sz w:val="30"/>
          <w:szCs w:val="30"/>
        </w:rPr>
        <w:t>30</w:t>
      </w:r>
      <w:r w:rsidRPr="00543531">
        <w:rPr>
          <w:rFonts w:eastAsia="方正仿宋简体"/>
          <w:color w:val="000000"/>
          <w:kern w:val="0"/>
          <w:sz w:val="30"/>
          <w:szCs w:val="30"/>
        </w:rPr>
        <w:t>天内入指定交割仓库方可制作仓单。</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第五十九条</w:t>
      </w:r>
      <w:r w:rsidRPr="00543531">
        <w:rPr>
          <w:rFonts w:eastAsia="方正仿宋简体"/>
          <w:b/>
          <w:color w:val="000000"/>
          <w:kern w:val="0"/>
          <w:sz w:val="30"/>
          <w:szCs w:val="30"/>
          <w:shd w:val="clear" w:color="auto" w:fill="BFBFBF"/>
        </w:rPr>
        <w:t>第七十五条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交割线材的包装与堆放</w:t>
      </w: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r w:rsidRPr="00543531">
        <w:rPr>
          <w:rFonts w:eastAsia="方正仿宋简体"/>
          <w:color w:val="000000"/>
          <w:kern w:val="0"/>
          <w:sz w:val="30"/>
          <w:szCs w:val="30"/>
        </w:rPr>
        <w:t>线材应盘卷交货，包装、标志及质量证明书应当符合国标</w:t>
      </w:r>
      <w:r w:rsidRPr="00543531">
        <w:rPr>
          <w:rFonts w:eastAsia="方正仿宋简体"/>
          <w:color w:val="000000"/>
          <w:kern w:val="0"/>
          <w:sz w:val="30"/>
          <w:szCs w:val="30"/>
        </w:rPr>
        <w:t>GB1499.1-2008</w:t>
      </w:r>
      <w:r w:rsidRPr="00543531">
        <w:rPr>
          <w:rFonts w:eastAsia="方正仿宋简体"/>
          <w:color w:val="000000"/>
          <w:kern w:val="0"/>
          <w:sz w:val="30"/>
          <w:szCs w:val="30"/>
        </w:rPr>
        <w:t>《钢筋混凝土用钢</w:t>
      </w:r>
      <w:r w:rsidRPr="00543531">
        <w:rPr>
          <w:rFonts w:eastAsia="方正仿宋简体"/>
          <w:color w:val="000000"/>
          <w:kern w:val="0"/>
          <w:sz w:val="30"/>
          <w:szCs w:val="30"/>
        </w:rPr>
        <w:t xml:space="preserve"> </w:t>
      </w:r>
      <w:r w:rsidRPr="00543531">
        <w:rPr>
          <w:rFonts w:eastAsia="方正仿宋简体"/>
          <w:color w:val="000000"/>
          <w:kern w:val="0"/>
          <w:sz w:val="30"/>
          <w:szCs w:val="30"/>
        </w:rPr>
        <w:t>第</w:t>
      </w:r>
      <w:r w:rsidRPr="00543531">
        <w:rPr>
          <w:rFonts w:eastAsia="方正仿宋简体"/>
          <w:color w:val="000000"/>
          <w:kern w:val="0"/>
          <w:sz w:val="30"/>
          <w:szCs w:val="30"/>
        </w:rPr>
        <w:t>1</w:t>
      </w:r>
      <w:r w:rsidRPr="00543531">
        <w:rPr>
          <w:rFonts w:eastAsia="方正仿宋简体"/>
          <w:color w:val="000000"/>
          <w:kern w:val="0"/>
          <w:sz w:val="30"/>
          <w:szCs w:val="30"/>
        </w:rPr>
        <w:t>部分：热轧光圆钢筋》的规定。</w:t>
      </w:r>
      <w:r w:rsidRPr="00543531">
        <w:rPr>
          <w:rFonts w:eastAsia="方正仿宋简体"/>
          <w:color w:val="000000"/>
          <w:kern w:val="0"/>
          <w:sz w:val="30"/>
          <w:szCs w:val="30"/>
        </w:rPr>
        <w:t xml:space="preserve"> </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每一仓单的线材，应当是同一生产企业生产、同一牌号、同一注册商标、同一公称直径的商品组成，并且组成每一仓单的线材的生产日期应当不超过连续两日，且以最早日期作为该仓单的生产日期。</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用于交割的线材每一仓单的标的实物应当作为一个堆放垛位进行堆放。</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第六十条</w:t>
      </w:r>
      <w:r w:rsidRPr="00543531">
        <w:rPr>
          <w:rFonts w:eastAsia="方正仿宋简体"/>
          <w:b/>
          <w:color w:val="000000"/>
          <w:kern w:val="0"/>
          <w:sz w:val="30"/>
          <w:szCs w:val="30"/>
          <w:shd w:val="clear" w:color="auto" w:fill="BFBFBF"/>
        </w:rPr>
        <w:t>第七十六条</w:t>
      </w:r>
      <w:r>
        <w:rPr>
          <w:rFonts w:eastAsia="方正仿宋简体" w:hint="eastAsia"/>
          <w:b/>
          <w:color w:val="000000"/>
          <w:kern w:val="0"/>
          <w:sz w:val="30"/>
          <w:szCs w:val="30"/>
          <w:shd w:val="clear" w:color="auto" w:fill="BFBFBF"/>
        </w:rPr>
        <w:t xml:space="preserve"> </w:t>
      </w:r>
      <w:r w:rsidRPr="00543531">
        <w:rPr>
          <w:rFonts w:eastAsia="方正仿宋简体"/>
          <w:color w:val="000000"/>
          <w:kern w:val="0"/>
          <w:sz w:val="30"/>
          <w:szCs w:val="30"/>
        </w:rPr>
        <w:t xml:space="preserve"> </w:t>
      </w:r>
      <w:r w:rsidRPr="00543531">
        <w:rPr>
          <w:rFonts w:eastAsia="方正仿宋简体"/>
          <w:color w:val="000000"/>
          <w:kern w:val="0"/>
          <w:sz w:val="30"/>
          <w:szCs w:val="30"/>
        </w:rPr>
        <w:t>交割商品必备单证</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应当提供注册生产企业出具的产品质量证明书。</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第六十一条</w:t>
      </w:r>
      <w:r w:rsidRPr="00543531">
        <w:rPr>
          <w:rFonts w:eastAsia="方正仿宋简体"/>
          <w:b/>
          <w:color w:val="000000"/>
          <w:kern w:val="0"/>
          <w:sz w:val="30"/>
          <w:szCs w:val="30"/>
          <w:shd w:val="clear" w:color="auto" w:fill="BFBFBF"/>
        </w:rPr>
        <w:t>第七十七条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溢短和磅差</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交割线材以实际称重方式计量。每张线材标准仓单的实物溢短不超过</w:t>
      </w:r>
      <w:r w:rsidRPr="00543531">
        <w:rPr>
          <w:rFonts w:eastAsia="方正仿宋简体"/>
          <w:color w:val="000000"/>
          <w:kern w:val="0"/>
          <w:sz w:val="30"/>
          <w:szCs w:val="30"/>
        </w:rPr>
        <w:t>±3%</w:t>
      </w:r>
      <w:r w:rsidRPr="00543531">
        <w:rPr>
          <w:rFonts w:eastAsia="方正仿宋简体"/>
          <w:color w:val="000000"/>
          <w:kern w:val="0"/>
          <w:sz w:val="30"/>
          <w:szCs w:val="30"/>
        </w:rPr>
        <w:t>，磅差不超过</w:t>
      </w:r>
      <w:r w:rsidRPr="00543531">
        <w:rPr>
          <w:rFonts w:eastAsia="方正仿宋简体"/>
          <w:color w:val="000000"/>
          <w:kern w:val="0"/>
          <w:sz w:val="30"/>
          <w:szCs w:val="30"/>
        </w:rPr>
        <w:t>±0.3%</w:t>
      </w:r>
      <w:r w:rsidRPr="00543531">
        <w:rPr>
          <w:rFonts w:eastAsia="方正仿宋简体"/>
          <w:color w:val="000000"/>
          <w:kern w:val="0"/>
          <w:sz w:val="30"/>
          <w:szCs w:val="30"/>
        </w:rPr>
        <w:t>。</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第六十二条</w:t>
      </w:r>
      <w:r w:rsidRPr="00543531">
        <w:rPr>
          <w:rFonts w:eastAsia="方正仿宋简体"/>
          <w:b/>
          <w:color w:val="000000"/>
          <w:kern w:val="0"/>
          <w:sz w:val="30"/>
          <w:szCs w:val="30"/>
          <w:shd w:val="clear" w:color="auto" w:fill="BFBFBF"/>
        </w:rPr>
        <w:t>第七十八条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在交割期内，如当日</w:t>
      </w:r>
      <w:r w:rsidRPr="00543531">
        <w:rPr>
          <w:rFonts w:eastAsia="方正仿宋简体"/>
          <w:color w:val="000000"/>
          <w:kern w:val="0"/>
          <w:sz w:val="30"/>
          <w:szCs w:val="30"/>
        </w:rPr>
        <w:t>14:00</w:t>
      </w:r>
      <w:r w:rsidRPr="00543531">
        <w:rPr>
          <w:rFonts w:eastAsia="方正仿宋简体"/>
          <w:color w:val="000000"/>
          <w:kern w:val="0"/>
          <w:sz w:val="30"/>
          <w:szCs w:val="30"/>
        </w:rPr>
        <w:t>之前办妥标准仓单、增值税专用发票、货款等交割事宜的，交易所当日即清退其相应的交割部位保证金。如当日</w:t>
      </w:r>
      <w:r w:rsidRPr="00543531">
        <w:rPr>
          <w:rFonts w:eastAsia="方正仿宋简体"/>
          <w:color w:val="000000"/>
          <w:kern w:val="0"/>
          <w:sz w:val="30"/>
          <w:szCs w:val="30"/>
        </w:rPr>
        <w:t>14:00</w:t>
      </w:r>
      <w:r w:rsidRPr="00543531">
        <w:rPr>
          <w:rFonts w:eastAsia="方正仿宋简体"/>
          <w:color w:val="000000"/>
          <w:kern w:val="0"/>
          <w:sz w:val="30"/>
          <w:szCs w:val="30"/>
        </w:rPr>
        <w:t>之后办妥的，交易所将在下一交易日清退交割部位保证金。</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第六十三条</w:t>
      </w:r>
      <w:r w:rsidRPr="00543531">
        <w:rPr>
          <w:rFonts w:eastAsia="方正仿宋简体"/>
          <w:b/>
          <w:color w:val="000000"/>
          <w:kern w:val="0"/>
          <w:sz w:val="30"/>
          <w:szCs w:val="30"/>
          <w:shd w:val="clear" w:color="auto" w:fill="BFBFBF"/>
        </w:rPr>
        <w:t>第七十九条</w:t>
      </w:r>
      <w:r>
        <w:rPr>
          <w:rFonts w:eastAsia="方正仿宋简体" w:hint="eastAsia"/>
          <w:b/>
          <w:color w:val="000000"/>
          <w:kern w:val="0"/>
          <w:sz w:val="30"/>
          <w:szCs w:val="30"/>
          <w:shd w:val="clear" w:color="auto" w:fill="BFBFBF"/>
        </w:rPr>
        <w:t xml:space="preserve"> </w:t>
      </w:r>
      <w:r w:rsidRPr="00543531">
        <w:rPr>
          <w:rFonts w:eastAsia="方正仿宋简体"/>
          <w:color w:val="000000"/>
          <w:kern w:val="0"/>
          <w:sz w:val="30"/>
          <w:szCs w:val="30"/>
        </w:rPr>
        <w:t xml:space="preserve"> </w:t>
      </w:r>
      <w:r w:rsidRPr="00543531">
        <w:rPr>
          <w:rFonts w:eastAsia="方正仿宋简体"/>
          <w:color w:val="000000"/>
          <w:kern w:val="0"/>
          <w:sz w:val="30"/>
          <w:szCs w:val="30"/>
        </w:rPr>
        <w:t>交收地点：交易所指定交割仓库和厂库（由交易所指定并另行公告）。</w:t>
      </w:r>
    </w:p>
    <w:p w:rsidR="000F47F3" w:rsidRPr="00543531" w:rsidRDefault="000F47F3" w:rsidP="000F47F3">
      <w:pPr>
        <w:autoSpaceDE w:val="0"/>
        <w:autoSpaceDN w:val="0"/>
        <w:adjustRightInd w:val="0"/>
        <w:spacing w:line="520" w:lineRule="exact"/>
        <w:ind w:firstLineChars="200" w:firstLine="600"/>
        <w:rPr>
          <w:rFonts w:eastAsia="方正仿宋简体"/>
          <w:sz w:val="30"/>
          <w:szCs w:val="30"/>
        </w:rPr>
      </w:pPr>
    </w:p>
    <w:p w:rsidR="000F47F3" w:rsidRPr="00DC6DF1" w:rsidRDefault="000F47F3" w:rsidP="000F47F3">
      <w:pPr>
        <w:tabs>
          <w:tab w:val="left" w:pos="420"/>
          <w:tab w:val="center" w:pos="4153"/>
          <w:tab w:val="right" w:pos="8306"/>
        </w:tabs>
        <w:snapToGrid w:val="0"/>
        <w:jc w:val="center"/>
        <w:rPr>
          <w:rFonts w:eastAsia="方正黑体简体"/>
          <w:bCs/>
          <w:color w:val="000000"/>
          <w:sz w:val="30"/>
          <w:szCs w:val="30"/>
        </w:rPr>
      </w:pPr>
      <w:r w:rsidRPr="00DC6DF1">
        <w:rPr>
          <w:rFonts w:eastAsia="方正黑体简体"/>
          <w:bCs/>
          <w:dstrike/>
          <w:color w:val="000000"/>
          <w:sz w:val="30"/>
          <w:szCs w:val="30"/>
        </w:rPr>
        <w:t>第十章</w:t>
      </w:r>
      <w:r w:rsidRPr="00DC6DF1">
        <w:rPr>
          <w:rFonts w:eastAsia="方正黑体简体"/>
          <w:bCs/>
          <w:color w:val="000000"/>
          <w:sz w:val="30"/>
          <w:szCs w:val="30"/>
          <w:shd w:val="clear" w:color="auto" w:fill="BFBFBF"/>
        </w:rPr>
        <w:t>第十二章</w:t>
      </w:r>
      <w:r>
        <w:rPr>
          <w:rFonts w:eastAsia="方正黑体简体" w:hint="eastAsia"/>
          <w:bCs/>
          <w:color w:val="000000"/>
          <w:sz w:val="30"/>
          <w:szCs w:val="30"/>
          <w:shd w:val="clear" w:color="auto" w:fill="BFBFBF"/>
        </w:rPr>
        <w:t xml:space="preserve"> </w:t>
      </w:r>
      <w:r w:rsidRPr="00DC6DF1">
        <w:rPr>
          <w:rFonts w:eastAsia="方正黑体简体"/>
          <w:bCs/>
          <w:color w:val="000000"/>
          <w:sz w:val="30"/>
          <w:szCs w:val="30"/>
        </w:rPr>
        <w:t xml:space="preserve"> </w:t>
      </w:r>
      <w:r w:rsidRPr="00DC6DF1">
        <w:rPr>
          <w:rFonts w:eastAsia="方正黑体简体"/>
          <w:bCs/>
          <w:color w:val="000000"/>
          <w:sz w:val="30"/>
          <w:szCs w:val="30"/>
        </w:rPr>
        <w:t>热轧卷板的交割</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第六十四条</w:t>
      </w:r>
      <w:r w:rsidRPr="00543531">
        <w:rPr>
          <w:rFonts w:eastAsia="方正仿宋简体"/>
          <w:b/>
          <w:color w:val="000000"/>
          <w:kern w:val="0"/>
          <w:sz w:val="30"/>
          <w:szCs w:val="30"/>
          <w:shd w:val="clear" w:color="auto" w:fill="BFBFBF"/>
        </w:rPr>
        <w:t>第八十条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交割单位：</w:t>
      </w:r>
      <w:r w:rsidRPr="00543531">
        <w:rPr>
          <w:rFonts w:eastAsia="方正仿宋简体"/>
          <w:color w:val="000000"/>
          <w:kern w:val="0"/>
          <w:sz w:val="30"/>
          <w:szCs w:val="30"/>
        </w:rPr>
        <w:t>300</w:t>
      </w:r>
      <w:r w:rsidRPr="00543531">
        <w:rPr>
          <w:rFonts w:eastAsia="方正仿宋简体"/>
          <w:color w:val="000000"/>
          <w:kern w:val="0"/>
          <w:sz w:val="30"/>
          <w:szCs w:val="30"/>
        </w:rPr>
        <w:t>吨。</w:t>
      </w: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r w:rsidRPr="00543531">
        <w:rPr>
          <w:rFonts w:eastAsia="方正仿宋简体"/>
          <w:dstrike/>
          <w:color w:val="000000"/>
          <w:kern w:val="0"/>
          <w:sz w:val="30"/>
          <w:szCs w:val="30"/>
        </w:rPr>
        <w:t>第六十五条</w:t>
      </w:r>
      <w:r w:rsidRPr="00543531">
        <w:rPr>
          <w:rFonts w:eastAsia="方正仿宋简体"/>
          <w:b/>
          <w:color w:val="000000"/>
          <w:kern w:val="0"/>
          <w:sz w:val="30"/>
          <w:szCs w:val="30"/>
          <w:shd w:val="clear" w:color="auto" w:fill="BFBFBF"/>
        </w:rPr>
        <w:t>第八十一条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交割品级见《上海期货交易所热轧卷板期货标准合约》。</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第六十六条</w:t>
      </w:r>
      <w:r w:rsidRPr="00543531">
        <w:rPr>
          <w:rFonts w:eastAsia="方正仿宋简体"/>
          <w:b/>
          <w:color w:val="000000"/>
          <w:kern w:val="0"/>
          <w:sz w:val="30"/>
          <w:szCs w:val="30"/>
          <w:shd w:val="clear" w:color="auto" w:fill="BFBFBF"/>
        </w:rPr>
        <w:t>第八十二条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交割热轧卷板质量规定</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交割热轧卷板应当是在交易所注册的生产厂生产的注册商品。</w:t>
      </w: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r w:rsidRPr="00543531">
        <w:rPr>
          <w:rFonts w:eastAsia="方正仿宋简体"/>
          <w:color w:val="000000"/>
          <w:kern w:val="0"/>
          <w:sz w:val="30"/>
          <w:szCs w:val="30"/>
        </w:rPr>
        <w:t>交割热轧卷板的外形、尺寸、重量及允许偏差应当符合</w:t>
      </w:r>
      <w:r w:rsidRPr="00543531">
        <w:rPr>
          <w:rFonts w:eastAsia="方正仿宋简体"/>
          <w:color w:val="000000"/>
          <w:kern w:val="0"/>
          <w:sz w:val="30"/>
          <w:szCs w:val="30"/>
        </w:rPr>
        <w:lastRenderedPageBreak/>
        <w:t>GB/T3274-2007</w:t>
      </w:r>
      <w:r w:rsidRPr="00543531">
        <w:rPr>
          <w:rFonts w:eastAsia="方正仿宋简体"/>
          <w:color w:val="000000"/>
          <w:kern w:val="0"/>
          <w:sz w:val="30"/>
          <w:szCs w:val="30"/>
        </w:rPr>
        <w:t>《碳素结构钢和低合金结构钢热轧厚钢板和钢带》或</w:t>
      </w:r>
      <w:r w:rsidRPr="00543531">
        <w:rPr>
          <w:rFonts w:eastAsia="方正仿宋简体"/>
          <w:color w:val="000000"/>
          <w:kern w:val="0"/>
          <w:sz w:val="30"/>
          <w:szCs w:val="30"/>
        </w:rPr>
        <w:t>JIS G 3101-2010</w:t>
      </w:r>
      <w:r w:rsidRPr="00543531">
        <w:rPr>
          <w:rFonts w:eastAsia="方正仿宋简体"/>
          <w:color w:val="000000"/>
          <w:kern w:val="0"/>
          <w:sz w:val="30"/>
          <w:szCs w:val="30"/>
        </w:rPr>
        <w:t>《一般结构用轧制钢材》等相关规定。</w:t>
      </w: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r w:rsidRPr="00543531">
        <w:rPr>
          <w:rFonts w:eastAsia="方正仿宋简体"/>
          <w:color w:val="000000"/>
          <w:kern w:val="0"/>
          <w:sz w:val="30"/>
          <w:szCs w:val="30"/>
        </w:rPr>
        <w:t>交割热轧卷板的每批商品的有效期限为生产日起的</w:t>
      </w:r>
      <w:r w:rsidRPr="00543531">
        <w:rPr>
          <w:rFonts w:eastAsia="方正仿宋简体"/>
          <w:color w:val="000000"/>
          <w:kern w:val="0"/>
          <w:sz w:val="30"/>
          <w:szCs w:val="30"/>
        </w:rPr>
        <w:t>360</w:t>
      </w:r>
      <w:r w:rsidRPr="00543531">
        <w:rPr>
          <w:rFonts w:eastAsia="方正仿宋简体"/>
          <w:color w:val="000000"/>
          <w:kern w:val="0"/>
          <w:sz w:val="30"/>
          <w:szCs w:val="30"/>
        </w:rPr>
        <w:t>天内，每一仓单的热轧卷板以其中最早的生产日期作为该仓单的生产日期。</w:t>
      </w: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r w:rsidRPr="00543531">
        <w:rPr>
          <w:rFonts w:eastAsia="方正仿宋简体"/>
          <w:dstrike/>
          <w:color w:val="000000"/>
          <w:kern w:val="0"/>
          <w:sz w:val="30"/>
          <w:szCs w:val="30"/>
        </w:rPr>
        <w:t>第六十七条</w:t>
      </w:r>
      <w:r w:rsidRPr="00543531">
        <w:rPr>
          <w:rFonts w:eastAsia="方正仿宋简体"/>
          <w:b/>
          <w:color w:val="000000"/>
          <w:kern w:val="0"/>
          <w:sz w:val="30"/>
          <w:szCs w:val="30"/>
          <w:shd w:val="clear" w:color="auto" w:fill="BFBFBF"/>
        </w:rPr>
        <w:t>第八十三条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交割商品的规格</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每一仓单的热轧卷板，应当是同一生产厂家、同一牌号和宽度、厚度的商品组成。</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第六十八条</w:t>
      </w:r>
      <w:r w:rsidRPr="00543531">
        <w:rPr>
          <w:rFonts w:eastAsia="方正仿宋简体"/>
          <w:b/>
          <w:color w:val="000000"/>
          <w:kern w:val="0"/>
          <w:sz w:val="30"/>
          <w:szCs w:val="30"/>
          <w:shd w:val="clear" w:color="auto" w:fill="BFBFBF"/>
        </w:rPr>
        <w:t>第八十四条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交割热轧卷板的包装与堆放</w:t>
      </w: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r w:rsidRPr="00543531">
        <w:rPr>
          <w:rFonts w:eastAsia="方正仿宋简体"/>
          <w:color w:val="000000"/>
          <w:kern w:val="0"/>
          <w:sz w:val="30"/>
          <w:szCs w:val="30"/>
        </w:rPr>
        <w:t>交割热轧卷板包装、标志及质量证明书等应当符合</w:t>
      </w:r>
      <w:r w:rsidRPr="00543531">
        <w:rPr>
          <w:rFonts w:eastAsia="方正仿宋简体"/>
          <w:color w:val="000000"/>
          <w:kern w:val="0"/>
          <w:sz w:val="30"/>
          <w:szCs w:val="30"/>
        </w:rPr>
        <w:t>GB/T 3274-2007</w:t>
      </w:r>
      <w:r w:rsidRPr="00543531">
        <w:rPr>
          <w:rFonts w:eastAsia="方正仿宋简体"/>
          <w:color w:val="000000"/>
          <w:kern w:val="0"/>
          <w:sz w:val="30"/>
          <w:szCs w:val="30"/>
        </w:rPr>
        <w:t>《碳素结构钢和低合金结构钢热轧厚钢板和钢带》或</w:t>
      </w:r>
      <w:r w:rsidRPr="00543531">
        <w:rPr>
          <w:rFonts w:eastAsia="方正仿宋简体"/>
          <w:color w:val="000000"/>
          <w:kern w:val="0"/>
          <w:sz w:val="30"/>
          <w:szCs w:val="30"/>
        </w:rPr>
        <w:t>JIS G 3101-2010</w:t>
      </w:r>
      <w:r w:rsidRPr="00543531">
        <w:rPr>
          <w:rFonts w:eastAsia="方正仿宋简体"/>
          <w:color w:val="000000"/>
          <w:kern w:val="0"/>
          <w:sz w:val="30"/>
          <w:szCs w:val="30"/>
        </w:rPr>
        <w:t>《一般结构用轧制钢材》等相关规定。</w:t>
      </w: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r w:rsidRPr="00543531">
        <w:rPr>
          <w:rFonts w:eastAsia="方正仿宋简体"/>
          <w:color w:val="000000"/>
          <w:kern w:val="0"/>
          <w:sz w:val="30"/>
          <w:szCs w:val="30"/>
        </w:rPr>
        <w:t>用于交割的热轧卷板每一仓单的标的实物应当作为一个堆放垛位进行堆放。</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第六十九条</w:t>
      </w:r>
      <w:r w:rsidRPr="00543531">
        <w:rPr>
          <w:rFonts w:eastAsia="方正仿宋简体"/>
          <w:b/>
          <w:color w:val="000000"/>
          <w:kern w:val="0"/>
          <w:sz w:val="30"/>
          <w:szCs w:val="30"/>
          <w:shd w:val="clear" w:color="auto" w:fill="BFBFBF"/>
        </w:rPr>
        <w:t>第八十五条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交割商品必备单证</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应当提供注册生产企业出具的产品质量证明书。</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第七十条</w:t>
      </w:r>
      <w:r w:rsidRPr="00543531">
        <w:rPr>
          <w:rFonts w:eastAsia="方正仿宋简体"/>
          <w:b/>
          <w:color w:val="000000"/>
          <w:kern w:val="0"/>
          <w:sz w:val="30"/>
          <w:szCs w:val="30"/>
          <w:shd w:val="clear" w:color="auto" w:fill="BFBFBF"/>
        </w:rPr>
        <w:t>第八十六条</w:t>
      </w:r>
      <w:r>
        <w:rPr>
          <w:rFonts w:eastAsia="方正仿宋简体" w:hint="eastAsia"/>
          <w:b/>
          <w:color w:val="000000"/>
          <w:kern w:val="0"/>
          <w:sz w:val="30"/>
          <w:szCs w:val="30"/>
          <w:shd w:val="clear" w:color="auto" w:fill="BFBFBF"/>
        </w:rPr>
        <w:t xml:space="preserve"> </w:t>
      </w:r>
      <w:r w:rsidRPr="00543531">
        <w:rPr>
          <w:rFonts w:eastAsia="方正仿宋简体"/>
          <w:color w:val="000000"/>
          <w:kern w:val="0"/>
          <w:sz w:val="30"/>
          <w:szCs w:val="30"/>
        </w:rPr>
        <w:t xml:space="preserve"> </w:t>
      </w:r>
      <w:r w:rsidRPr="00543531">
        <w:rPr>
          <w:rFonts w:eastAsia="方正仿宋简体"/>
          <w:color w:val="000000"/>
          <w:kern w:val="0"/>
          <w:sz w:val="30"/>
          <w:szCs w:val="30"/>
        </w:rPr>
        <w:t>计量和</w:t>
      </w:r>
      <w:proofErr w:type="gramStart"/>
      <w:r w:rsidRPr="00543531">
        <w:rPr>
          <w:rFonts w:eastAsia="方正仿宋简体"/>
          <w:color w:val="000000"/>
          <w:kern w:val="0"/>
          <w:sz w:val="30"/>
          <w:szCs w:val="30"/>
        </w:rPr>
        <w:t>溢短</w:t>
      </w:r>
      <w:proofErr w:type="gramEnd"/>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交割热轧卷板以实际称重方式计量。每张热轧卷板标准仓单的实物溢短不超过</w:t>
      </w:r>
      <w:r w:rsidRPr="00543531">
        <w:rPr>
          <w:rFonts w:eastAsia="方正仿宋简体"/>
          <w:color w:val="000000"/>
          <w:kern w:val="0"/>
          <w:sz w:val="30"/>
          <w:szCs w:val="30"/>
        </w:rPr>
        <w:t>±5%</w:t>
      </w:r>
      <w:r w:rsidRPr="00543531">
        <w:rPr>
          <w:rFonts w:eastAsia="方正仿宋简体"/>
          <w:color w:val="000000"/>
          <w:kern w:val="0"/>
          <w:sz w:val="30"/>
          <w:szCs w:val="30"/>
        </w:rPr>
        <w:t>。磅差不超过</w:t>
      </w:r>
      <w:r w:rsidRPr="00543531">
        <w:rPr>
          <w:rFonts w:eastAsia="方正仿宋简体"/>
          <w:color w:val="000000"/>
          <w:kern w:val="0"/>
          <w:sz w:val="30"/>
          <w:szCs w:val="30"/>
        </w:rPr>
        <w:t>±0.3%</w:t>
      </w:r>
      <w:r w:rsidRPr="00543531">
        <w:rPr>
          <w:rFonts w:eastAsia="方正仿宋简体"/>
          <w:color w:val="000000"/>
          <w:kern w:val="0"/>
          <w:sz w:val="30"/>
          <w:szCs w:val="30"/>
        </w:rPr>
        <w:t>。</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第七十一条</w:t>
      </w:r>
      <w:r w:rsidRPr="00543531">
        <w:rPr>
          <w:rFonts w:eastAsia="方正仿宋简体"/>
          <w:b/>
          <w:color w:val="000000"/>
          <w:kern w:val="0"/>
          <w:sz w:val="30"/>
          <w:szCs w:val="30"/>
          <w:shd w:val="clear" w:color="auto" w:fill="BFBFBF"/>
        </w:rPr>
        <w:t>第八十七条</w:t>
      </w:r>
      <w:r>
        <w:rPr>
          <w:rFonts w:eastAsia="方正仿宋简体" w:hint="eastAsia"/>
          <w:b/>
          <w:color w:val="000000"/>
          <w:kern w:val="0"/>
          <w:sz w:val="30"/>
          <w:szCs w:val="30"/>
          <w:shd w:val="clear" w:color="auto" w:fill="BFBFBF"/>
        </w:rPr>
        <w:t xml:space="preserve"> </w:t>
      </w:r>
      <w:r w:rsidRPr="00543531">
        <w:rPr>
          <w:rFonts w:eastAsia="方正仿宋简体"/>
          <w:color w:val="000000"/>
          <w:kern w:val="0"/>
          <w:sz w:val="30"/>
          <w:szCs w:val="30"/>
        </w:rPr>
        <w:t xml:space="preserve"> </w:t>
      </w:r>
      <w:r w:rsidRPr="00543531">
        <w:rPr>
          <w:rFonts w:eastAsia="方正仿宋简体"/>
          <w:color w:val="000000"/>
          <w:kern w:val="0"/>
          <w:sz w:val="30"/>
          <w:szCs w:val="30"/>
        </w:rPr>
        <w:t>在交割期内，如当日</w:t>
      </w:r>
      <w:r w:rsidRPr="00543531">
        <w:rPr>
          <w:rFonts w:eastAsia="方正仿宋简体"/>
          <w:color w:val="000000"/>
          <w:kern w:val="0"/>
          <w:sz w:val="30"/>
          <w:szCs w:val="30"/>
        </w:rPr>
        <w:t>14:00</w:t>
      </w:r>
      <w:r w:rsidRPr="00543531">
        <w:rPr>
          <w:rFonts w:eastAsia="方正仿宋简体"/>
          <w:color w:val="000000"/>
          <w:kern w:val="0"/>
          <w:sz w:val="30"/>
          <w:szCs w:val="30"/>
        </w:rPr>
        <w:t>之前办妥标准仓单、增值税专用发票、货款等交割事宜的，交易所当日即清退其相应的交割部位保证金。如当日</w:t>
      </w:r>
      <w:r w:rsidRPr="00543531">
        <w:rPr>
          <w:rFonts w:eastAsia="方正仿宋简体"/>
          <w:color w:val="000000"/>
          <w:kern w:val="0"/>
          <w:sz w:val="30"/>
          <w:szCs w:val="30"/>
        </w:rPr>
        <w:t>14:00</w:t>
      </w:r>
      <w:r w:rsidRPr="00543531">
        <w:rPr>
          <w:rFonts w:eastAsia="方正仿宋简体"/>
          <w:color w:val="000000"/>
          <w:kern w:val="0"/>
          <w:sz w:val="30"/>
          <w:szCs w:val="30"/>
        </w:rPr>
        <w:t>之后办妥的，交易所将在下一交易日清退交割部位保证金。</w:t>
      </w: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r w:rsidRPr="00543531">
        <w:rPr>
          <w:rFonts w:eastAsia="方正仿宋简体"/>
          <w:dstrike/>
          <w:color w:val="000000"/>
          <w:kern w:val="0"/>
          <w:sz w:val="30"/>
          <w:szCs w:val="30"/>
        </w:rPr>
        <w:t>第七十二条</w:t>
      </w:r>
      <w:r w:rsidRPr="00543531">
        <w:rPr>
          <w:rFonts w:eastAsia="方正仿宋简体"/>
          <w:b/>
          <w:color w:val="000000"/>
          <w:kern w:val="0"/>
          <w:sz w:val="30"/>
          <w:szCs w:val="30"/>
          <w:shd w:val="clear" w:color="auto" w:fill="BFBFBF"/>
        </w:rPr>
        <w:t>第八十八条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交收地点：交易所指定交割仓库（由交易所指定并另行公告）。</w:t>
      </w: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p>
    <w:p w:rsidR="000F47F3" w:rsidRPr="00DC6DF1" w:rsidRDefault="000F47F3" w:rsidP="000F47F3">
      <w:pPr>
        <w:tabs>
          <w:tab w:val="left" w:pos="420"/>
          <w:tab w:val="center" w:pos="4153"/>
          <w:tab w:val="right" w:pos="8306"/>
        </w:tabs>
        <w:snapToGrid w:val="0"/>
        <w:jc w:val="center"/>
        <w:rPr>
          <w:rFonts w:eastAsia="方正黑体简体"/>
          <w:bCs/>
          <w:color w:val="000000"/>
          <w:sz w:val="30"/>
          <w:szCs w:val="30"/>
        </w:rPr>
      </w:pPr>
      <w:r w:rsidRPr="00DC6DF1">
        <w:rPr>
          <w:rFonts w:eastAsia="方正黑体简体"/>
          <w:bCs/>
          <w:dstrike/>
          <w:color w:val="000000"/>
          <w:sz w:val="30"/>
          <w:szCs w:val="30"/>
        </w:rPr>
        <w:t>第十一章</w:t>
      </w:r>
      <w:r w:rsidRPr="00DC6DF1">
        <w:rPr>
          <w:rFonts w:eastAsia="方正黑体简体"/>
          <w:bCs/>
          <w:color w:val="000000"/>
          <w:sz w:val="30"/>
          <w:szCs w:val="30"/>
          <w:shd w:val="clear" w:color="auto" w:fill="BFBFBF"/>
        </w:rPr>
        <w:t>第十三章</w:t>
      </w:r>
      <w:r w:rsidRPr="00DC6DF1">
        <w:rPr>
          <w:rFonts w:eastAsia="方正黑体简体"/>
          <w:bCs/>
          <w:color w:val="000000"/>
          <w:sz w:val="30"/>
          <w:szCs w:val="30"/>
        </w:rPr>
        <w:t xml:space="preserve"> </w:t>
      </w:r>
      <w:r>
        <w:rPr>
          <w:rFonts w:eastAsia="方正黑体简体" w:hint="eastAsia"/>
          <w:bCs/>
          <w:color w:val="000000"/>
          <w:sz w:val="30"/>
          <w:szCs w:val="30"/>
        </w:rPr>
        <w:t xml:space="preserve"> </w:t>
      </w:r>
      <w:r w:rsidRPr="00DC6DF1">
        <w:rPr>
          <w:rFonts w:eastAsia="方正黑体简体"/>
          <w:bCs/>
          <w:color w:val="000000"/>
          <w:sz w:val="30"/>
          <w:szCs w:val="30"/>
        </w:rPr>
        <w:t>天然橡胶的交割</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第七十三条</w:t>
      </w:r>
      <w:r w:rsidRPr="00543531">
        <w:rPr>
          <w:rFonts w:eastAsia="方正仿宋简体"/>
          <w:b/>
          <w:color w:val="000000"/>
          <w:kern w:val="0"/>
          <w:sz w:val="30"/>
          <w:szCs w:val="30"/>
          <w:shd w:val="clear" w:color="auto" w:fill="BFBFBF"/>
        </w:rPr>
        <w:t>第八十九条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交割单位：实物交割以每手或其整数</w:t>
      </w:r>
      <w:proofErr w:type="gramStart"/>
      <w:r w:rsidRPr="00543531">
        <w:rPr>
          <w:rFonts w:eastAsia="方正仿宋简体"/>
          <w:color w:val="000000"/>
          <w:kern w:val="0"/>
          <w:sz w:val="30"/>
          <w:szCs w:val="30"/>
        </w:rPr>
        <w:t>倍</w:t>
      </w:r>
      <w:proofErr w:type="gramEnd"/>
      <w:r w:rsidRPr="00543531">
        <w:rPr>
          <w:rFonts w:eastAsia="方正仿宋简体"/>
          <w:color w:val="000000"/>
          <w:kern w:val="0"/>
          <w:sz w:val="30"/>
          <w:szCs w:val="30"/>
        </w:rPr>
        <w:t>交割。</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lastRenderedPageBreak/>
        <w:t>第七十四条</w:t>
      </w:r>
      <w:r w:rsidRPr="00543531">
        <w:rPr>
          <w:rFonts w:eastAsia="方正仿宋简体"/>
          <w:b/>
          <w:color w:val="000000"/>
          <w:kern w:val="0"/>
          <w:sz w:val="30"/>
          <w:szCs w:val="30"/>
          <w:shd w:val="clear" w:color="auto" w:fill="BFBFBF"/>
        </w:rPr>
        <w:t>第九十条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交割品级见《上海期货交易所天然橡胶标准合约》。</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第七十五条</w:t>
      </w:r>
      <w:r w:rsidRPr="00543531">
        <w:rPr>
          <w:rFonts w:eastAsia="方正仿宋简体"/>
          <w:b/>
          <w:color w:val="000000"/>
          <w:kern w:val="0"/>
          <w:sz w:val="30"/>
          <w:szCs w:val="30"/>
          <w:shd w:val="clear" w:color="auto" w:fill="BFBFBF"/>
        </w:rPr>
        <w:t>第九十一条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国产天然橡胶的注册品牌由交易所另行发布。</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第七十六条</w:t>
      </w:r>
      <w:r w:rsidRPr="00543531">
        <w:rPr>
          <w:rFonts w:eastAsia="方正仿宋简体"/>
          <w:b/>
          <w:color w:val="000000"/>
          <w:kern w:val="0"/>
          <w:sz w:val="30"/>
          <w:szCs w:val="30"/>
          <w:shd w:val="clear" w:color="auto" w:fill="BFBFBF"/>
        </w:rPr>
        <w:t>第九十二条</w:t>
      </w:r>
      <w:r>
        <w:rPr>
          <w:rFonts w:eastAsia="方正仿宋简体" w:hint="eastAsia"/>
          <w:b/>
          <w:color w:val="000000"/>
          <w:kern w:val="0"/>
          <w:sz w:val="30"/>
          <w:szCs w:val="30"/>
          <w:shd w:val="clear" w:color="auto" w:fill="BFBFBF"/>
        </w:rPr>
        <w:t xml:space="preserve"> </w:t>
      </w:r>
      <w:r w:rsidRPr="00543531">
        <w:rPr>
          <w:rFonts w:eastAsia="方正仿宋简体"/>
          <w:color w:val="000000"/>
          <w:kern w:val="0"/>
          <w:sz w:val="30"/>
          <w:szCs w:val="30"/>
        </w:rPr>
        <w:t xml:space="preserve"> </w:t>
      </w:r>
      <w:r w:rsidRPr="00543531">
        <w:rPr>
          <w:rFonts w:eastAsia="方正仿宋简体"/>
          <w:color w:val="000000"/>
          <w:kern w:val="0"/>
          <w:sz w:val="30"/>
          <w:szCs w:val="30"/>
        </w:rPr>
        <w:t>包装：</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（一）国产天然橡胶（</w:t>
      </w:r>
      <w:r w:rsidRPr="00543531">
        <w:rPr>
          <w:rFonts w:eastAsia="方正仿宋简体"/>
          <w:color w:val="000000"/>
          <w:kern w:val="0"/>
          <w:sz w:val="30"/>
          <w:szCs w:val="30"/>
        </w:rPr>
        <w:t>SCR WF</w:t>
      </w:r>
      <w:r w:rsidRPr="00543531">
        <w:rPr>
          <w:rFonts w:eastAsia="方正仿宋简体"/>
          <w:color w:val="000000"/>
          <w:kern w:val="0"/>
          <w:sz w:val="30"/>
          <w:szCs w:val="30"/>
        </w:rPr>
        <w:t>）的外包装应当用聚乙烯薄膜和聚丙烯编织袋双层包装，每包净含量</w:t>
      </w:r>
      <w:smartTag w:uri="urn:schemas-microsoft-com:office:smarttags" w:element="chmetcnv">
        <w:smartTagPr>
          <w:attr w:name="UnitName" w:val="kg"/>
          <w:attr w:name="SourceValue" w:val="33.3"/>
          <w:attr w:name="HasSpace" w:val="False"/>
          <w:attr w:name="Negative" w:val="False"/>
          <w:attr w:name="NumberType" w:val="1"/>
          <w:attr w:name="TCSC" w:val="0"/>
        </w:smartTagPr>
        <w:r w:rsidRPr="00543531">
          <w:rPr>
            <w:rFonts w:eastAsia="方正仿宋简体"/>
            <w:color w:val="000000"/>
            <w:kern w:val="0"/>
            <w:sz w:val="30"/>
            <w:szCs w:val="30"/>
          </w:rPr>
          <w:t>33.3kg</w:t>
        </w:r>
      </w:smartTag>
      <w:r w:rsidRPr="00543531">
        <w:rPr>
          <w:rFonts w:eastAsia="方正仿宋简体"/>
          <w:color w:val="000000"/>
          <w:kern w:val="0"/>
          <w:sz w:val="30"/>
          <w:szCs w:val="30"/>
        </w:rPr>
        <w:t>，每吨</w:t>
      </w:r>
      <w:r w:rsidRPr="00543531">
        <w:rPr>
          <w:rFonts w:eastAsia="方正仿宋简体"/>
          <w:color w:val="000000"/>
          <w:kern w:val="0"/>
          <w:sz w:val="30"/>
          <w:szCs w:val="30"/>
        </w:rPr>
        <w:t>30</w:t>
      </w:r>
      <w:r w:rsidRPr="00543531">
        <w:rPr>
          <w:rFonts w:eastAsia="方正仿宋简体"/>
          <w:color w:val="000000"/>
          <w:kern w:val="0"/>
          <w:sz w:val="30"/>
          <w:szCs w:val="30"/>
        </w:rPr>
        <w:t>包，无溢短。</w:t>
      </w:r>
      <w:proofErr w:type="gramStart"/>
      <w:r w:rsidRPr="00543531">
        <w:rPr>
          <w:rFonts w:eastAsia="方正仿宋简体"/>
          <w:color w:val="000000"/>
          <w:kern w:val="0"/>
          <w:sz w:val="30"/>
          <w:szCs w:val="30"/>
        </w:rPr>
        <w:t>胶包尺寸</w:t>
      </w:r>
      <w:proofErr w:type="gramEnd"/>
      <w:r w:rsidRPr="00543531">
        <w:rPr>
          <w:rFonts w:eastAsia="方正仿宋简体"/>
          <w:color w:val="000000"/>
          <w:kern w:val="0"/>
          <w:sz w:val="30"/>
          <w:szCs w:val="30"/>
        </w:rPr>
        <w:t>为</w:t>
      </w:r>
      <w:r w:rsidRPr="00543531">
        <w:rPr>
          <w:rFonts w:eastAsia="方正仿宋简体"/>
          <w:color w:val="000000"/>
          <w:kern w:val="0"/>
          <w:sz w:val="30"/>
          <w:szCs w:val="30"/>
        </w:rPr>
        <w:t>670×330×</w:t>
      </w:r>
      <w:smartTag w:uri="urn:schemas-microsoft-com:office:smarttags" w:element="chmetcnv">
        <w:smartTagPr>
          <w:attr w:name="UnitName" w:val="mm"/>
          <w:attr w:name="SourceValue" w:val="200"/>
          <w:attr w:name="HasSpace" w:val="False"/>
          <w:attr w:name="Negative" w:val="False"/>
          <w:attr w:name="NumberType" w:val="1"/>
          <w:attr w:name="TCSC" w:val="0"/>
        </w:smartTagPr>
        <w:r w:rsidRPr="00543531">
          <w:rPr>
            <w:rFonts w:eastAsia="方正仿宋简体"/>
            <w:color w:val="000000"/>
            <w:kern w:val="0"/>
            <w:sz w:val="30"/>
            <w:szCs w:val="30"/>
          </w:rPr>
          <w:t>200mm</w:t>
        </w:r>
      </w:smartTag>
      <w:r w:rsidRPr="00543531">
        <w:rPr>
          <w:rFonts w:eastAsia="方正仿宋简体"/>
          <w:color w:val="000000"/>
          <w:kern w:val="0"/>
          <w:sz w:val="30"/>
          <w:szCs w:val="30"/>
        </w:rPr>
        <w:t>，胶包外应标志注明：标准橡胶级别代号、净重、生产厂名或厂代号、生产日期和生产许可证编号等内容。</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（二）进口３号烟胶片为胶片</w:t>
      </w:r>
      <w:proofErr w:type="gramStart"/>
      <w:r w:rsidRPr="00543531">
        <w:rPr>
          <w:rFonts w:eastAsia="方正仿宋简体"/>
          <w:color w:val="000000"/>
          <w:kern w:val="0"/>
          <w:sz w:val="30"/>
          <w:szCs w:val="30"/>
        </w:rPr>
        <w:t>复盖</w:t>
      </w:r>
      <w:proofErr w:type="gramEnd"/>
      <w:r w:rsidRPr="00543531">
        <w:rPr>
          <w:rFonts w:eastAsia="方正仿宋简体"/>
          <w:color w:val="000000"/>
          <w:kern w:val="0"/>
          <w:sz w:val="30"/>
          <w:szCs w:val="30"/>
        </w:rPr>
        <w:t>的胶包，每个交货批次</w:t>
      </w:r>
      <w:proofErr w:type="gramStart"/>
      <w:r w:rsidRPr="00543531">
        <w:rPr>
          <w:rFonts w:eastAsia="方正仿宋简体"/>
          <w:color w:val="000000"/>
          <w:kern w:val="0"/>
          <w:sz w:val="30"/>
          <w:szCs w:val="30"/>
        </w:rPr>
        <w:t>的胶包重量</w:t>
      </w:r>
      <w:proofErr w:type="gramEnd"/>
      <w:r w:rsidRPr="00543531">
        <w:rPr>
          <w:rFonts w:eastAsia="方正仿宋简体"/>
          <w:color w:val="000000"/>
          <w:kern w:val="0"/>
          <w:sz w:val="30"/>
          <w:szCs w:val="30"/>
        </w:rPr>
        <w:t>应当一致，标准件重为</w:t>
      </w:r>
      <w:smartTag w:uri="urn:schemas-microsoft-com:office:smarttags" w:element="chmetcnv">
        <w:smartTagPr>
          <w:attr w:name="UnitName" w:val="kg"/>
          <w:attr w:name="SourceValue" w:val="111.11"/>
          <w:attr w:name="HasSpace" w:val="False"/>
          <w:attr w:name="Negative" w:val="False"/>
          <w:attr w:name="NumberType" w:val="1"/>
          <w:attr w:name="TCSC" w:val="0"/>
        </w:smartTagPr>
        <w:r w:rsidRPr="00543531">
          <w:rPr>
            <w:rFonts w:eastAsia="方正仿宋简体"/>
            <w:color w:val="000000"/>
            <w:kern w:val="0"/>
            <w:sz w:val="30"/>
            <w:szCs w:val="30"/>
          </w:rPr>
          <w:t>111.11kg</w:t>
        </w:r>
      </w:smartTag>
      <w:r w:rsidRPr="00543531">
        <w:rPr>
          <w:rFonts w:eastAsia="方正仿宋简体"/>
          <w:color w:val="000000"/>
          <w:kern w:val="0"/>
          <w:sz w:val="30"/>
          <w:szCs w:val="30"/>
        </w:rPr>
        <w:t>，每吨９包，无溢短。非标准件重可以按实计量，允许有</w:t>
      </w:r>
      <w:r w:rsidRPr="00543531">
        <w:rPr>
          <w:rFonts w:eastAsia="方正仿宋简体"/>
          <w:color w:val="000000"/>
          <w:kern w:val="0"/>
          <w:sz w:val="30"/>
          <w:szCs w:val="30"/>
        </w:rPr>
        <w:t>±0.2%</w:t>
      </w:r>
      <w:r w:rsidRPr="00543531">
        <w:rPr>
          <w:rFonts w:eastAsia="方正仿宋简体"/>
          <w:color w:val="000000"/>
          <w:kern w:val="0"/>
          <w:sz w:val="30"/>
          <w:szCs w:val="30"/>
        </w:rPr>
        <w:t>的磅差和</w:t>
      </w:r>
      <w:r w:rsidRPr="00543531">
        <w:rPr>
          <w:rFonts w:eastAsia="方正仿宋简体"/>
          <w:color w:val="000000"/>
          <w:kern w:val="0"/>
          <w:sz w:val="30"/>
          <w:szCs w:val="30"/>
        </w:rPr>
        <w:t>±3%</w:t>
      </w:r>
      <w:r w:rsidRPr="00543531">
        <w:rPr>
          <w:rFonts w:eastAsia="方正仿宋简体"/>
          <w:color w:val="000000"/>
          <w:kern w:val="0"/>
          <w:sz w:val="30"/>
          <w:szCs w:val="30"/>
        </w:rPr>
        <w:t>的溢短。</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第七十七条</w:t>
      </w:r>
      <w:r w:rsidRPr="00543531">
        <w:rPr>
          <w:rFonts w:eastAsia="方正仿宋简体"/>
          <w:b/>
          <w:color w:val="000000"/>
          <w:kern w:val="0"/>
          <w:sz w:val="30"/>
          <w:szCs w:val="30"/>
          <w:shd w:val="clear" w:color="auto" w:fill="BFBFBF"/>
        </w:rPr>
        <w:t>第九十三条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交割商品必备单证：</w:t>
      </w:r>
    </w:p>
    <w:p w:rsidR="000F47F3" w:rsidRPr="00DC6DF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r w:rsidRPr="00543531">
        <w:rPr>
          <w:rFonts w:eastAsia="方正仿宋简体"/>
          <w:color w:val="000000"/>
          <w:kern w:val="0"/>
          <w:sz w:val="30"/>
          <w:szCs w:val="30"/>
        </w:rPr>
        <w:t>（一）国产天然橡胶（</w:t>
      </w:r>
      <w:r w:rsidRPr="00543531">
        <w:rPr>
          <w:rFonts w:eastAsia="方正仿宋简体"/>
          <w:color w:val="000000"/>
          <w:kern w:val="0"/>
          <w:sz w:val="30"/>
          <w:szCs w:val="30"/>
        </w:rPr>
        <w:t>SCR WF</w:t>
      </w:r>
      <w:r w:rsidRPr="00543531">
        <w:rPr>
          <w:rFonts w:eastAsia="方正仿宋简体"/>
          <w:color w:val="000000"/>
          <w:kern w:val="0"/>
          <w:sz w:val="30"/>
          <w:szCs w:val="30"/>
        </w:rPr>
        <w:t>）在实物交割时应当提供与实物一致的交易所指定的国家法定检验机构（附件一）出具的质检证（或检测</w:t>
      </w:r>
      <w:r w:rsidRPr="00543531">
        <w:rPr>
          <w:rFonts w:eastAsia="方正仿宋简体"/>
          <w:color w:val="000000"/>
          <w:kern w:val="0"/>
          <w:sz w:val="30"/>
          <w:szCs w:val="30"/>
        </w:rPr>
        <w:t>/</w:t>
      </w:r>
      <w:r w:rsidRPr="00543531">
        <w:rPr>
          <w:rFonts w:eastAsia="方正仿宋简体"/>
          <w:color w:val="000000"/>
          <w:kern w:val="0"/>
          <w:sz w:val="30"/>
          <w:szCs w:val="30"/>
        </w:rPr>
        <w:t>鉴定报告</w:t>
      </w:r>
      <w:r w:rsidRPr="00DC6DF1">
        <w:rPr>
          <w:rFonts w:eastAsia="方正仿宋简体"/>
          <w:color w:val="000000"/>
          <w:kern w:val="0"/>
          <w:sz w:val="30"/>
          <w:szCs w:val="30"/>
        </w:rPr>
        <w:t>）原件。</w:t>
      </w:r>
      <w:r w:rsidRPr="00DC6DF1">
        <w:rPr>
          <w:rFonts w:eastAsia="方正仿宋简体"/>
          <w:color w:val="000000"/>
          <w:kern w:val="0"/>
          <w:sz w:val="30"/>
          <w:szCs w:val="30"/>
        </w:rPr>
        <w:t xml:space="preserve"> </w:t>
      </w: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r w:rsidRPr="00DC6DF1">
        <w:rPr>
          <w:rFonts w:eastAsia="方正仿宋简体"/>
          <w:color w:val="000000"/>
          <w:kern w:val="0"/>
          <w:sz w:val="30"/>
          <w:szCs w:val="30"/>
        </w:rPr>
        <w:t>（二）进口</w:t>
      </w:r>
      <w:r>
        <w:rPr>
          <w:rFonts w:eastAsia="方正仿宋简体" w:hint="eastAsia"/>
          <w:color w:val="000000"/>
          <w:kern w:val="0"/>
          <w:sz w:val="30"/>
          <w:szCs w:val="30"/>
        </w:rPr>
        <w:t>3</w:t>
      </w:r>
      <w:r w:rsidRPr="00DC6DF1">
        <w:rPr>
          <w:rFonts w:eastAsia="方正仿宋简体"/>
          <w:color w:val="000000"/>
          <w:kern w:val="0"/>
          <w:sz w:val="30"/>
          <w:szCs w:val="30"/>
        </w:rPr>
        <w:t>号烟胶片在实物交割时应当提供进口货物报关单、商检证书正本或副本原件、外贸合同、海关进口关税专用缴款书、海关代征增值税专用缴款</w:t>
      </w:r>
      <w:r w:rsidRPr="00543531">
        <w:rPr>
          <w:rFonts w:eastAsia="方正仿宋简体"/>
          <w:color w:val="000000"/>
          <w:kern w:val="0"/>
          <w:sz w:val="30"/>
          <w:szCs w:val="30"/>
        </w:rPr>
        <w:t>书的复印件。</w:t>
      </w:r>
      <w:r w:rsidRPr="00543531">
        <w:rPr>
          <w:rFonts w:eastAsia="方正仿宋简体"/>
          <w:color w:val="000000"/>
          <w:kern w:val="0"/>
          <w:sz w:val="30"/>
          <w:szCs w:val="30"/>
        </w:rPr>
        <w:t xml:space="preserve"> </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（三）检验方法为抽样检验，抽样地点应当入库完毕后在指定交割仓库内，严禁在车站、码头等运输途中抽样。检验批量以</w:t>
      </w:r>
      <w:r w:rsidRPr="00543531">
        <w:rPr>
          <w:rFonts w:eastAsia="方正仿宋简体"/>
          <w:color w:val="000000"/>
          <w:kern w:val="0"/>
          <w:sz w:val="30"/>
          <w:szCs w:val="30"/>
        </w:rPr>
        <w:t>100</w:t>
      </w:r>
      <w:r w:rsidRPr="00543531">
        <w:rPr>
          <w:rFonts w:eastAsia="方正仿宋简体"/>
          <w:color w:val="000000"/>
          <w:kern w:val="0"/>
          <w:sz w:val="30"/>
          <w:szCs w:val="30"/>
        </w:rPr>
        <w:t>吨以下（包括</w:t>
      </w:r>
      <w:r w:rsidRPr="00543531">
        <w:rPr>
          <w:rFonts w:eastAsia="方正仿宋简体"/>
          <w:color w:val="000000"/>
          <w:kern w:val="0"/>
          <w:sz w:val="30"/>
          <w:szCs w:val="30"/>
        </w:rPr>
        <w:t>100</w:t>
      </w:r>
      <w:r w:rsidRPr="00543531">
        <w:rPr>
          <w:rFonts w:eastAsia="方正仿宋简体"/>
          <w:color w:val="000000"/>
          <w:kern w:val="0"/>
          <w:sz w:val="30"/>
          <w:szCs w:val="30"/>
        </w:rPr>
        <w:t>吨）为一个检验批次，超过</w:t>
      </w:r>
      <w:r w:rsidRPr="00543531">
        <w:rPr>
          <w:rFonts w:eastAsia="方正仿宋简体"/>
          <w:color w:val="000000"/>
          <w:kern w:val="0"/>
          <w:sz w:val="30"/>
          <w:szCs w:val="30"/>
        </w:rPr>
        <w:t>100</w:t>
      </w:r>
      <w:r w:rsidRPr="00543531">
        <w:rPr>
          <w:rFonts w:eastAsia="方正仿宋简体"/>
          <w:color w:val="000000"/>
          <w:kern w:val="0"/>
          <w:sz w:val="30"/>
          <w:szCs w:val="30"/>
        </w:rPr>
        <w:t>吨应当分若干批次检验。</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国家税收、商检等政策调整的，应当遵守其规定，相关进口商品的单证要求由交易所另行发布。</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第七十八条</w:t>
      </w:r>
      <w:r w:rsidRPr="00543531">
        <w:rPr>
          <w:rFonts w:eastAsia="方正仿宋简体"/>
          <w:b/>
          <w:color w:val="000000"/>
          <w:kern w:val="0"/>
          <w:sz w:val="30"/>
          <w:szCs w:val="30"/>
          <w:shd w:val="clear" w:color="auto" w:fill="BFBFBF"/>
        </w:rPr>
        <w:t>第九十四条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有效期：</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（一）国产天然橡胶（</w:t>
      </w:r>
      <w:r w:rsidRPr="00543531">
        <w:rPr>
          <w:rFonts w:eastAsia="方正仿宋简体"/>
          <w:color w:val="000000"/>
          <w:kern w:val="0"/>
          <w:sz w:val="30"/>
          <w:szCs w:val="30"/>
        </w:rPr>
        <w:t>SCR WF</w:t>
      </w:r>
      <w:r w:rsidRPr="00543531">
        <w:rPr>
          <w:rFonts w:eastAsia="方正仿宋简体"/>
          <w:color w:val="000000"/>
          <w:kern w:val="0"/>
          <w:sz w:val="30"/>
          <w:szCs w:val="30"/>
        </w:rPr>
        <w:t>）在库交割的有效期限为生产年份的第二年的最后一个交割月份，超过期限的转作现货。当年生产的</w:t>
      </w:r>
      <w:r w:rsidRPr="00543531">
        <w:rPr>
          <w:rFonts w:eastAsia="方正仿宋简体"/>
          <w:color w:val="000000"/>
          <w:kern w:val="0"/>
          <w:sz w:val="30"/>
          <w:szCs w:val="30"/>
        </w:rPr>
        <w:lastRenderedPageBreak/>
        <w:t>国产天然橡胶如要用于实物交割，最迟应当在第二年的六月份以前（不含六月）入库完毕，超过期限不得用于交割。</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（二）进口</w:t>
      </w:r>
      <w:r w:rsidRPr="00543531">
        <w:rPr>
          <w:rFonts w:eastAsia="方正仿宋简体"/>
          <w:color w:val="000000"/>
          <w:kern w:val="0"/>
          <w:sz w:val="30"/>
          <w:szCs w:val="30"/>
        </w:rPr>
        <w:t>3</w:t>
      </w:r>
      <w:r w:rsidRPr="00543531">
        <w:rPr>
          <w:rFonts w:eastAsia="方正仿宋简体"/>
          <w:color w:val="000000"/>
          <w:kern w:val="0"/>
          <w:sz w:val="30"/>
          <w:szCs w:val="30"/>
        </w:rPr>
        <w:t>号烟胶片在库交割的有效期限为商检证签发之日起十八个月，超过期限的转作现货。用于实物交割的</w:t>
      </w:r>
      <w:r w:rsidRPr="00543531">
        <w:rPr>
          <w:rFonts w:eastAsia="方正仿宋简体"/>
          <w:color w:val="000000"/>
          <w:kern w:val="0"/>
          <w:sz w:val="30"/>
          <w:szCs w:val="30"/>
        </w:rPr>
        <w:t>3</w:t>
      </w:r>
      <w:r w:rsidRPr="00543531">
        <w:rPr>
          <w:rFonts w:eastAsia="方正仿宋简体"/>
          <w:color w:val="000000"/>
          <w:kern w:val="0"/>
          <w:sz w:val="30"/>
          <w:szCs w:val="30"/>
        </w:rPr>
        <w:t>号烟胶片应当在商检证签发之日起六个月内进库，否则不得用于交割。</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（三）在库天然橡胶的商检证、质检证（或检测</w:t>
      </w:r>
      <w:r w:rsidRPr="00543531">
        <w:rPr>
          <w:rFonts w:eastAsia="方正仿宋简体"/>
          <w:color w:val="000000"/>
          <w:kern w:val="0"/>
          <w:sz w:val="30"/>
          <w:szCs w:val="30"/>
        </w:rPr>
        <w:t>/</w:t>
      </w:r>
      <w:r w:rsidRPr="00543531">
        <w:rPr>
          <w:rFonts w:eastAsia="方正仿宋简体"/>
          <w:color w:val="000000"/>
          <w:kern w:val="0"/>
          <w:sz w:val="30"/>
          <w:szCs w:val="30"/>
        </w:rPr>
        <w:t>鉴定报告）自签发之日起</w:t>
      </w:r>
      <w:r w:rsidRPr="00543531">
        <w:rPr>
          <w:rFonts w:eastAsia="方正仿宋简体"/>
          <w:color w:val="000000"/>
          <w:kern w:val="0"/>
          <w:sz w:val="30"/>
          <w:szCs w:val="30"/>
        </w:rPr>
        <w:t>90</w:t>
      </w:r>
      <w:r w:rsidRPr="00543531">
        <w:rPr>
          <w:rFonts w:eastAsia="方正仿宋简体"/>
          <w:color w:val="000000"/>
          <w:kern w:val="0"/>
          <w:sz w:val="30"/>
          <w:szCs w:val="30"/>
        </w:rPr>
        <w:t>天内有效。期满后，其相应的商品应当重新检验合格后方可用于下次交割。</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第七十九条</w:t>
      </w:r>
      <w:r w:rsidRPr="00543531">
        <w:rPr>
          <w:rFonts w:eastAsia="方正仿宋简体"/>
          <w:b/>
          <w:color w:val="000000"/>
          <w:kern w:val="0"/>
          <w:sz w:val="30"/>
          <w:szCs w:val="30"/>
          <w:shd w:val="clear" w:color="auto" w:fill="BFBFBF"/>
        </w:rPr>
        <w:t>第九十五条</w:t>
      </w:r>
      <w:r>
        <w:rPr>
          <w:rFonts w:eastAsia="方正仿宋简体" w:hint="eastAsia"/>
          <w:b/>
          <w:color w:val="000000"/>
          <w:kern w:val="0"/>
          <w:sz w:val="30"/>
          <w:szCs w:val="30"/>
          <w:shd w:val="clear" w:color="auto" w:fill="BFBFBF"/>
        </w:rPr>
        <w:t xml:space="preserve"> </w:t>
      </w:r>
      <w:r w:rsidRPr="00543531">
        <w:rPr>
          <w:rFonts w:eastAsia="方正仿宋简体"/>
          <w:color w:val="000000"/>
          <w:kern w:val="0"/>
          <w:sz w:val="30"/>
          <w:szCs w:val="30"/>
        </w:rPr>
        <w:t xml:space="preserve"> </w:t>
      </w:r>
      <w:r w:rsidRPr="00543531">
        <w:rPr>
          <w:rFonts w:eastAsia="方正仿宋简体"/>
          <w:color w:val="000000"/>
          <w:kern w:val="0"/>
          <w:sz w:val="30"/>
          <w:szCs w:val="30"/>
        </w:rPr>
        <w:t>到库天然橡胶应当干燥、清洁。指定交割仓库在验收时应当对整批交割商品的</w:t>
      </w:r>
      <w:r w:rsidRPr="00543531">
        <w:rPr>
          <w:rFonts w:eastAsia="方正仿宋简体"/>
          <w:color w:val="000000"/>
          <w:kern w:val="0"/>
          <w:sz w:val="30"/>
          <w:szCs w:val="30"/>
        </w:rPr>
        <w:t>10%</w:t>
      </w:r>
      <w:r w:rsidRPr="00543531">
        <w:rPr>
          <w:rFonts w:eastAsia="方正仿宋简体"/>
          <w:color w:val="000000"/>
          <w:kern w:val="0"/>
          <w:sz w:val="30"/>
          <w:szCs w:val="30"/>
        </w:rPr>
        <w:t>开包检查，并重新缝好。如发现有表面老化龟裂、雨淋、受潮、霉变、发黑、污染严重等影响使用的情况，予以拒收，不得用于交割。</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第八十条</w:t>
      </w:r>
      <w:r w:rsidRPr="00543531">
        <w:rPr>
          <w:rFonts w:eastAsia="方正仿宋简体"/>
          <w:b/>
          <w:color w:val="000000"/>
          <w:kern w:val="0"/>
          <w:sz w:val="30"/>
          <w:szCs w:val="30"/>
          <w:shd w:val="clear" w:color="auto" w:fill="BFBFBF"/>
        </w:rPr>
        <w:t>第九十六条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标准仓单所列标的物应当是同一批次、同一包装规格的天然橡胶。</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第八十一条</w:t>
      </w:r>
      <w:r w:rsidRPr="00543531">
        <w:rPr>
          <w:rFonts w:eastAsia="方正仿宋简体"/>
          <w:b/>
          <w:color w:val="000000"/>
          <w:kern w:val="0"/>
          <w:sz w:val="30"/>
          <w:szCs w:val="30"/>
          <w:shd w:val="clear" w:color="auto" w:fill="BFBFBF"/>
        </w:rPr>
        <w:t>第九十七条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天然橡胶期货的交割结算价：天然橡胶期货的交割结算价为该合约最后</w:t>
      </w:r>
      <w:r w:rsidRPr="00543531">
        <w:rPr>
          <w:rFonts w:eastAsia="方正仿宋简体"/>
          <w:color w:val="000000"/>
          <w:kern w:val="0"/>
          <w:sz w:val="30"/>
          <w:szCs w:val="30"/>
        </w:rPr>
        <w:t>5</w:t>
      </w:r>
      <w:r w:rsidRPr="00543531">
        <w:rPr>
          <w:rFonts w:eastAsia="方正仿宋简体"/>
          <w:color w:val="000000"/>
          <w:kern w:val="0"/>
          <w:sz w:val="30"/>
          <w:szCs w:val="30"/>
        </w:rPr>
        <w:t>个有成交交易日的成交价格按照成交量的加权平均价。</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交易所在收到买方会员的交割货款后，清退其交割部位保证金。交易所认为本次交割货物可能有质量异议的，有权在交割月份的下一月份的</w:t>
      </w:r>
      <w:r w:rsidRPr="00543531">
        <w:rPr>
          <w:rFonts w:eastAsia="方正仿宋简体"/>
          <w:color w:val="000000"/>
          <w:kern w:val="0"/>
          <w:sz w:val="30"/>
          <w:szCs w:val="30"/>
        </w:rPr>
        <w:t>15</w:t>
      </w:r>
      <w:r w:rsidRPr="00543531">
        <w:rPr>
          <w:rFonts w:eastAsia="方正仿宋简体"/>
          <w:color w:val="000000"/>
          <w:kern w:val="0"/>
          <w:sz w:val="30"/>
          <w:szCs w:val="30"/>
        </w:rPr>
        <w:t>日以后的第一个工作日对本次交割中没有产生异议的卖方会员，清退其交割部位保证金。</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第八十二条</w:t>
      </w:r>
      <w:r w:rsidRPr="00543531">
        <w:rPr>
          <w:rFonts w:eastAsia="方正仿宋简体"/>
          <w:b/>
          <w:color w:val="000000"/>
          <w:kern w:val="0"/>
          <w:sz w:val="30"/>
          <w:szCs w:val="30"/>
          <w:shd w:val="clear" w:color="auto" w:fill="BFBFBF"/>
        </w:rPr>
        <w:t>第九十八条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交收地点：交易所指定交割仓库，见附件二。</w:t>
      </w:r>
    </w:p>
    <w:p w:rsidR="000F47F3" w:rsidRPr="00543531" w:rsidRDefault="000F47F3" w:rsidP="000F47F3">
      <w:pPr>
        <w:autoSpaceDE w:val="0"/>
        <w:autoSpaceDN w:val="0"/>
        <w:adjustRightInd w:val="0"/>
        <w:spacing w:line="520" w:lineRule="exact"/>
        <w:ind w:firstLineChars="200" w:firstLine="600"/>
        <w:rPr>
          <w:rFonts w:eastAsia="方正仿宋简体"/>
          <w:sz w:val="30"/>
          <w:szCs w:val="30"/>
        </w:rPr>
      </w:pPr>
    </w:p>
    <w:p w:rsidR="000F47F3" w:rsidRPr="00DC6DF1" w:rsidRDefault="000F47F3" w:rsidP="000F47F3">
      <w:pPr>
        <w:tabs>
          <w:tab w:val="left" w:pos="420"/>
          <w:tab w:val="center" w:pos="4153"/>
          <w:tab w:val="right" w:pos="8306"/>
        </w:tabs>
        <w:snapToGrid w:val="0"/>
        <w:jc w:val="center"/>
        <w:rPr>
          <w:rFonts w:eastAsia="方正黑体简体"/>
          <w:bCs/>
          <w:color w:val="000000"/>
          <w:sz w:val="30"/>
          <w:szCs w:val="30"/>
        </w:rPr>
      </w:pPr>
      <w:r w:rsidRPr="00DC6DF1">
        <w:rPr>
          <w:rFonts w:eastAsia="方正黑体简体"/>
          <w:bCs/>
          <w:dstrike/>
          <w:color w:val="000000"/>
          <w:sz w:val="30"/>
          <w:szCs w:val="30"/>
        </w:rPr>
        <w:t>第十二章</w:t>
      </w:r>
      <w:r w:rsidRPr="00DC6DF1">
        <w:rPr>
          <w:rFonts w:eastAsia="方正黑体简体"/>
          <w:bCs/>
          <w:color w:val="000000"/>
          <w:sz w:val="30"/>
          <w:szCs w:val="30"/>
          <w:shd w:val="clear" w:color="auto" w:fill="BFBFBF"/>
        </w:rPr>
        <w:t>第十四章</w:t>
      </w:r>
      <w:r w:rsidRPr="00DC6DF1">
        <w:rPr>
          <w:rFonts w:eastAsia="方正黑体简体"/>
          <w:bCs/>
          <w:color w:val="000000"/>
          <w:sz w:val="30"/>
          <w:szCs w:val="30"/>
        </w:rPr>
        <w:t xml:space="preserve"> </w:t>
      </w:r>
      <w:r>
        <w:rPr>
          <w:rFonts w:eastAsia="方正黑体简体" w:hint="eastAsia"/>
          <w:bCs/>
          <w:color w:val="000000"/>
          <w:sz w:val="30"/>
          <w:szCs w:val="30"/>
        </w:rPr>
        <w:t xml:space="preserve"> </w:t>
      </w:r>
      <w:r w:rsidRPr="00DC6DF1">
        <w:rPr>
          <w:rFonts w:eastAsia="方正黑体简体"/>
          <w:bCs/>
          <w:color w:val="000000"/>
          <w:sz w:val="30"/>
          <w:szCs w:val="30"/>
        </w:rPr>
        <w:t>白银的交割</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第八十三条</w:t>
      </w:r>
      <w:r w:rsidRPr="00543531">
        <w:rPr>
          <w:rFonts w:eastAsia="方正仿宋简体"/>
          <w:b/>
          <w:color w:val="000000"/>
          <w:kern w:val="0"/>
          <w:sz w:val="30"/>
          <w:szCs w:val="30"/>
          <w:shd w:val="clear" w:color="auto" w:fill="BFBFBF"/>
        </w:rPr>
        <w:t>第九十九条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交割单位：</w:t>
      </w:r>
      <w:smartTag w:uri="urn:schemas-microsoft-com:office:smarttags" w:element="chmetcnv">
        <w:smartTagPr>
          <w:attr w:name="UnitName" w:val="千克"/>
          <w:attr w:name="SourceValue" w:val="30"/>
          <w:attr w:name="HasSpace" w:val="False"/>
          <w:attr w:name="Negative" w:val="False"/>
          <w:attr w:name="NumberType" w:val="1"/>
          <w:attr w:name="TCSC" w:val="0"/>
        </w:smartTagPr>
        <w:r w:rsidRPr="00543531">
          <w:rPr>
            <w:rFonts w:eastAsia="方正仿宋简体"/>
            <w:color w:val="000000"/>
            <w:kern w:val="0"/>
            <w:sz w:val="30"/>
            <w:szCs w:val="30"/>
          </w:rPr>
          <w:t>30</w:t>
        </w:r>
        <w:r w:rsidRPr="00543531">
          <w:rPr>
            <w:rFonts w:eastAsia="方正仿宋简体"/>
            <w:color w:val="000000"/>
            <w:kern w:val="0"/>
            <w:sz w:val="30"/>
            <w:szCs w:val="30"/>
          </w:rPr>
          <w:t>千克</w:t>
        </w:r>
      </w:smartTag>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第八十四条</w:t>
      </w:r>
      <w:r w:rsidRPr="00543531">
        <w:rPr>
          <w:rFonts w:eastAsia="方正仿宋简体"/>
          <w:b/>
          <w:color w:val="000000"/>
          <w:kern w:val="0"/>
          <w:sz w:val="30"/>
          <w:szCs w:val="30"/>
          <w:shd w:val="clear" w:color="auto" w:fill="BFBFBF"/>
        </w:rPr>
        <w:t>第一百条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交割品级见《上海期货交易所白银期货标准合约》。</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lastRenderedPageBreak/>
        <w:t>第八十五条</w:t>
      </w:r>
      <w:r w:rsidRPr="00543531">
        <w:rPr>
          <w:rFonts w:eastAsia="方正仿宋简体"/>
          <w:b/>
          <w:color w:val="000000"/>
          <w:kern w:val="0"/>
          <w:sz w:val="30"/>
          <w:szCs w:val="30"/>
          <w:shd w:val="clear" w:color="auto" w:fill="BFBFBF"/>
        </w:rPr>
        <w:t>第一百零一条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交割商品</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应当是在本交易所注册的生产厂生产的注册商标的商品。</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第八十六条</w:t>
      </w:r>
      <w:r w:rsidRPr="00543531">
        <w:rPr>
          <w:rFonts w:eastAsia="方正仿宋简体"/>
          <w:b/>
          <w:color w:val="000000"/>
          <w:kern w:val="0"/>
          <w:sz w:val="30"/>
          <w:szCs w:val="30"/>
          <w:shd w:val="clear" w:color="auto" w:fill="BFBFBF"/>
        </w:rPr>
        <w:t>第一百零二条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交割商品的规格</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交割银锭的规格为</w:t>
      </w:r>
      <w:smartTag w:uri="urn:schemas-microsoft-com:office:smarttags" w:element="chmetcnv">
        <w:smartTagPr>
          <w:attr w:name="UnitName" w:val="千克"/>
          <w:attr w:name="SourceValue" w:val="15"/>
          <w:attr w:name="HasSpace" w:val="False"/>
          <w:attr w:name="Negative" w:val="False"/>
          <w:attr w:name="NumberType" w:val="1"/>
          <w:attr w:name="TCSC" w:val="0"/>
        </w:smartTagPr>
        <w:r w:rsidRPr="00543531">
          <w:rPr>
            <w:rFonts w:eastAsia="方正仿宋简体"/>
            <w:color w:val="000000"/>
            <w:kern w:val="0"/>
            <w:sz w:val="30"/>
            <w:szCs w:val="30"/>
          </w:rPr>
          <w:t>15</w:t>
        </w:r>
        <w:r w:rsidRPr="00543531">
          <w:rPr>
            <w:rFonts w:eastAsia="方正仿宋简体"/>
            <w:color w:val="000000"/>
            <w:kern w:val="0"/>
            <w:sz w:val="30"/>
            <w:szCs w:val="30"/>
          </w:rPr>
          <w:t>千克</w:t>
        </w:r>
      </w:smartTag>
      <w:r w:rsidRPr="00543531">
        <w:rPr>
          <w:rFonts w:eastAsia="方正仿宋简体"/>
          <w:color w:val="000000"/>
          <w:kern w:val="0"/>
          <w:sz w:val="30"/>
          <w:szCs w:val="30"/>
        </w:rPr>
        <w:t>±</w:t>
      </w:r>
      <w:smartTag w:uri="urn:schemas-microsoft-com:office:smarttags" w:element="chmetcnv">
        <w:smartTagPr>
          <w:attr w:name="UnitName" w:val="千克"/>
          <w:attr w:name="SourceValue" w:val="1"/>
          <w:attr w:name="HasSpace" w:val="False"/>
          <w:attr w:name="Negative" w:val="False"/>
          <w:attr w:name="NumberType" w:val="1"/>
          <w:attr w:name="TCSC" w:val="0"/>
        </w:smartTagPr>
        <w:r w:rsidRPr="00543531">
          <w:rPr>
            <w:rFonts w:eastAsia="方正仿宋简体"/>
            <w:color w:val="000000"/>
            <w:kern w:val="0"/>
            <w:sz w:val="30"/>
            <w:szCs w:val="30"/>
          </w:rPr>
          <w:t>1</w:t>
        </w:r>
        <w:r w:rsidRPr="00543531">
          <w:rPr>
            <w:rFonts w:eastAsia="方正仿宋简体"/>
            <w:color w:val="000000"/>
            <w:kern w:val="0"/>
            <w:sz w:val="30"/>
            <w:szCs w:val="30"/>
          </w:rPr>
          <w:t>千克</w:t>
        </w:r>
      </w:smartTag>
      <w:r w:rsidRPr="00543531">
        <w:rPr>
          <w:rFonts w:eastAsia="方正仿宋简体"/>
          <w:color w:val="000000"/>
          <w:kern w:val="0"/>
          <w:sz w:val="30"/>
          <w:szCs w:val="30"/>
        </w:rPr>
        <w:t>和</w:t>
      </w:r>
      <w:smartTag w:uri="urn:schemas-microsoft-com:office:smarttags" w:element="chmetcnv">
        <w:smartTagPr>
          <w:attr w:name="UnitName" w:val="千克"/>
          <w:attr w:name="SourceValue" w:val="30"/>
          <w:attr w:name="HasSpace" w:val="False"/>
          <w:attr w:name="Negative" w:val="False"/>
          <w:attr w:name="NumberType" w:val="1"/>
          <w:attr w:name="TCSC" w:val="0"/>
        </w:smartTagPr>
        <w:r w:rsidRPr="00543531">
          <w:rPr>
            <w:rFonts w:eastAsia="方正仿宋简体"/>
            <w:color w:val="000000"/>
            <w:kern w:val="0"/>
            <w:sz w:val="30"/>
            <w:szCs w:val="30"/>
          </w:rPr>
          <w:t>30</w:t>
        </w:r>
        <w:r w:rsidRPr="00543531">
          <w:rPr>
            <w:rFonts w:eastAsia="方正仿宋简体"/>
            <w:color w:val="000000"/>
            <w:kern w:val="0"/>
            <w:sz w:val="30"/>
            <w:szCs w:val="30"/>
          </w:rPr>
          <w:t>千克</w:t>
        </w:r>
      </w:smartTag>
      <w:r w:rsidRPr="00543531">
        <w:rPr>
          <w:rFonts w:eastAsia="方正仿宋简体"/>
          <w:color w:val="000000"/>
          <w:kern w:val="0"/>
          <w:sz w:val="30"/>
          <w:szCs w:val="30"/>
        </w:rPr>
        <w:t>±</w:t>
      </w:r>
      <w:smartTag w:uri="urn:schemas-microsoft-com:office:smarttags" w:element="chmetcnv">
        <w:smartTagPr>
          <w:attr w:name="UnitName" w:val="千克"/>
          <w:attr w:name="SourceValue" w:val="2"/>
          <w:attr w:name="HasSpace" w:val="False"/>
          <w:attr w:name="Negative" w:val="False"/>
          <w:attr w:name="NumberType" w:val="1"/>
          <w:attr w:name="TCSC" w:val="0"/>
        </w:smartTagPr>
        <w:r w:rsidRPr="00543531">
          <w:rPr>
            <w:rFonts w:eastAsia="方正仿宋简体"/>
            <w:color w:val="000000"/>
            <w:kern w:val="0"/>
            <w:sz w:val="30"/>
            <w:szCs w:val="30"/>
          </w:rPr>
          <w:t>2</w:t>
        </w:r>
        <w:r w:rsidRPr="00543531">
          <w:rPr>
            <w:rFonts w:eastAsia="方正仿宋简体"/>
            <w:color w:val="000000"/>
            <w:kern w:val="0"/>
            <w:sz w:val="30"/>
            <w:szCs w:val="30"/>
          </w:rPr>
          <w:t>千克</w:t>
        </w:r>
      </w:smartTag>
      <w:r w:rsidRPr="00543531">
        <w:rPr>
          <w:rFonts w:eastAsia="方正仿宋简体"/>
          <w:color w:val="000000"/>
          <w:kern w:val="0"/>
          <w:sz w:val="30"/>
          <w:szCs w:val="30"/>
        </w:rPr>
        <w:t>。</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每一仓单的银锭，应当是同一生产企业生产、同一牌号、同一注册商标、同一块形的商品组成。</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第八十七条</w:t>
      </w:r>
      <w:r w:rsidRPr="00543531">
        <w:rPr>
          <w:rFonts w:eastAsia="方正仿宋简体"/>
          <w:b/>
          <w:color w:val="000000"/>
          <w:kern w:val="0"/>
          <w:sz w:val="30"/>
          <w:szCs w:val="30"/>
          <w:shd w:val="clear" w:color="auto" w:fill="BFBFBF"/>
        </w:rPr>
        <w:t>第一百零三条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交割商品的包装</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入库及出库银锭均无包装要求。</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第八十八条</w:t>
      </w:r>
      <w:r w:rsidRPr="00543531">
        <w:rPr>
          <w:rFonts w:eastAsia="方正仿宋简体"/>
          <w:b/>
          <w:color w:val="000000"/>
          <w:kern w:val="0"/>
          <w:sz w:val="30"/>
          <w:szCs w:val="30"/>
          <w:shd w:val="clear" w:color="auto" w:fill="BFBFBF"/>
        </w:rPr>
        <w:t>第一百零四条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交割商品必备单证</w:t>
      </w: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r w:rsidRPr="00543531">
        <w:rPr>
          <w:rFonts w:eastAsia="方正仿宋简体"/>
          <w:color w:val="000000"/>
          <w:kern w:val="0"/>
          <w:sz w:val="30"/>
          <w:szCs w:val="30"/>
        </w:rPr>
        <w:t>（一）国产商品：应当提供注册生产企业出具的产品质量证明书。</w:t>
      </w:r>
      <w:r w:rsidRPr="00543531">
        <w:rPr>
          <w:rFonts w:eastAsia="方正仿宋简体"/>
          <w:color w:val="000000"/>
          <w:kern w:val="0"/>
          <w:sz w:val="30"/>
          <w:szCs w:val="30"/>
        </w:rPr>
        <w:t xml:space="preserve"> </w:t>
      </w: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r w:rsidRPr="00543531">
        <w:rPr>
          <w:rFonts w:eastAsia="方正仿宋简体"/>
          <w:color w:val="000000"/>
          <w:kern w:val="0"/>
          <w:sz w:val="30"/>
          <w:szCs w:val="30"/>
        </w:rPr>
        <w:t>（二）进口商品：相关进口商品的单证要求由交易所另行发布。</w:t>
      </w:r>
      <w:r w:rsidRPr="00543531">
        <w:rPr>
          <w:rFonts w:eastAsia="方正仿宋简体"/>
          <w:color w:val="000000"/>
          <w:kern w:val="0"/>
          <w:sz w:val="30"/>
          <w:szCs w:val="30"/>
        </w:rPr>
        <w:t xml:space="preserve"> </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第八十九条</w:t>
      </w:r>
      <w:r w:rsidRPr="00543531">
        <w:rPr>
          <w:rFonts w:eastAsia="方正仿宋简体"/>
          <w:b/>
          <w:color w:val="000000"/>
          <w:kern w:val="0"/>
          <w:sz w:val="30"/>
          <w:szCs w:val="30"/>
          <w:shd w:val="clear" w:color="auto" w:fill="BFBFBF"/>
        </w:rPr>
        <w:t>第一百零五条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溢短和磅差：每张银锭标准仓单溢短不超过</w:t>
      </w:r>
      <w:r w:rsidRPr="00543531">
        <w:rPr>
          <w:rFonts w:eastAsia="方正仿宋简体"/>
          <w:color w:val="000000"/>
          <w:kern w:val="0"/>
          <w:sz w:val="30"/>
          <w:szCs w:val="30"/>
        </w:rPr>
        <w:t>±</w:t>
      </w:r>
      <w:smartTag w:uri="urn:schemas-microsoft-com:office:smarttags" w:element="chmetcnv">
        <w:smartTagPr>
          <w:attr w:name="UnitName" w:val="千克"/>
          <w:attr w:name="SourceValue" w:val="2"/>
          <w:attr w:name="HasSpace" w:val="False"/>
          <w:attr w:name="Negative" w:val="False"/>
          <w:attr w:name="NumberType" w:val="1"/>
          <w:attr w:name="TCSC" w:val="0"/>
        </w:smartTagPr>
        <w:r w:rsidRPr="00543531">
          <w:rPr>
            <w:rFonts w:eastAsia="方正仿宋简体"/>
            <w:color w:val="000000"/>
            <w:kern w:val="0"/>
            <w:sz w:val="30"/>
            <w:szCs w:val="30"/>
          </w:rPr>
          <w:t>2</w:t>
        </w:r>
        <w:r w:rsidRPr="00543531">
          <w:rPr>
            <w:rFonts w:eastAsia="方正仿宋简体"/>
            <w:color w:val="000000"/>
            <w:kern w:val="0"/>
            <w:sz w:val="30"/>
            <w:szCs w:val="30"/>
          </w:rPr>
          <w:t>千克</w:t>
        </w:r>
      </w:smartTag>
      <w:r w:rsidRPr="00543531">
        <w:rPr>
          <w:rFonts w:eastAsia="方正仿宋简体"/>
          <w:color w:val="000000"/>
          <w:kern w:val="0"/>
          <w:sz w:val="30"/>
          <w:szCs w:val="30"/>
        </w:rPr>
        <w:t>，每块银锭磅差不超过</w:t>
      </w:r>
      <w:r w:rsidRPr="00543531">
        <w:rPr>
          <w:rFonts w:eastAsia="方正仿宋简体"/>
          <w:color w:val="000000"/>
          <w:kern w:val="0"/>
          <w:sz w:val="30"/>
          <w:szCs w:val="30"/>
        </w:rPr>
        <w:t>±</w:t>
      </w:r>
      <w:smartTag w:uri="urn:schemas-microsoft-com:office:smarttags" w:element="chmetcnv">
        <w:smartTagPr>
          <w:attr w:name="UnitName" w:val="克"/>
          <w:attr w:name="SourceValue" w:val="1"/>
          <w:attr w:name="HasSpace" w:val="False"/>
          <w:attr w:name="Negative" w:val="False"/>
          <w:attr w:name="NumberType" w:val="1"/>
          <w:attr w:name="TCSC" w:val="0"/>
        </w:smartTagPr>
        <w:r w:rsidRPr="00543531">
          <w:rPr>
            <w:rFonts w:eastAsia="方正仿宋简体"/>
            <w:color w:val="000000"/>
            <w:kern w:val="0"/>
            <w:sz w:val="30"/>
            <w:szCs w:val="30"/>
          </w:rPr>
          <w:t>1</w:t>
        </w:r>
        <w:r w:rsidRPr="00543531">
          <w:rPr>
            <w:rFonts w:eastAsia="方正仿宋简体"/>
            <w:color w:val="000000"/>
            <w:kern w:val="0"/>
            <w:sz w:val="30"/>
            <w:szCs w:val="30"/>
          </w:rPr>
          <w:t>克</w:t>
        </w:r>
      </w:smartTag>
      <w:r w:rsidRPr="00543531">
        <w:rPr>
          <w:rFonts w:eastAsia="方正仿宋简体"/>
          <w:color w:val="000000"/>
          <w:kern w:val="0"/>
          <w:sz w:val="30"/>
          <w:szCs w:val="30"/>
        </w:rPr>
        <w:t>。</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第九十条</w:t>
      </w:r>
      <w:r w:rsidRPr="00543531">
        <w:rPr>
          <w:rFonts w:eastAsia="方正仿宋简体"/>
          <w:b/>
          <w:color w:val="000000"/>
          <w:kern w:val="0"/>
          <w:sz w:val="30"/>
          <w:szCs w:val="30"/>
          <w:shd w:val="clear" w:color="auto" w:fill="BFBFBF"/>
        </w:rPr>
        <w:t>第一百零六条</w:t>
      </w:r>
      <w:r>
        <w:rPr>
          <w:rFonts w:eastAsia="方正仿宋简体" w:hint="eastAsia"/>
          <w:b/>
          <w:color w:val="000000"/>
          <w:kern w:val="0"/>
          <w:sz w:val="30"/>
          <w:szCs w:val="30"/>
          <w:shd w:val="clear" w:color="auto" w:fill="BFBFBF"/>
        </w:rPr>
        <w:t xml:space="preserve"> </w:t>
      </w:r>
      <w:r w:rsidRPr="00543531">
        <w:rPr>
          <w:rFonts w:eastAsia="方正仿宋简体"/>
          <w:color w:val="000000"/>
          <w:kern w:val="0"/>
          <w:sz w:val="30"/>
          <w:szCs w:val="30"/>
        </w:rPr>
        <w:t xml:space="preserve"> </w:t>
      </w:r>
      <w:r w:rsidRPr="00543531">
        <w:rPr>
          <w:rFonts w:eastAsia="方正仿宋简体"/>
          <w:color w:val="000000"/>
          <w:kern w:val="0"/>
          <w:sz w:val="30"/>
          <w:szCs w:val="30"/>
        </w:rPr>
        <w:t>入库银锭的数（重）量检验</w:t>
      </w: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r w:rsidRPr="00543531">
        <w:rPr>
          <w:rFonts w:eastAsia="方正仿宋简体"/>
          <w:color w:val="000000"/>
          <w:kern w:val="0"/>
          <w:sz w:val="30"/>
          <w:szCs w:val="30"/>
        </w:rPr>
        <w:t>指定交割仓库对入库银锭进行点数并逐一复磅。在规定的磅差范围内，每块银锭的重量以生产企业的质量证明书标识的重量为准。</w:t>
      </w:r>
      <w:r w:rsidRPr="00543531">
        <w:rPr>
          <w:rFonts w:eastAsia="方正仿宋简体"/>
          <w:color w:val="000000"/>
          <w:kern w:val="0"/>
          <w:sz w:val="30"/>
          <w:szCs w:val="30"/>
        </w:rPr>
        <w:t xml:space="preserve"> </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第九十一条</w:t>
      </w:r>
      <w:r w:rsidRPr="00543531">
        <w:rPr>
          <w:rFonts w:eastAsia="方正仿宋简体"/>
          <w:b/>
          <w:color w:val="000000"/>
          <w:kern w:val="0"/>
          <w:sz w:val="30"/>
          <w:szCs w:val="30"/>
          <w:shd w:val="clear" w:color="auto" w:fill="BFBFBF"/>
        </w:rPr>
        <w:t>第一百零七条</w:t>
      </w:r>
      <w:r>
        <w:rPr>
          <w:rFonts w:eastAsia="方正仿宋简体" w:hint="eastAsia"/>
          <w:b/>
          <w:color w:val="000000"/>
          <w:kern w:val="0"/>
          <w:sz w:val="30"/>
          <w:szCs w:val="30"/>
          <w:shd w:val="clear" w:color="auto" w:fill="BFBFBF"/>
        </w:rPr>
        <w:t xml:space="preserve"> </w:t>
      </w:r>
      <w:r w:rsidRPr="00543531">
        <w:rPr>
          <w:rFonts w:eastAsia="方正仿宋简体"/>
          <w:color w:val="000000"/>
          <w:kern w:val="0"/>
          <w:sz w:val="30"/>
          <w:szCs w:val="30"/>
        </w:rPr>
        <w:t xml:space="preserve"> </w:t>
      </w:r>
      <w:r w:rsidRPr="00543531">
        <w:rPr>
          <w:rFonts w:eastAsia="方正仿宋简体"/>
          <w:color w:val="000000"/>
          <w:kern w:val="0"/>
          <w:sz w:val="30"/>
          <w:szCs w:val="30"/>
        </w:rPr>
        <w:t>在交割期内，如当日</w:t>
      </w:r>
      <w:r w:rsidRPr="00543531">
        <w:rPr>
          <w:rFonts w:eastAsia="方正仿宋简体"/>
          <w:color w:val="000000"/>
          <w:kern w:val="0"/>
          <w:sz w:val="30"/>
          <w:szCs w:val="30"/>
        </w:rPr>
        <w:t>14:00</w:t>
      </w:r>
      <w:r w:rsidRPr="00543531">
        <w:rPr>
          <w:rFonts w:eastAsia="方正仿宋简体"/>
          <w:color w:val="000000"/>
          <w:kern w:val="0"/>
          <w:sz w:val="30"/>
          <w:szCs w:val="30"/>
        </w:rPr>
        <w:t>之前办妥标准仓单、增值税专用发票、货款等交割事宜的，交易所当日即清退其相应的交割部位保证金。如当日</w:t>
      </w:r>
      <w:r w:rsidRPr="00543531">
        <w:rPr>
          <w:rFonts w:eastAsia="方正仿宋简体"/>
          <w:color w:val="000000"/>
          <w:kern w:val="0"/>
          <w:sz w:val="30"/>
          <w:szCs w:val="30"/>
        </w:rPr>
        <w:t>14:00</w:t>
      </w:r>
      <w:r w:rsidRPr="00543531">
        <w:rPr>
          <w:rFonts w:eastAsia="方正仿宋简体"/>
          <w:color w:val="000000"/>
          <w:kern w:val="0"/>
          <w:sz w:val="30"/>
          <w:szCs w:val="30"/>
        </w:rPr>
        <w:t>之后办妥的，交易所将在下一交易日清退交割部位保证金。</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第九十二条</w:t>
      </w:r>
      <w:r w:rsidRPr="00543531">
        <w:rPr>
          <w:rFonts w:eastAsia="方正仿宋简体"/>
          <w:b/>
          <w:color w:val="000000"/>
          <w:kern w:val="0"/>
          <w:sz w:val="30"/>
          <w:szCs w:val="30"/>
          <w:shd w:val="clear" w:color="auto" w:fill="BFBFBF"/>
        </w:rPr>
        <w:t>第一百零八条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交收地点：交易所指定交割仓库（由交易所指定并另行公告）。</w:t>
      </w: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p>
    <w:p w:rsidR="000F47F3" w:rsidRPr="00DC6DF1" w:rsidRDefault="000F47F3" w:rsidP="000F47F3">
      <w:pPr>
        <w:tabs>
          <w:tab w:val="left" w:pos="420"/>
          <w:tab w:val="center" w:pos="4153"/>
          <w:tab w:val="right" w:pos="8306"/>
        </w:tabs>
        <w:snapToGrid w:val="0"/>
        <w:jc w:val="center"/>
        <w:rPr>
          <w:rFonts w:eastAsia="方正黑体简体"/>
          <w:bCs/>
          <w:color w:val="000000"/>
          <w:sz w:val="30"/>
          <w:szCs w:val="30"/>
        </w:rPr>
      </w:pPr>
      <w:r w:rsidRPr="00DC6DF1">
        <w:rPr>
          <w:rFonts w:eastAsia="方正黑体简体"/>
          <w:bCs/>
          <w:dstrike/>
          <w:color w:val="000000"/>
          <w:sz w:val="30"/>
          <w:szCs w:val="30"/>
        </w:rPr>
        <w:t>第十三章</w:t>
      </w:r>
      <w:r w:rsidRPr="00DC6DF1">
        <w:rPr>
          <w:rFonts w:eastAsia="方正黑体简体"/>
          <w:bCs/>
          <w:color w:val="000000"/>
          <w:sz w:val="30"/>
          <w:szCs w:val="30"/>
          <w:shd w:val="clear" w:color="auto" w:fill="BFBFBF"/>
        </w:rPr>
        <w:t>第十五章</w:t>
      </w:r>
      <w:r w:rsidRPr="00DC6DF1">
        <w:rPr>
          <w:rFonts w:eastAsia="方正黑体简体"/>
          <w:bCs/>
          <w:color w:val="000000"/>
          <w:sz w:val="30"/>
          <w:szCs w:val="30"/>
        </w:rPr>
        <w:t xml:space="preserve"> </w:t>
      </w:r>
      <w:r>
        <w:rPr>
          <w:rFonts w:eastAsia="方正黑体简体" w:hint="eastAsia"/>
          <w:bCs/>
          <w:color w:val="000000"/>
          <w:sz w:val="30"/>
          <w:szCs w:val="30"/>
        </w:rPr>
        <w:t xml:space="preserve"> </w:t>
      </w:r>
      <w:r w:rsidRPr="00DC6DF1">
        <w:rPr>
          <w:rFonts w:eastAsia="方正黑体简体"/>
          <w:bCs/>
          <w:color w:val="000000"/>
          <w:sz w:val="30"/>
          <w:szCs w:val="30"/>
        </w:rPr>
        <w:t>期货转现货</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第九十三条</w:t>
      </w:r>
      <w:r w:rsidRPr="00543531">
        <w:rPr>
          <w:rFonts w:eastAsia="方正仿宋简体"/>
          <w:b/>
          <w:color w:val="000000"/>
          <w:kern w:val="0"/>
          <w:sz w:val="30"/>
          <w:szCs w:val="30"/>
          <w:shd w:val="clear" w:color="auto" w:fill="BFBFBF"/>
        </w:rPr>
        <w:t>第一百零九条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proofErr w:type="gramStart"/>
      <w:r w:rsidRPr="00543531">
        <w:rPr>
          <w:rFonts w:eastAsia="方正仿宋简体"/>
          <w:color w:val="000000"/>
          <w:kern w:val="0"/>
          <w:sz w:val="30"/>
          <w:szCs w:val="30"/>
        </w:rPr>
        <w:t>期转现</w:t>
      </w:r>
      <w:proofErr w:type="gramEnd"/>
      <w:r w:rsidRPr="00543531">
        <w:rPr>
          <w:rFonts w:eastAsia="方正仿宋简体"/>
          <w:color w:val="000000"/>
          <w:kern w:val="0"/>
          <w:sz w:val="30"/>
          <w:szCs w:val="30"/>
        </w:rPr>
        <w:t>是指持有方向相反的同一月份合约的会员（客户）协商一致并向交易所提出申请，获得交易所批准后，分别将各自持有的合约按交易所规定的价格由交易所代为平仓，同时按双方协议价格进行与期货合约标的物数量相当、品种相同、方</w:t>
      </w:r>
      <w:r w:rsidRPr="00543531">
        <w:rPr>
          <w:rFonts w:eastAsia="方正仿宋简体"/>
          <w:color w:val="000000"/>
          <w:kern w:val="0"/>
          <w:sz w:val="30"/>
          <w:szCs w:val="30"/>
        </w:rPr>
        <w:lastRenderedPageBreak/>
        <w:t>向相同的仓单的交换行为。</w:t>
      </w: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r w:rsidRPr="00543531">
        <w:rPr>
          <w:rFonts w:eastAsia="方正仿宋简体"/>
          <w:dstrike/>
          <w:color w:val="000000"/>
          <w:kern w:val="0"/>
          <w:sz w:val="30"/>
          <w:szCs w:val="30"/>
        </w:rPr>
        <w:t>第九十四条</w:t>
      </w:r>
      <w:r w:rsidRPr="00543531">
        <w:rPr>
          <w:rFonts w:eastAsia="方正仿宋简体"/>
          <w:b/>
          <w:color w:val="000000"/>
          <w:kern w:val="0"/>
          <w:sz w:val="30"/>
          <w:szCs w:val="30"/>
          <w:shd w:val="clear" w:color="auto" w:fill="BFBFBF"/>
        </w:rPr>
        <w:t>第一百一十条</w:t>
      </w:r>
      <w:r>
        <w:rPr>
          <w:rFonts w:eastAsia="方正仿宋简体" w:hint="eastAsia"/>
          <w:b/>
          <w:color w:val="000000"/>
          <w:kern w:val="0"/>
          <w:sz w:val="30"/>
          <w:szCs w:val="30"/>
          <w:shd w:val="clear" w:color="auto" w:fill="BFBFBF"/>
        </w:rPr>
        <w:t xml:space="preserve"> </w:t>
      </w:r>
      <w:r w:rsidRPr="00543531">
        <w:rPr>
          <w:rFonts w:eastAsia="方正仿宋简体"/>
          <w:color w:val="000000"/>
          <w:kern w:val="0"/>
          <w:sz w:val="30"/>
          <w:szCs w:val="30"/>
        </w:rPr>
        <w:t xml:space="preserve"> </w:t>
      </w:r>
      <w:proofErr w:type="gramStart"/>
      <w:r w:rsidRPr="00543531">
        <w:rPr>
          <w:rFonts w:eastAsia="方正仿宋简体"/>
          <w:color w:val="000000"/>
          <w:kern w:val="0"/>
          <w:sz w:val="30"/>
          <w:szCs w:val="30"/>
        </w:rPr>
        <w:t>期转现</w:t>
      </w:r>
      <w:proofErr w:type="gramEnd"/>
      <w:r w:rsidRPr="00543531">
        <w:rPr>
          <w:rFonts w:eastAsia="方正仿宋简体"/>
          <w:color w:val="000000"/>
          <w:kern w:val="0"/>
          <w:sz w:val="30"/>
          <w:szCs w:val="30"/>
        </w:rPr>
        <w:t>的期限为欲进行期</w:t>
      </w:r>
      <w:proofErr w:type="gramStart"/>
      <w:r w:rsidRPr="00543531">
        <w:rPr>
          <w:rFonts w:eastAsia="方正仿宋简体"/>
          <w:color w:val="000000"/>
          <w:kern w:val="0"/>
          <w:sz w:val="30"/>
          <w:szCs w:val="30"/>
        </w:rPr>
        <w:t>转现合约</w:t>
      </w:r>
      <w:proofErr w:type="gramEnd"/>
      <w:r w:rsidRPr="00543531">
        <w:rPr>
          <w:rFonts w:eastAsia="方正仿宋简体"/>
          <w:color w:val="000000"/>
          <w:kern w:val="0"/>
          <w:sz w:val="30"/>
          <w:szCs w:val="30"/>
        </w:rPr>
        <w:t>的上市之日起至交割月份最后交易日前二个交易日（含当日）止。</w:t>
      </w:r>
      <w:r w:rsidRPr="00543531">
        <w:rPr>
          <w:rFonts w:eastAsia="方正仿宋简体"/>
          <w:color w:val="000000"/>
          <w:kern w:val="0"/>
          <w:sz w:val="30"/>
          <w:szCs w:val="30"/>
        </w:rPr>
        <w:t xml:space="preserve"> </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持有同一交割月份合约的买卖双方会员（客户）达成协议后，在上述期限内的交易日的</w:t>
      </w:r>
      <w:r w:rsidRPr="00543531">
        <w:rPr>
          <w:rFonts w:eastAsia="方正仿宋简体"/>
          <w:color w:val="000000"/>
          <w:kern w:val="0"/>
          <w:sz w:val="30"/>
          <w:szCs w:val="30"/>
        </w:rPr>
        <w:t>14:00</w:t>
      </w:r>
      <w:r w:rsidRPr="00543531">
        <w:rPr>
          <w:rFonts w:eastAsia="方正仿宋简体"/>
          <w:color w:val="000000"/>
          <w:kern w:val="0"/>
          <w:sz w:val="30"/>
          <w:szCs w:val="30"/>
        </w:rPr>
        <w:t>前，到交易所申请办理</w:t>
      </w:r>
      <w:proofErr w:type="gramStart"/>
      <w:r w:rsidRPr="00543531">
        <w:rPr>
          <w:rFonts w:eastAsia="方正仿宋简体"/>
          <w:color w:val="000000"/>
          <w:kern w:val="0"/>
          <w:sz w:val="30"/>
          <w:szCs w:val="30"/>
        </w:rPr>
        <w:t>期转现手续</w:t>
      </w:r>
      <w:proofErr w:type="gramEnd"/>
      <w:r w:rsidRPr="00543531">
        <w:rPr>
          <w:rFonts w:eastAsia="方正仿宋简体"/>
          <w:color w:val="000000"/>
          <w:kern w:val="0"/>
          <w:sz w:val="30"/>
          <w:szCs w:val="30"/>
        </w:rPr>
        <w:t>，填写交易所统一印制的</w:t>
      </w:r>
      <w:proofErr w:type="gramStart"/>
      <w:r w:rsidRPr="00543531">
        <w:rPr>
          <w:rFonts w:eastAsia="方正仿宋简体"/>
          <w:color w:val="000000"/>
          <w:kern w:val="0"/>
          <w:sz w:val="30"/>
          <w:szCs w:val="30"/>
        </w:rPr>
        <w:t>期转现</w:t>
      </w:r>
      <w:proofErr w:type="gramEnd"/>
      <w:r w:rsidRPr="00543531">
        <w:rPr>
          <w:rFonts w:eastAsia="方正仿宋简体"/>
          <w:color w:val="000000"/>
          <w:kern w:val="0"/>
          <w:sz w:val="30"/>
          <w:szCs w:val="30"/>
        </w:rPr>
        <w:t>申请单（见附件三）。</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用非标准仓单交割的，应当提供相关的买卖协议和提单复印件。</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第九十五条</w:t>
      </w:r>
      <w:r w:rsidRPr="00543531">
        <w:rPr>
          <w:rFonts w:eastAsia="方正仿宋简体"/>
          <w:b/>
          <w:color w:val="000000"/>
          <w:kern w:val="0"/>
          <w:sz w:val="30"/>
          <w:szCs w:val="30"/>
          <w:shd w:val="clear" w:color="auto" w:fill="BFBFBF"/>
        </w:rPr>
        <w:t>第一百一十一条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proofErr w:type="gramStart"/>
      <w:r w:rsidRPr="00543531">
        <w:rPr>
          <w:rFonts w:eastAsia="方正仿宋简体"/>
          <w:color w:val="000000"/>
          <w:kern w:val="0"/>
          <w:sz w:val="30"/>
          <w:szCs w:val="30"/>
        </w:rPr>
        <w:t>期转现</w:t>
      </w:r>
      <w:proofErr w:type="gramEnd"/>
      <w:r w:rsidRPr="00543531">
        <w:rPr>
          <w:rFonts w:eastAsia="方正仿宋简体"/>
          <w:color w:val="000000"/>
          <w:kern w:val="0"/>
          <w:sz w:val="30"/>
          <w:szCs w:val="30"/>
        </w:rPr>
        <w:t>仅适用于本所所有上市品种的历史持仓，不适用在申请日的新开仓。</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第九十六条</w:t>
      </w:r>
      <w:r w:rsidRPr="00543531">
        <w:rPr>
          <w:rFonts w:eastAsia="方正仿宋简体"/>
          <w:b/>
          <w:color w:val="000000"/>
          <w:kern w:val="0"/>
          <w:sz w:val="30"/>
          <w:szCs w:val="30"/>
          <w:shd w:val="clear" w:color="auto" w:fill="BFBFBF"/>
        </w:rPr>
        <w:t>第一百一十二条</w:t>
      </w:r>
      <w:r>
        <w:rPr>
          <w:rFonts w:eastAsia="方正仿宋简体" w:hint="eastAsia"/>
          <w:b/>
          <w:color w:val="000000"/>
          <w:kern w:val="0"/>
          <w:sz w:val="30"/>
          <w:szCs w:val="30"/>
          <w:shd w:val="clear" w:color="auto" w:fill="BFBFBF"/>
        </w:rPr>
        <w:t xml:space="preserve"> </w:t>
      </w:r>
      <w:r w:rsidRPr="00543531">
        <w:rPr>
          <w:rFonts w:eastAsia="方正仿宋简体"/>
          <w:color w:val="000000"/>
          <w:kern w:val="0"/>
          <w:sz w:val="30"/>
          <w:szCs w:val="30"/>
        </w:rPr>
        <w:t xml:space="preserve"> </w:t>
      </w:r>
      <w:proofErr w:type="gramStart"/>
      <w:r w:rsidRPr="00543531">
        <w:rPr>
          <w:rFonts w:eastAsia="方正仿宋简体"/>
          <w:color w:val="000000"/>
          <w:kern w:val="0"/>
          <w:sz w:val="30"/>
          <w:szCs w:val="30"/>
        </w:rPr>
        <w:t>期转现</w:t>
      </w:r>
      <w:proofErr w:type="gramEnd"/>
      <w:r w:rsidRPr="00543531">
        <w:rPr>
          <w:rFonts w:eastAsia="方正仿宋简体"/>
          <w:color w:val="000000"/>
          <w:kern w:val="0"/>
          <w:sz w:val="30"/>
          <w:szCs w:val="30"/>
        </w:rPr>
        <w:t>的交割结算价为买卖双方会员（客户）达成的协议价。</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第九十七条</w:t>
      </w:r>
      <w:r w:rsidRPr="00543531">
        <w:rPr>
          <w:rFonts w:eastAsia="方正仿宋简体"/>
          <w:b/>
          <w:color w:val="000000"/>
          <w:kern w:val="0"/>
          <w:sz w:val="30"/>
          <w:szCs w:val="30"/>
          <w:shd w:val="clear" w:color="auto" w:fill="BFBFBF"/>
        </w:rPr>
        <w:t>第一百一十三条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申请</w:t>
      </w:r>
      <w:proofErr w:type="gramStart"/>
      <w:r w:rsidRPr="00543531">
        <w:rPr>
          <w:rFonts w:eastAsia="方正仿宋简体"/>
          <w:color w:val="000000"/>
          <w:kern w:val="0"/>
          <w:sz w:val="30"/>
          <w:szCs w:val="30"/>
        </w:rPr>
        <w:t>期转现</w:t>
      </w:r>
      <w:proofErr w:type="gramEnd"/>
      <w:r w:rsidRPr="00543531">
        <w:rPr>
          <w:rFonts w:eastAsia="方正仿宋简体"/>
          <w:color w:val="000000"/>
          <w:kern w:val="0"/>
          <w:sz w:val="30"/>
          <w:szCs w:val="30"/>
        </w:rPr>
        <w:t>的买卖双方原持有的相应交割月份期货头寸，由交易所在申请日的</w:t>
      </w:r>
      <w:r w:rsidRPr="00543531">
        <w:rPr>
          <w:rFonts w:eastAsia="方正仿宋简体"/>
          <w:color w:val="000000"/>
          <w:kern w:val="0"/>
          <w:sz w:val="30"/>
          <w:szCs w:val="30"/>
        </w:rPr>
        <w:t>15:00</w:t>
      </w:r>
      <w:r w:rsidRPr="00543531">
        <w:rPr>
          <w:rFonts w:eastAsia="方正仿宋简体"/>
          <w:color w:val="000000"/>
          <w:kern w:val="0"/>
          <w:sz w:val="30"/>
          <w:szCs w:val="30"/>
        </w:rPr>
        <w:t>之前，按申请日前一交易日交割月份合约的结算价平仓。</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第九十八条</w:t>
      </w:r>
      <w:r w:rsidRPr="00543531">
        <w:rPr>
          <w:rFonts w:eastAsia="方正仿宋简体"/>
          <w:b/>
          <w:color w:val="000000"/>
          <w:kern w:val="0"/>
          <w:sz w:val="30"/>
          <w:szCs w:val="30"/>
          <w:shd w:val="clear" w:color="auto" w:fill="BFBFBF"/>
        </w:rPr>
        <w:t>第一百一十四条</w:t>
      </w:r>
      <w:r>
        <w:rPr>
          <w:rFonts w:eastAsia="方正仿宋简体" w:hint="eastAsia"/>
          <w:b/>
          <w:color w:val="000000"/>
          <w:kern w:val="0"/>
          <w:sz w:val="30"/>
          <w:szCs w:val="30"/>
          <w:shd w:val="clear" w:color="auto" w:fill="BFBFBF"/>
        </w:rPr>
        <w:t xml:space="preserve"> </w:t>
      </w:r>
      <w:r w:rsidRPr="00543531">
        <w:rPr>
          <w:rFonts w:eastAsia="方正仿宋简体"/>
          <w:color w:val="000000"/>
          <w:kern w:val="0"/>
          <w:sz w:val="30"/>
          <w:szCs w:val="30"/>
        </w:rPr>
        <w:t xml:space="preserve"> </w:t>
      </w:r>
      <w:proofErr w:type="gramStart"/>
      <w:r w:rsidRPr="00543531">
        <w:rPr>
          <w:rFonts w:eastAsia="方正仿宋简体"/>
          <w:color w:val="000000"/>
          <w:kern w:val="0"/>
          <w:sz w:val="30"/>
          <w:szCs w:val="30"/>
        </w:rPr>
        <w:t>期转现</w:t>
      </w:r>
      <w:proofErr w:type="gramEnd"/>
      <w:r w:rsidRPr="00543531">
        <w:rPr>
          <w:rFonts w:eastAsia="方正仿宋简体"/>
          <w:color w:val="000000"/>
          <w:kern w:val="0"/>
          <w:sz w:val="30"/>
          <w:szCs w:val="30"/>
        </w:rPr>
        <w:t>的交易保证金按申请日前一交易日交割月份期货合约结算价计算。</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第九十九条</w:t>
      </w:r>
      <w:r w:rsidRPr="00543531">
        <w:rPr>
          <w:rFonts w:eastAsia="方正仿宋简体"/>
          <w:b/>
          <w:color w:val="000000"/>
          <w:kern w:val="0"/>
          <w:sz w:val="30"/>
          <w:szCs w:val="30"/>
          <w:shd w:val="clear" w:color="auto" w:fill="BFBFBF"/>
        </w:rPr>
        <w:t>第一百一十五条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proofErr w:type="gramStart"/>
      <w:r w:rsidRPr="00543531">
        <w:rPr>
          <w:rFonts w:eastAsia="方正仿宋简体"/>
          <w:color w:val="000000"/>
          <w:kern w:val="0"/>
          <w:sz w:val="30"/>
          <w:szCs w:val="30"/>
        </w:rPr>
        <w:t>期转现</w:t>
      </w:r>
      <w:proofErr w:type="gramEnd"/>
      <w:r w:rsidRPr="00543531">
        <w:rPr>
          <w:rFonts w:eastAsia="方正仿宋简体"/>
          <w:color w:val="000000"/>
          <w:kern w:val="0"/>
          <w:sz w:val="30"/>
          <w:szCs w:val="30"/>
        </w:rPr>
        <w:t>的票据交换（包括货款、仓单）在申请</w:t>
      </w:r>
      <w:proofErr w:type="gramStart"/>
      <w:r w:rsidRPr="00543531">
        <w:rPr>
          <w:rFonts w:eastAsia="方正仿宋简体"/>
          <w:color w:val="000000"/>
          <w:kern w:val="0"/>
          <w:sz w:val="30"/>
          <w:szCs w:val="30"/>
        </w:rPr>
        <w:t>日后一</w:t>
      </w:r>
      <w:proofErr w:type="gramEnd"/>
      <w:r w:rsidRPr="00543531">
        <w:rPr>
          <w:rFonts w:eastAsia="方正仿宋简体"/>
          <w:color w:val="000000"/>
          <w:kern w:val="0"/>
          <w:sz w:val="30"/>
          <w:szCs w:val="30"/>
        </w:rPr>
        <w:t>交易日</w:t>
      </w:r>
      <w:r w:rsidRPr="00543531">
        <w:rPr>
          <w:rFonts w:eastAsia="方正仿宋简体"/>
          <w:color w:val="000000"/>
          <w:kern w:val="0"/>
          <w:sz w:val="30"/>
          <w:szCs w:val="30"/>
        </w:rPr>
        <w:t>14:00</w:t>
      </w:r>
      <w:r w:rsidRPr="00543531">
        <w:rPr>
          <w:rFonts w:eastAsia="方正仿宋简体"/>
          <w:color w:val="000000"/>
          <w:kern w:val="0"/>
          <w:sz w:val="30"/>
          <w:szCs w:val="30"/>
        </w:rPr>
        <w:t>前在本交易所内完成。</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第一百条</w:t>
      </w:r>
      <w:r w:rsidRPr="00543531">
        <w:rPr>
          <w:rFonts w:eastAsia="方正仿宋简体"/>
          <w:b/>
          <w:color w:val="000000"/>
          <w:kern w:val="0"/>
          <w:sz w:val="30"/>
          <w:szCs w:val="30"/>
          <w:shd w:val="clear" w:color="auto" w:fill="BFBFBF"/>
        </w:rPr>
        <w:t>第一百一十六条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proofErr w:type="gramStart"/>
      <w:r w:rsidRPr="00543531">
        <w:rPr>
          <w:rFonts w:eastAsia="方正仿宋简体"/>
          <w:color w:val="000000"/>
          <w:kern w:val="0"/>
          <w:sz w:val="30"/>
          <w:szCs w:val="30"/>
        </w:rPr>
        <w:t>期转现</w:t>
      </w:r>
      <w:proofErr w:type="gramEnd"/>
      <w:r w:rsidRPr="00543531">
        <w:rPr>
          <w:rFonts w:eastAsia="方正仿宋简体"/>
          <w:color w:val="000000"/>
          <w:kern w:val="0"/>
          <w:sz w:val="30"/>
          <w:szCs w:val="30"/>
        </w:rPr>
        <w:t>的交割货款一律采用内转方式划转。</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第一百零一条</w:t>
      </w:r>
      <w:r w:rsidRPr="00543531">
        <w:rPr>
          <w:rFonts w:eastAsia="方正仿宋简体"/>
          <w:b/>
          <w:color w:val="000000"/>
          <w:kern w:val="0"/>
          <w:sz w:val="30"/>
          <w:szCs w:val="30"/>
          <w:shd w:val="clear" w:color="auto" w:fill="BFBFBF"/>
        </w:rPr>
        <w:t>第一百一十七条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卖出方应当在办理</w:t>
      </w:r>
      <w:proofErr w:type="gramStart"/>
      <w:r w:rsidRPr="00543531">
        <w:rPr>
          <w:rFonts w:eastAsia="方正仿宋简体"/>
          <w:color w:val="000000"/>
          <w:kern w:val="0"/>
          <w:sz w:val="30"/>
          <w:szCs w:val="30"/>
        </w:rPr>
        <w:t>期转现手续</w:t>
      </w:r>
      <w:proofErr w:type="gramEnd"/>
      <w:r w:rsidRPr="00543531">
        <w:rPr>
          <w:rFonts w:eastAsia="方正仿宋简体"/>
          <w:color w:val="000000"/>
          <w:kern w:val="0"/>
          <w:sz w:val="30"/>
          <w:szCs w:val="30"/>
        </w:rPr>
        <w:t>后七日内向交易所提交增值税专用发票。如卖方在</w:t>
      </w:r>
      <w:r w:rsidRPr="00543531">
        <w:rPr>
          <w:rFonts w:eastAsia="方正仿宋简体"/>
          <w:color w:val="000000"/>
          <w:kern w:val="0"/>
          <w:sz w:val="30"/>
          <w:szCs w:val="30"/>
        </w:rPr>
        <w:t>14:00</w:t>
      </w:r>
      <w:r w:rsidRPr="00543531">
        <w:rPr>
          <w:rFonts w:eastAsia="方正仿宋简体"/>
          <w:color w:val="000000"/>
          <w:kern w:val="0"/>
          <w:sz w:val="30"/>
          <w:szCs w:val="30"/>
        </w:rPr>
        <w:t>之前交付增值税专用发票的，经复核无误后，交易所退付卖方相应的保证金。如在</w:t>
      </w:r>
      <w:r w:rsidRPr="00543531">
        <w:rPr>
          <w:rFonts w:eastAsia="方正仿宋简体"/>
          <w:color w:val="000000"/>
          <w:kern w:val="0"/>
          <w:sz w:val="30"/>
          <w:szCs w:val="30"/>
        </w:rPr>
        <w:t>14:00</w:t>
      </w:r>
      <w:r w:rsidRPr="00543531">
        <w:rPr>
          <w:rFonts w:eastAsia="方正仿宋简体"/>
          <w:color w:val="000000"/>
          <w:kern w:val="0"/>
          <w:sz w:val="30"/>
          <w:szCs w:val="30"/>
        </w:rPr>
        <w:t>之后交付的，交易所在下一交易日结算时清退相应的保证金。交易所在收到卖方增值税专用发票的下一个工作日内向买方开具增值税专用发票。</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未按时提交增值税发票的，按《上海期货交易所结算细则》中的</w:t>
      </w:r>
      <w:r w:rsidRPr="00543531">
        <w:rPr>
          <w:rFonts w:eastAsia="方正仿宋简体"/>
          <w:color w:val="000000"/>
          <w:kern w:val="0"/>
          <w:sz w:val="30"/>
          <w:szCs w:val="30"/>
        </w:rPr>
        <w:lastRenderedPageBreak/>
        <w:t>有关规定处理。</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第一百零二条</w:t>
      </w:r>
      <w:r w:rsidRPr="00543531">
        <w:rPr>
          <w:rFonts w:eastAsia="方正仿宋简体"/>
          <w:b/>
          <w:color w:val="000000"/>
          <w:kern w:val="0"/>
          <w:sz w:val="30"/>
          <w:szCs w:val="30"/>
          <w:shd w:val="clear" w:color="auto" w:fill="BFBFBF"/>
        </w:rPr>
        <w:t>第一百一十八条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未按本章第九十九条规定的期限完成交割的，按本交割细则中有关交割违约的规定执行</w:t>
      </w:r>
      <w:r w:rsidRPr="00543531">
        <w:rPr>
          <w:rFonts w:eastAsia="方正仿宋简体"/>
          <w:color w:val="000000"/>
          <w:kern w:val="0"/>
          <w:sz w:val="30"/>
          <w:szCs w:val="30"/>
        </w:rPr>
        <w:t xml:space="preserve">; </w:t>
      </w:r>
      <w:r w:rsidRPr="00543531">
        <w:rPr>
          <w:rFonts w:eastAsia="方正仿宋简体"/>
          <w:color w:val="000000"/>
          <w:kern w:val="0"/>
          <w:sz w:val="30"/>
          <w:szCs w:val="30"/>
        </w:rPr>
        <w:t>发生交割实物质量纠纷的，买方应当在票据交换日后的</w:t>
      </w:r>
      <w:r w:rsidRPr="00543531">
        <w:rPr>
          <w:rFonts w:eastAsia="方正仿宋简体"/>
          <w:color w:val="000000"/>
          <w:kern w:val="0"/>
          <w:sz w:val="30"/>
          <w:szCs w:val="30"/>
        </w:rPr>
        <w:t>25</w:t>
      </w:r>
      <w:r w:rsidRPr="00543531">
        <w:rPr>
          <w:rFonts w:eastAsia="方正仿宋简体"/>
          <w:color w:val="000000"/>
          <w:kern w:val="0"/>
          <w:sz w:val="30"/>
          <w:szCs w:val="30"/>
        </w:rPr>
        <w:t>天内提出质量异议申请，并应当同时提供本交易所指定的质量监督检验机构出具的质量鉴定结论。</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涉及非标准仓单交割实物质量纠纷的，由相关会员协调处理，交易所对此不承担担保责任。</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第一百零三条</w:t>
      </w:r>
      <w:r w:rsidRPr="00543531">
        <w:rPr>
          <w:rFonts w:eastAsia="方正仿宋简体"/>
          <w:b/>
          <w:color w:val="000000"/>
          <w:kern w:val="0"/>
          <w:sz w:val="30"/>
          <w:szCs w:val="30"/>
          <w:shd w:val="clear" w:color="auto" w:fill="BFBFBF"/>
        </w:rPr>
        <w:t>第一百一十九条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对非善意</w:t>
      </w:r>
      <w:proofErr w:type="gramStart"/>
      <w:r w:rsidRPr="00543531">
        <w:rPr>
          <w:rFonts w:eastAsia="方正仿宋简体"/>
          <w:color w:val="000000"/>
          <w:kern w:val="0"/>
          <w:sz w:val="30"/>
          <w:szCs w:val="30"/>
        </w:rPr>
        <w:t>的期转现行</w:t>
      </w:r>
      <w:proofErr w:type="gramEnd"/>
      <w:r w:rsidRPr="00543531">
        <w:rPr>
          <w:rFonts w:eastAsia="方正仿宋简体"/>
          <w:color w:val="000000"/>
          <w:kern w:val="0"/>
          <w:sz w:val="30"/>
          <w:szCs w:val="30"/>
        </w:rPr>
        <w:t>为，按《上海期货交易所违规处理办法》中的有关规定处理。</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第一百零四条</w:t>
      </w:r>
      <w:r w:rsidRPr="00543531">
        <w:rPr>
          <w:rFonts w:eastAsia="方正仿宋简体"/>
          <w:b/>
          <w:color w:val="000000"/>
          <w:kern w:val="0"/>
          <w:sz w:val="30"/>
          <w:szCs w:val="30"/>
          <w:shd w:val="clear" w:color="auto" w:fill="BFBFBF"/>
        </w:rPr>
        <w:t>第一百二十条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交易所将及时公布</w:t>
      </w:r>
      <w:proofErr w:type="gramStart"/>
      <w:r w:rsidRPr="00543531">
        <w:rPr>
          <w:rFonts w:eastAsia="方正仿宋简体"/>
          <w:color w:val="000000"/>
          <w:kern w:val="0"/>
          <w:sz w:val="30"/>
          <w:szCs w:val="30"/>
        </w:rPr>
        <w:t>期转现</w:t>
      </w:r>
      <w:proofErr w:type="gramEnd"/>
      <w:r w:rsidRPr="00543531">
        <w:rPr>
          <w:rFonts w:eastAsia="方正仿宋简体"/>
          <w:color w:val="000000"/>
          <w:kern w:val="0"/>
          <w:sz w:val="30"/>
          <w:szCs w:val="30"/>
        </w:rPr>
        <w:t>的有关信息。</w:t>
      </w: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p>
    <w:p w:rsidR="000F47F3" w:rsidRPr="00DC6DF1" w:rsidRDefault="000F47F3" w:rsidP="000F47F3">
      <w:pPr>
        <w:tabs>
          <w:tab w:val="left" w:pos="420"/>
          <w:tab w:val="center" w:pos="4153"/>
          <w:tab w:val="right" w:pos="8306"/>
        </w:tabs>
        <w:snapToGrid w:val="0"/>
        <w:jc w:val="center"/>
        <w:rPr>
          <w:rFonts w:eastAsia="方正黑体简体"/>
          <w:bCs/>
          <w:color w:val="000000"/>
          <w:sz w:val="30"/>
          <w:szCs w:val="30"/>
        </w:rPr>
      </w:pPr>
      <w:r w:rsidRPr="00DC6DF1">
        <w:rPr>
          <w:rFonts w:eastAsia="方正黑体简体"/>
          <w:bCs/>
          <w:dstrike/>
          <w:color w:val="000000"/>
          <w:sz w:val="30"/>
          <w:szCs w:val="30"/>
        </w:rPr>
        <w:t>第十四章</w:t>
      </w:r>
      <w:r w:rsidRPr="00DC6DF1">
        <w:rPr>
          <w:rFonts w:eastAsia="方正黑体简体"/>
          <w:bCs/>
          <w:color w:val="000000"/>
          <w:sz w:val="30"/>
          <w:szCs w:val="30"/>
          <w:shd w:val="clear" w:color="auto" w:fill="BFBFBF"/>
        </w:rPr>
        <w:t>第十六章</w:t>
      </w:r>
      <w:r w:rsidRPr="00DC6DF1">
        <w:rPr>
          <w:rFonts w:eastAsia="方正黑体简体"/>
          <w:bCs/>
          <w:color w:val="000000"/>
          <w:sz w:val="30"/>
          <w:szCs w:val="30"/>
        </w:rPr>
        <w:t xml:space="preserve"> </w:t>
      </w:r>
      <w:r>
        <w:rPr>
          <w:rFonts w:eastAsia="方正黑体简体" w:hint="eastAsia"/>
          <w:bCs/>
          <w:color w:val="000000"/>
          <w:sz w:val="30"/>
          <w:szCs w:val="30"/>
        </w:rPr>
        <w:t xml:space="preserve"> </w:t>
      </w:r>
      <w:r w:rsidRPr="00DC6DF1">
        <w:rPr>
          <w:rFonts w:eastAsia="方正黑体简体"/>
          <w:bCs/>
          <w:color w:val="000000"/>
          <w:sz w:val="30"/>
          <w:szCs w:val="30"/>
        </w:rPr>
        <w:t>交割费用</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第一百零五条</w:t>
      </w:r>
      <w:r w:rsidRPr="00543531">
        <w:rPr>
          <w:rFonts w:eastAsia="方正仿宋简体"/>
          <w:b/>
          <w:color w:val="000000"/>
          <w:kern w:val="0"/>
          <w:sz w:val="30"/>
          <w:szCs w:val="30"/>
          <w:shd w:val="clear" w:color="auto" w:fill="BFBFBF"/>
        </w:rPr>
        <w:t>第一百二十一条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进行实物交割的双方应当分别向交易所交纳交割手续费。铜</w:t>
      </w:r>
      <w:r w:rsidRPr="00543531">
        <w:rPr>
          <w:rFonts w:eastAsia="方正仿宋简体"/>
          <w:color w:val="000000"/>
          <w:kern w:val="0"/>
          <w:sz w:val="30"/>
          <w:szCs w:val="30"/>
        </w:rPr>
        <w:t>2</w:t>
      </w:r>
      <w:r w:rsidRPr="00543531">
        <w:rPr>
          <w:rFonts w:eastAsia="方正仿宋简体"/>
          <w:color w:val="000000"/>
          <w:kern w:val="0"/>
          <w:sz w:val="30"/>
          <w:szCs w:val="30"/>
        </w:rPr>
        <w:t>元</w:t>
      </w:r>
      <w:r w:rsidRPr="00543531">
        <w:rPr>
          <w:rFonts w:eastAsia="方正仿宋简体"/>
          <w:color w:val="000000"/>
          <w:kern w:val="0"/>
          <w:sz w:val="30"/>
          <w:szCs w:val="30"/>
        </w:rPr>
        <w:t>/</w:t>
      </w:r>
      <w:r w:rsidRPr="00543531">
        <w:rPr>
          <w:rFonts w:eastAsia="方正仿宋简体"/>
          <w:color w:val="000000"/>
          <w:kern w:val="0"/>
          <w:sz w:val="30"/>
          <w:szCs w:val="30"/>
        </w:rPr>
        <w:t>吨、铝</w:t>
      </w:r>
      <w:r w:rsidRPr="00543531">
        <w:rPr>
          <w:rFonts w:eastAsia="方正仿宋简体"/>
          <w:color w:val="000000"/>
          <w:kern w:val="0"/>
          <w:sz w:val="30"/>
          <w:szCs w:val="30"/>
        </w:rPr>
        <w:t>2</w:t>
      </w:r>
      <w:r w:rsidRPr="00543531">
        <w:rPr>
          <w:rFonts w:eastAsia="方正仿宋简体"/>
          <w:color w:val="000000"/>
          <w:kern w:val="0"/>
          <w:sz w:val="30"/>
          <w:szCs w:val="30"/>
        </w:rPr>
        <w:t>元</w:t>
      </w:r>
      <w:r w:rsidRPr="00543531">
        <w:rPr>
          <w:rFonts w:eastAsia="方正仿宋简体"/>
          <w:color w:val="000000"/>
          <w:kern w:val="0"/>
          <w:sz w:val="30"/>
          <w:szCs w:val="30"/>
        </w:rPr>
        <w:t>/</w:t>
      </w:r>
      <w:r w:rsidRPr="00543531">
        <w:rPr>
          <w:rFonts w:eastAsia="方正仿宋简体"/>
          <w:color w:val="000000"/>
          <w:kern w:val="0"/>
          <w:sz w:val="30"/>
          <w:szCs w:val="30"/>
        </w:rPr>
        <w:t>吨、锌</w:t>
      </w:r>
      <w:r w:rsidRPr="00543531">
        <w:rPr>
          <w:rFonts w:eastAsia="方正仿宋简体"/>
          <w:color w:val="000000"/>
          <w:kern w:val="0"/>
          <w:sz w:val="30"/>
          <w:szCs w:val="30"/>
        </w:rPr>
        <w:t>2</w:t>
      </w:r>
      <w:r w:rsidRPr="00543531">
        <w:rPr>
          <w:rFonts w:eastAsia="方正仿宋简体"/>
          <w:color w:val="000000"/>
          <w:kern w:val="0"/>
          <w:sz w:val="30"/>
          <w:szCs w:val="30"/>
        </w:rPr>
        <w:t>元</w:t>
      </w:r>
      <w:r w:rsidRPr="00543531">
        <w:rPr>
          <w:rFonts w:eastAsia="方正仿宋简体"/>
          <w:color w:val="000000"/>
          <w:kern w:val="0"/>
          <w:sz w:val="30"/>
          <w:szCs w:val="30"/>
        </w:rPr>
        <w:t>/</w:t>
      </w:r>
      <w:r w:rsidRPr="00543531">
        <w:rPr>
          <w:rFonts w:eastAsia="方正仿宋简体"/>
          <w:color w:val="000000"/>
          <w:kern w:val="0"/>
          <w:sz w:val="30"/>
          <w:szCs w:val="30"/>
        </w:rPr>
        <w:t>吨、螺纹钢和线材</w:t>
      </w:r>
      <w:r w:rsidRPr="00543531">
        <w:rPr>
          <w:rFonts w:eastAsia="方正仿宋简体"/>
          <w:color w:val="000000"/>
          <w:kern w:val="0"/>
          <w:sz w:val="30"/>
          <w:szCs w:val="30"/>
        </w:rPr>
        <w:t>1</w:t>
      </w:r>
      <w:r w:rsidRPr="00543531">
        <w:rPr>
          <w:rFonts w:eastAsia="方正仿宋简体"/>
          <w:color w:val="000000"/>
          <w:kern w:val="0"/>
          <w:sz w:val="30"/>
          <w:szCs w:val="30"/>
        </w:rPr>
        <w:t>元</w:t>
      </w:r>
      <w:r w:rsidRPr="00543531">
        <w:rPr>
          <w:rFonts w:eastAsia="方正仿宋简体"/>
          <w:color w:val="000000"/>
          <w:kern w:val="0"/>
          <w:sz w:val="30"/>
          <w:szCs w:val="30"/>
        </w:rPr>
        <w:t>/</w:t>
      </w:r>
      <w:r w:rsidRPr="00543531">
        <w:rPr>
          <w:rFonts w:eastAsia="方正仿宋简体"/>
          <w:color w:val="000000"/>
          <w:kern w:val="0"/>
          <w:sz w:val="30"/>
          <w:szCs w:val="30"/>
        </w:rPr>
        <w:t>吨、天然橡胶</w:t>
      </w:r>
      <w:r w:rsidRPr="00543531">
        <w:rPr>
          <w:rFonts w:eastAsia="方正仿宋简体"/>
          <w:color w:val="000000"/>
          <w:kern w:val="0"/>
          <w:sz w:val="30"/>
          <w:szCs w:val="30"/>
        </w:rPr>
        <w:t>4</w:t>
      </w:r>
      <w:r w:rsidRPr="00543531">
        <w:rPr>
          <w:rFonts w:eastAsia="方正仿宋简体"/>
          <w:color w:val="000000"/>
          <w:kern w:val="0"/>
          <w:sz w:val="30"/>
          <w:szCs w:val="30"/>
        </w:rPr>
        <w:t>元</w:t>
      </w:r>
      <w:r w:rsidRPr="00543531">
        <w:rPr>
          <w:rFonts w:eastAsia="方正仿宋简体"/>
          <w:color w:val="000000"/>
          <w:kern w:val="0"/>
          <w:sz w:val="30"/>
          <w:szCs w:val="30"/>
        </w:rPr>
        <w:t>/</w:t>
      </w:r>
      <w:r w:rsidRPr="00543531">
        <w:rPr>
          <w:rFonts w:eastAsia="方正仿宋简体"/>
          <w:color w:val="000000"/>
          <w:kern w:val="0"/>
          <w:sz w:val="30"/>
          <w:szCs w:val="30"/>
        </w:rPr>
        <w:t>吨。铅、</w:t>
      </w:r>
      <w:r w:rsidRPr="00543531">
        <w:rPr>
          <w:rFonts w:eastAsia="方正仿宋简体"/>
          <w:b/>
          <w:color w:val="000000"/>
          <w:kern w:val="0"/>
          <w:sz w:val="30"/>
          <w:szCs w:val="30"/>
          <w:shd w:val="clear" w:color="auto" w:fill="BFBFBF"/>
        </w:rPr>
        <w:t>镍、锡、</w:t>
      </w:r>
      <w:r w:rsidRPr="00543531">
        <w:rPr>
          <w:rFonts w:eastAsia="方正仿宋简体"/>
          <w:color w:val="000000"/>
          <w:kern w:val="0"/>
          <w:sz w:val="30"/>
          <w:szCs w:val="30"/>
        </w:rPr>
        <w:t>白银和热轧卷板期货品种的交割手续费由交易所确定并另行公布。</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第一百零六条</w:t>
      </w:r>
      <w:r w:rsidRPr="00543531">
        <w:rPr>
          <w:rFonts w:eastAsia="方正仿宋简体"/>
          <w:b/>
          <w:color w:val="000000"/>
          <w:kern w:val="0"/>
          <w:sz w:val="30"/>
          <w:szCs w:val="30"/>
          <w:shd w:val="clear" w:color="auto" w:fill="BFBFBF"/>
        </w:rPr>
        <w:t>第一百二十二条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商品出入库和在库储存期间发生的费用项目和标准由交易所核定。</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第一百零七条</w:t>
      </w:r>
      <w:r w:rsidRPr="00543531">
        <w:rPr>
          <w:rFonts w:eastAsia="方正仿宋简体"/>
          <w:b/>
          <w:color w:val="000000"/>
          <w:kern w:val="0"/>
          <w:sz w:val="30"/>
          <w:szCs w:val="30"/>
          <w:shd w:val="clear" w:color="auto" w:fill="BFBFBF"/>
        </w:rPr>
        <w:t>第一百二十三条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指定交割仓库正常收费项目和费用计收方法如下</w:t>
      </w:r>
      <w:r>
        <w:rPr>
          <w:rFonts w:eastAsia="方正仿宋简体" w:hint="eastAsia"/>
          <w:color w:val="000000"/>
          <w:kern w:val="0"/>
          <w:sz w:val="30"/>
          <w:szCs w:val="30"/>
        </w:rPr>
        <w:t>：</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一）进库费、出库费、装卸费、打包（装袋）费、分拣（整理）费、过户费、代办费、加急费及需特殊处理的劳务作业费用、纸质标准仓单打印费以及经交易所核定的其他费用，由指定交割仓库根据实际发生的项目及劳务，按规定标准出具合法结算凭证，交货主核对后，由货主向指定交割仓库一次付清。</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（二）仓储费按日收取。最后交割日以前（含当日）的仓储费用</w:t>
      </w:r>
      <w:r w:rsidRPr="00543531">
        <w:rPr>
          <w:rFonts w:eastAsia="方正仿宋简体"/>
          <w:color w:val="000000"/>
          <w:kern w:val="0"/>
          <w:sz w:val="30"/>
          <w:szCs w:val="30"/>
        </w:rPr>
        <w:lastRenderedPageBreak/>
        <w:t>由卖方承担，最后交割日以后的仓储费用由买方承担。收费后，由指定交割仓库在标准仓单上注明</w:t>
      </w:r>
      <w:proofErr w:type="gramStart"/>
      <w:r w:rsidRPr="00543531">
        <w:rPr>
          <w:rFonts w:eastAsia="方正仿宋简体"/>
          <w:color w:val="000000"/>
          <w:kern w:val="0"/>
          <w:sz w:val="30"/>
          <w:szCs w:val="30"/>
        </w:rPr>
        <w:t>仓储费付止日期</w:t>
      </w:r>
      <w:proofErr w:type="gramEnd"/>
      <w:r w:rsidRPr="00543531">
        <w:rPr>
          <w:rFonts w:eastAsia="方正仿宋简体"/>
          <w:color w:val="000000"/>
          <w:kern w:val="0"/>
          <w:sz w:val="30"/>
          <w:szCs w:val="30"/>
        </w:rPr>
        <w:t>。货主应当在每月月底前到指定交割仓库办理付费手续，可以预付。</w:t>
      </w:r>
    </w:p>
    <w:p w:rsidR="000F47F3" w:rsidRPr="00543531" w:rsidRDefault="000F47F3" w:rsidP="000F47F3">
      <w:pPr>
        <w:autoSpaceDE w:val="0"/>
        <w:autoSpaceDN w:val="0"/>
        <w:adjustRightInd w:val="0"/>
        <w:spacing w:line="520" w:lineRule="exact"/>
        <w:ind w:firstLineChars="200" w:firstLine="602"/>
        <w:rPr>
          <w:rFonts w:eastAsia="方正仿宋简体" w:hint="eastAsia"/>
          <w:color w:val="000000"/>
          <w:kern w:val="0"/>
          <w:sz w:val="30"/>
          <w:szCs w:val="30"/>
        </w:rPr>
      </w:pPr>
      <w:bookmarkStart w:id="37" w:name="OLE_LINK206"/>
      <w:bookmarkStart w:id="38" w:name="OLE_LINK207"/>
      <w:r w:rsidRPr="00543531">
        <w:rPr>
          <w:rFonts w:eastAsia="方正仿宋简体"/>
          <w:b/>
          <w:color w:val="000000"/>
          <w:kern w:val="0"/>
          <w:sz w:val="30"/>
          <w:szCs w:val="30"/>
          <w:shd w:val="clear" w:color="auto" w:fill="BFBFBF"/>
        </w:rPr>
        <w:t>铜、铝、锌、铅、镍、锡、螺纹钢、线材、白银、</w:t>
      </w:r>
      <w:bookmarkStart w:id="39" w:name="OLE_LINK8"/>
      <w:bookmarkStart w:id="40" w:name="OLE_LINK9"/>
      <w:r w:rsidRPr="00543531">
        <w:rPr>
          <w:rFonts w:eastAsia="方正仿宋简体"/>
          <w:b/>
          <w:color w:val="000000"/>
          <w:kern w:val="0"/>
          <w:sz w:val="30"/>
          <w:szCs w:val="30"/>
          <w:shd w:val="clear" w:color="auto" w:fill="BFBFBF"/>
        </w:rPr>
        <w:t>热轧卷板、</w:t>
      </w:r>
      <w:bookmarkEnd w:id="39"/>
      <w:bookmarkEnd w:id="40"/>
      <w:r w:rsidRPr="00543531">
        <w:rPr>
          <w:rFonts w:eastAsia="方正仿宋简体"/>
          <w:color w:val="000000"/>
          <w:kern w:val="0"/>
          <w:sz w:val="30"/>
          <w:szCs w:val="30"/>
        </w:rPr>
        <w:t>天然橡胶指定交割仓库的收费标准由交易所确定并另行公布。</w:t>
      </w:r>
    </w:p>
    <w:p w:rsidR="000F47F3" w:rsidRPr="00543531" w:rsidRDefault="000F47F3" w:rsidP="000F47F3">
      <w:pPr>
        <w:autoSpaceDE w:val="0"/>
        <w:autoSpaceDN w:val="0"/>
        <w:adjustRightInd w:val="0"/>
        <w:spacing w:line="520" w:lineRule="exact"/>
        <w:ind w:firstLineChars="200" w:firstLine="600"/>
        <w:rPr>
          <w:rFonts w:eastAsia="方正仿宋简体"/>
          <w:dstrike/>
          <w:color w:val="000000"/>
          <w:kern w:val="0"/>
          <w:sz w:val="30"/>
          <w:szCs w:val="30"/>
        </w:rPr>
      </w:pPr>
      <w:r w:rsidRPr="00543531">
        <w:rPr>
          <w:rFonts w:eastAsia="方正仿宋简体"/>
          <w:dstrike/>
          <w:color w:val="000000"/>
          <w:kern w:val="0"/>
          <w:sz w:val="30"/>
          <w:szCs w:val="30"/>
        </w:rPr>
        <w:t>铜、铝、锌指定交割仓库的收费标准由交易所确定并另行公布。</w:t>
      </w:r>
      <w:r w:rsidRPr="00543531">
        <w:rPr>
          <w:rFonts w:eastAsia="方正仿宋简体"/>
          <w:dstrike/>
          <w:color w:val="000000"/>
          <w:kern w:val="0"/>
          <w:sz w:val="30"/>
          <w:szCs w:val="30"/>
        </w:rPr>
        <w:t xml:space="preserve"> </w:t>
      </w:r>
    </w:p>
    <w:p w:rsidR="000F47F3" w:rsidRPr="00543531" w:rsidRDefault="000F47F3" w:rsidP="000F47F3">
      <w:pPr>
        <w:autoSpaceDE w:val="0"/>
        <w:autoSpaceDN w:val="0"/>
        <w:adjustRightInd w:val="0"/>
        <w:spacing w:line="520" w:lineRule="exact"/>
        <w:ind w:firstLineChars="200" w:firstLine="600"/>
        <w:rPr>
          <w:rFonts w:eastAsia="方正仿宋简体"/>
          <w:dstrike/>
          <w:color w:val="000000"/>
          <w:kern w:val="0"/>
          <w:sz w:val="30"/>
          <w:szCs w:val="30"/>
        </w:rPr>
      </w:pPr>
      <w:r w:rsidRPr="00543531">
        <w:rPr>
          <w:rFonts w:eastAsia="方正仿宋简体"/>
          <w:dstrike/>
          <w:color w:val="000000"/>
          <w:kern w:val="0"/>
          <w:sz w:val="30"/>
          <w:szCs w:val="30"/>
        </w:rPr>
        <w:t>螺纹钢、线材和热轧卷板指定交割仓库的收费标准由交易所确定并另行公布。</w:t>
      </w:r>
      <w:r w:rsidRPr="00543531">
        <w:rPr>
          <w:rFonts w:eastAsia="方正仿宋简体"/>
          <w:dstrike/>
          <w:color w:val="000000"/>
          <w:kern w:val="0"/>
          <w:sz w:val="30"/>
          <w:szCs w:val="30"/>
        </w:rPr>
        <w:t xml:space="preserve"> </w:t>
      </w:r>
    </w:p>
    <w:p w:rsidR="000F47F3" w:rsidRPr="00543531" w:rsidRDefault="000F47F3" w:rsidP="000F47F3">
      <w:pPr>
        <w:autoSpaceDE w:val="0"/>
        <w:autoSpaceDN w:val="0"/>
        <w:adjustRightInd w:val="0"/>
        <w:spacing w:line="520" w:lineRule="exact"/>
        <w:ind w:firstLineChars="200" w:firstLine="600"/>
        <w:rPr>
          <w:rFonts w:eastAsia="方正仿宋简体"/>
          <w:dstrike/>
          <w:color w:val="000000"/>
          <w:kern w:val="0"/>
          <w:sz w:val="30"/>
          <w:szCs w:val="30"/>
        </w:rPr>
      </w:pPr>
      <w:r w:rsidRPr="00543531">
        <w:rPr>
          <w:rFonts w:eastAsia="方正仿宋简体"/>
          <w:dstrike/>
          <w:color w:val="000000"/>
          <w:kern w:val="0"/>
          <w:sz w:val="30"/>
          <w:szCs w:val="30"/>
        </w:rPr>
        <w:t>铅、白银指定交割仓库的收费标准由交易所确定并另行公布。</w:t>
      </w:r>
    </w:p>
    <w:bookmarkEnd w:id="37"/>
    <w:bookmarkEnd w:id="38"/>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p>
    <w:p w:rsidR="000F47F3" w:rsidRPr="00DC6DF1" w:rsidRDefault="000F47F3" w:rsidP="000F47F3">
      <w:pPr>
        <w:tabs>
          <w:tab w:val="left" w:pos="420"/>
          <w:tab w:val="center" w:pos="4153"/>
          <w:tab w:val="right" w:pos="8306"/>
        </w:tabs>
        <w:snapToGrid w:val="0"/>
        <w:jc w:val="center"/>
        <w:rPr>
          <w:rFonts w:eastAsia="方正黑体简体"/>
          <w:bCs/>
          <w:color w:val="000000"/>
          <w:sz w:val="30"/>
          <w:szCs w:val="30"/>
        </w:rPr>
      </w:pPr>
      <w:r w:rsidRPr="00DC6DF1">
        <w:rPr>
          <w:rFonts w:eastAsia="方正黑体简体"/>
          <w:bCs/>
          <w:dstrike/>
          <w:color w:val="000000"/>
          <w:sz w:val="30"/>
          <w:szCs w:val="30"/>
        </w:rPr>
        <w:t>第十五章</w:t>
      </w:r>
      <w:r w:rsidRPr="00DC6DF1">
        <w:rPr>
          <w:rFonts w:eastAsia="方正黑体简体"/>
          <w:bCs/>
          <w:color w:val="000000"/>
          <w:sz w:val="30"/>
          <w:szCs w:val="30"/>
          <w:shd w:val="clear" w:color="auto" w:fill="BFBFBF"/>
        </w:rPr>
        <w:t>第十七章</w:t>
      </w:r>
      <w:r w:rsidRPr="00DC6DF1">
        <w:rPr>
          <w:rFonts w:eastAsia="方正黑体简体"/>
          <w:bCs/>
          <w:color w:val="000000"/>
          <w:sz w:val="30"/>
          <w:szCs w:val="30"/>
        </w:rPr>
        <w:t xml:space="preserve"> </w:t>
      </w:r>
      <w:r>
        <w:rPr>
          <w:rFonts w:eastAsia="方正黑体简体" w:hint="eastAsia"/>
          <w:bCs/>
          <w:color w:val="000000"/>
          <w:sz w:val="30"/>
          <w:szCs w:val="30"/>
        </w:rPr>
        <w:t xml:space="preserve"> </w:t>
      </w:r>
      <w:r w:rsidRPr="00DC6DF1">
        <w:rPr>
          <w:rFonts w:eastAsia="方正黑体简体"/>
          <w:bCs/>
          <w:color w:val="000000"/>
          <w:sz w:val="30"/>
          <w:szCs w:val="30"/>
        </w:rPr>
        <w:t>交割违约</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第一百零八条</w:t>
      </w:r>
      <w:r w:rsidRPr="00543531">
        <w:rPr>
          <w:rFonts w:eastAsia="方正仿宋简体"/>
          <w:b/>
          <w:color w:val="000000"/>
          <w:kern w:val="0"/>
          <w:sz w:val="30"/>
          <w:szCs w:val="30"/>
          <w:shd w:val="clear" w:color="auto" w:fill="BFBFBF"/>
        </w:rPr>
        <w:t>第一百二十四条</w:t>
      </w:r>
      <w:r>
        <w:rPr>
          <w:rFonts w:eastAsia="方正仿宋简体" w:hint="eastAsia"/>
          <w:b/>
          <w:color w:val="000000"/>
          <w:kern w:val="0"/>
          <w:sz w:val="30"/>
          <w:szCs w:val="30"/>
          <w:shd w:val="clear" w:color="auto" w:fill="BFBFBF"/>
        </w:rPr>
        <w:t xml:space="preserve"> </w:t>
      </w:r>
      <w:r w:rsidRPr="00543531">
        <w:rPr>
          <w:rFonts w:eastAsia="方正仿宋简体"/>
          <w:color w:val="000000"/>
          <w:kern w:val="0"/>
          <w:sz w:val="30"/>
          <w:szCs w:val="30"/>
        </w:rPr>
        <w:t xml:space="preserve"> </w:t>
      </w:r>
      <w:r w:rsidRPr="00543531">
        <w:rPr>
          <w:rFonts w:eastAsia="方正仿宋简体"/>
          <w:color w:val="000000"/>
          <w:kern w:val="0"/>
          <w:sz w:val="30"/>
          <w:szCs w:val="30"/>
        </w:rPr>
        <w:t>具有下列行为之一的，构成交割违约</w:t>
      </w:r>
      <w:r>
        <w:rPr>
          <w:rFonts w:eastAsia="方正仿宋简体" w:hint="eastAsia"/>
          <w:color w:val="000000"/>
          <w:kern w:val="0"/>
          <w:sz w:val="30"/>
          <w:szCs w:val="30"/>
        </w:rPr>
        <w:t>：</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（一）在规定交割期限内卖方未能如数交付标准仓单的</w:t>
      </w:r>
      <w:r>
        <w:rPr>
          <w:rFonts w:eastAsia="方正仿宋简体" w:hint="eastAsia"/>
          <w:color w:val="000000"/>
          <w:kern w:val="0"/>
          <w:sz w:val="30"/>
          <w:szCs w:val="30"/>
        </w:rPr>
        <w:t>；</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（二）在规定交割期限内买方未能如数解付货款的</w:t>
      </w:r>
      <w:r>
        <w:rPr>
          <w:rFonts w:eastAsia="方正仿宋简体" w:hint="eastAsia"/>
          <w:color w:val="000000"/>
          <w:kern w:val="0"/>
          <w:sz w:val="30"/>
          <w:szCs w:val="30"/>
        </w:rPr>
        <w:t>；</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（三）卖方交付的商品不符合规定标准的。</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第一百零九条</w:t>
      </w:r>
      <w:r w:rsidRPr="00543531">
        <w:rPr>
          <w:rFonts w:eastAsia="方正仿宋简体"/>
          <w:b/>
          <w:color w:val="000000"/>
          <w:kern w:val="0"/>
          <w:sz w:val="30"/>
          <w:szCs w:val="30"/>
          <w:shd w:val="clear" w:color="auto" w:fill="BFBFBF"/>
        </w:rPr>
        <w:t>第一百二十五条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在计算买方交割违约合约数量时，违约部分应当预留合约价值</w:t>
      </w:r>
      <w:r w:rsidRPr="00543531">
        <w:rPr>
          <w:rFonts w:eastAsia="方正仿宋简体"/>
          <w:color w:val="000000"/>
          <w:kern w:val="0"/>
          <w:sz w:val="30"/>
          <w:szCs w:val="30"/>
        </w:rPr>
        <w:t>20%</w:t>
      </w:r>
      <w:r w:rsidRPr="00543531">
        <w:rPr>
          <w:rFonts w:eastAsia="方正仿宋简体"/>
          <w:color w:val="000000"/>
          <w:kern w:val="0"/>
          <w:sz w:val="30"/>
          <w:szCs w:val="30"/>
        </w:rPr>
        <w:t>的违约金和赔偿金。</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计算买、卖方交割违约合约数量的公式为</w:t>
      </w:r>
      <w:r>
        <w:rPr>
          <w:rFonts w:eastAsia="方正仿宋简体" w:hint="eastAsia"/>
          <w:color w:val="000000"/>
          <w:kern w:val="0"/>
          <w:sz w:val="30"/>
          <w:szCs w:val="30"/>
        </w:rPr>
        <w:t>：</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卖方交割违约合约数量（手）</w:t>
      </w:r>
      <w:r w:rsidRPr="00543531">
        <w:rPr>
          <w:rFonts w:eastAsia="方正仿宋简体"/>
          <w:color w:val="000000"/>
          <w:kern w:val="0"/>
          <w:sz w:val="30"/>
          <w:szCs w:val="30"/>
        </w:rPr>
        <w:t xml:space="preserve">= </w:t>
      </w:r>
      <w:r w:rsidRPr="00543531">
        <w:rPr>
          <w:rFonts w:eastAsia="方正仿宋简体"/>
          <w:color w:val="000000"/>
          <w:kern w:val="0"/>
          <w:sz w:val="30"/>
          <w:szCs w:val="30"/>
        </w:rPr>
        <w:t>应交标准仓单数量（手）</w:t>
      </w:r>
      <w:r w:rsidRPr="00543531">
        <w:rPr>
          <w:rFonts w:eastAsia="方正仿宋简体"/>
          <w:color w:val="000000"/>
          <w:kern w:val="0"/>
          <w:sz w:val="30"/>
          <w:szCs w:val="30"/>
        </w:rPr>
        <w:t>-</w:t>
      </w:r>
      <w:r w:rsidRPr="00543531">
        <w:rPr>
          <w:rFonts w:eastAsia="方正仿宋简体"/>
          <w:color w:val="000000"/>
          <w:kern w:val="0"/>
          <w:sz w:val="30"/>
          <w:szCs w:val="30"/>
        </w:rPr>
        <w:t>已交标准仓单数量（手）</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买方交割违约合约数量（手）</w:t>
      </w:r>
      <w:r w:rsidRPr="00543531">
        <w:rPr>
          <w:rFonts w:eastAsia="方正仿宋简体"/>
          <w:color w:val="000000"/>
          <w:kern w:val="0"/>
          <w:sz w:val="30"/>
          <w:szCs w:val="30"/>
        </w:rPr>
        <w:t>=</w:t>
      </w:r>
      <w:r w:rsidRPr="00543531">
        <w:rPr>
          <w:rFonts w:eastAsia="方正仿宋简体"/>
          <w:color w:val="000000"/>
          <w:kern w:val="0"/>
          <w:sz w:val="30"/>
          <w:szCs w:val="30"/>
        </w:rPr>
        <w:t>（应交货款</w:t>
      </w:r>
      <w:r w:rsidRPr="00543531">
        <w:rPr>
          <w:rFonts w:eastAsia="方正仿宋简体"/>
          <w:color w:val="000000"/>
          <w:kern w:val="0"/>
          <w:sz w:val="30"/>
          <w:szCs w:val="30"/>
        </w:rPr>
        <w:t>-</w:t>
      </w:r>
      <w:r w:rsidRPr="00543531">
        <w:rPr>
          <w:rFonts w:eastAsia="方正仿宋简体"/>
          <w:color w:val="000000"/>
          <w:kern w:val="0"/>
          <w:sz w:val="30"/>
          <w:szCs w:val="30"/>
        </w:rPr>
        <w:t>已交货款）</w:t>
      </w:r>
      <w:r w:rsidRPr="00543531">
        <w:rPr>
          <w:rFonts w:eastAsia="方正仿宋简体"/>
          <w:color w:val="000000"/>
          <w:kern w:val="0"/>
          <w:sz w:val="30"/>
          <w:szCs w:val="30"/>
        </w:rPr>
        <w:t>÷</w:t>
      </w:r>
      <w:r w:rsidRPr="00543531">
        <w:rPr>
          <w:rFonts w:eastAsia="方正仿宋简体"/>
          <w:color w:val="000000"/>
          <w:kern w:val="0"/>
          <w:sz w:val="30"/>
          <w:szCs w:val="30"/>
        </w:rPr>
        <w:t>（</w:t>
      </w:r>
      <w:r w:rsidRPr="00543531">
        <w:rPr>
          <w:rFonts w:eastAsia="方正仿宋简体"/>
          <w:color w:val="000000"/>
          <w:kern w:val="0"/>
          <w:sz w:val="30"/>
          <w:szCs w:val="30"/>
        </w:rPr>
        <w:t>1-20%</w:t>
      </w:r>
      <w:r w:rsidRPr="00543531">
        <w:rPr>
          <w:rFonts w:eastAsia="方正仿宋简体"/>
          <w:color w:val="000000"/>
          <w:kern w:val="0"/>
          <w:sz w:val="30"/>
          <w:szCs w:val="30"/>
        </w:rPr>
        <w:t>）</w:t>
      </w:r>
      <w:r w:rsidRPr="00543531">
        <w:rPr>
          <w:rFonts w:eastAsia="方正仿宋简体"/>
          <w:color w:val="000000"/>
          <w:kern w:val="0"/>
          <w:sz w:val="30"/>
          <w:szCs w:val="30"/>
        </w:rPr>
        <w:t xml:space="preserve">÷ </w:t>
      </w:r>
      <w:r w:rsidRPr="00543531">
        <w:rPr>
          <w:rFonts w:eastAsia="方正仿宋简体"/>
          <w:color w:val="000000"/>
          <w:kern w:val="0"/>
          <w:sz w:val="30"/>
          <w:szCs w:val="30"/>
        </w:rPr>
        <w:t>交割结算价</w:t>
      </w:r>
      <w:r w:rsidRPr="00543531">
        <w:rPr>
          <w:rFonts w:eastAsia="方正仿宋简体"/>
          <w:color w:val="000000"/>
          <w:kern w:val="0"/>
          <w:sz w:val="30"/>
          <w:szCs w:val="30"/>
        </w:rPr>
        <w:t xml:space="preserve">÷ </w:t>
      </w:r>
      <w:r w:rsidRPr="00543531">
        <w:rPr>
          <w:rFonts w:eastAsia="方正仿宋简体"/>
          <w:color w:val="000000"/>
          <w:kern w:val="0"/>
          <w:sz w:val="30"/>
          <w:szCs w:val="30"/>
        </w:rPr>
        <w:t>交易单位</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第一百一十条</w:t>
      </w:r>
      <w:r w:rsidRPr="00543531">
        <w:rPr>
          <w:rFonts w:eastAsia="方正仿宋简体"/>
          <w:b/>
          <w:color w:val="000000"/>
          <w:kern w:val="0"/>
          <w:sz w:val="30"/>
          <w:szCs w:val="30"/>
          <w:shd w:val="clear" w:color="auto" w:fill="BFBFBF"/>
        </w:rPr>
        <w:t>第一百二十六条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发生交割违约后，交易所于违约发生当日</w:t>
      </w:r>
      <w:r w:rsidRPr="00543531">
        <w:rPr>
          <w:rFonts w:eastAsia="方正仿宋简体"/>
          <w:color w:val="000000"/>
          <w:kern w:val="0"/>
          <w:sz w:val="30"/>
          <w:szCs w:val="30"/>
        </w:rPr>
        <w:t>16:30</w:t>
      </w:r>
      <w:r w:rsidRPr="00543531">
        <w:rPr>
          <w:rFonts w:eastAsia="方正仿宋简体"/>
          <w:color w:val="000000"/>
          <w:kern w:val="0"/>
          <w:sz w:val="30"/>
          <w:szCs w:val="30"/>
        </w:rPr>
        <w:t>以前通知违约方和相对应的守约方。</w:t>
      </w: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r w:rsidRPr="00543531">
        <w:rPr>
          <w:rFonts w:eastAsia="方正仿宋简体"/>
          <w:color w:val="000000"/>
          <w:kern w:val="0"/>
          <w:sz w:val="30"/>
          <w:szCs w:val="30"/>
        </w:rPr>
        <w:t>守约方应当在下一交易日</w:t>
      </w:r>
      <w:r w:rsidRPr="00543531">
        <w:rPr>
          <w:rFonts w:eastAsia="方正仿宋简体"/>
          <w:color w:val="000000"/>
          <w:kern w:val="0"/>
          <w:sz w:val="30"/>
          <w:szCs w:val="30"/>
        </w:rPr>
        <w:t>11:00</w:t>
      </w:r>
      <w:r w:rsidRPr="00543531">
        <w:rPr>
          <w:rFonts w:eastAsia="方正仿宋简体"/>
          <w:color w:val="000000"/>
          <w:kern w:val="0"/>
          <w:sz w:val="30"/>
          <w:szCs w:val="30"/>
        </w:rPr>
        <w:t>以前将终止交割或继续交割的选择意向书面递交交易所。逾期未提交选择意向的，交易所按终止交割处理。</w:t>
      </w:r>
      <w:r w:rsidRPr="00543531">
        <w:rPr>
          <w:rFonts w:eastAsia="方正仿宋简体"/>
          <w:color w:val="000000"/>
          <w:kern w:val="0"/>
          <w:sz w:val="30"/>
          <w:szCs w:val="30"/>
        </w:rPr>
        <w:t xml:space="preserve"> </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lastRenderedPageBreak/>
        <w:t>第一百一十一条</w:t>
      </w:r>
      <w:r w:rsidRPr="00543531">
        <w:rPr>
          <w:rFonts w:eastAsia="方正仿宋简体"/>
          <w:b/>
          <w:color w:val="000000"/>
          <w:kern w:val="0"/>
          <w:sz w:val="30"/>
          <w:szCs w:val="30"/>
          <w:shd w:val="clear" w:color="auto" w:fill="BFBFBF"/>
        </w:rPr>
        <w:t>第一百二十七条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构成交割违约的，由违约方支付违约部分合约价值</w:t>
      </w:r>
      <w:r w:rsidRPr="00543531">
        <w:rPr>
          <w:rFonts w:eastAsia="方正仿宋简体"/>
          <w:color w:val="000000"/>
          <w:kern w:val="0"/>
          <w:sz w:val="30"/>
          <w:szCs w:val="30"/>
        </w:rPr>
        <w:t>5%</w:t>
      </w:r>
      <w:r w:rsidRPr="00543531">
        <w:rPr>
          <w:rFonts w:eastAsia="方正仿宋简体"/>
          <w:color w:val="000000"/>
          <w:kern w:val="0"/>
          <w:sz w:val="30"/>
          <w:szCs w:val="30"/>
        </w:rPr>
        <w:t>的违约金，同时按以下办法处理</w:t>
      </w:r>
      <w:r>
        <w:rPr>
          <w:rFonts w:eastAsia="方正仿宋简体" w:hint="eastAsia"/>
          <w:color w:val="000000"/>
          <w:kern w:val="0"/>
          <w:sz w:val="30"/>
          <w:szCs w:val="30"/>
        </w:rPr>
        <w:t>：</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（一）卖方违约的，买方可以作如下的一项选择：</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1</w:t>
      </w:r>
      <w:r w:rsidRPr="00543531">
        <w:rPr>
          <w:rFonts w:eastAsia="方正仿宋简体"/>
          <w:color w:val="000000"/>
          <w:kern w:val="0"/>
          <w:sz w:val="30"/>
          <w:szCs w:val="30"/>
        </w:rPr>
        <w:t>、终止交割</w:t>
      </w:r>
      <w:r>
        <w:rPr>
          <w:rFonts w:eastAsia="方正仿宋简体" w:hint="eastAsia"/>
          <w:color w:val="000000"/>
          <w:kern w:val="0"/>
          <w:sz w:val="30"/>
          <w:szCs w:val="30"/>
        </w:rPr>
        <w:t>：</w:t>
      </w:r>
      <w:r w:rsidRPr="00543531">
        <w:rPr>
          <w:rFonts w:eastAsia="方正仿宋简体"/>
          <w:color w:val="000000"/>
          <w:kern w:val="0"/>
          <w:sz w:val="30"/>
          <w:szCs w:val="30"/>
        </w:rPr>
        <w:t>交易所退还买方货款</w:t>
      </w:r>
      <w:r>
        <w:rPr>
          <w:rFonts w:eastAsia="方正仿宋简体" w:hint="eastAsia"/>
          <w:color w:val="000000"/>
          <w:kern w:val="0"/>
          <w:sz w:val="30"/>
          <w:szCs w:val="30"/>
        </w:rPr>
        <w:t>；</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2</w:t>
      </w:r>
      <w:r w:rsidRPr="00543531">
        <w:rPr>
          <w:rFonts w:eastAsia="方正仿宋简体"/>
          <w:color w:val="000000"/>
          <w:kern w:val="0"/>
          <w:sz w:val="30"/>
          <w:szCs w:val="30"/>
        </w:rPr>
        <w:t>、继续交割</w:t>
      </w:r>
      <w:r>
        <w:rPr>
          <w:rFonts w:eastAsia="方正仿宋简体" w:hint="eastAsia"/>
          <w:color w:val="000000"/>
          <w:kern w:val="0"/>
          <w:sz w:val="30"/>
          <w:szCs w:val="30"/>
        </w:rPr>
        <w:t>：</w:t>
      </w:r>
      <w:r w:rsidRPr="00543531">
        <w:rPr>
          <w:rFonts w:eastAsia="方正仿宋简体"/>
          <w:color w:val="000000"/>
          <w:kern w:val="0"/>
          <w:sz w:val="30"/>
          <w:szCs w:val="30"/>
        </w:rPr>
        <w:t>交易所在判定卖方违约的下一交易日发布标准仓单征购公告，并在七个交易日内组织征购。征购成功，交易所支付给买方标准仓单</w:t>
      </w:r>
      <w:r>
        <w:rPr>
          <w:rFonts w:eastAsia="方正仿宋简体" w:hint="eastAsia"/>
          <w:color w:val="000000"/>
          <w:kern w:val="0"/>
          <w:sz w:val="30"/>
          <w:szCs w:val="30"/>
        </w:rPr>
        <w:t>；</w:t>
      </w:r>
      <w:r w:rsidRPr="00543531">
        <w:rPr>
          <w:rFonts w:eastAsia="方正仿宋简体"/>
          <w:color w:val="000000"/>
          <w:kern w:val="0"/>
          <w:sz w:val="30"/>
          <w:szCs w:val="30"/>
        </w:rPr>
        <w:t>征购失败，卖方支付给买方违约部分合约价值</w:t>
      </w:r>
      <w:r w:rsidRPr="00543531">
        <w:rPr>
          <w:rFonts w:eastAsia="方正仿宋简体"/>
          <w:color w:val="000000"/>
          <w:kern w:val="0"/>
          <w:sz w:val="30"/>
          <w:szCs w:val="30"/>
        </w:rPr>
        <w:t>15%</w:t>
      </w:r>
      <w:r w:rsidRPr="00543531">
        <w:rPr>
          <w:rFonts w:eastAsia="方正仿宋简体"/>
          <w:color w:val="000000"/>
          <w:kern w:val="0"/>
          <w:sz w:val="30"/>
          <w:szCs w:val="30"/>
        </w:rPr>
        <w:t>的赔偿金，交易所退还买方交割货款后终止交割。卖方承担因征购产生的一切经济损失和费用。</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（二）买方违约的，卖方可以作如下的一项选择：</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1</w:t>
      </w:r>
      <w:r w:rsidRPr="00543531">
        <w:rPr>
          <w:rFonts w:eastAsia="方正仿宋简体"/>
          <w:color w:val="000000"/>
          <w:kern w:val="0"/>
          <w:sz w:val="30"/>
          <w:szCs w:val="30"/>
        </w:rPr>
        <w:t>、终止交割</w:t>
      </w:r>
      <w:r>
        <w:rPr>
          <w:rFonts w:eastAsia="方正仿宋简体" w:hint="eastAsia"/>
          <w:color w:val="000000"/>
          <w:kern w:val="0"/>
          <w:sz w:val="30"/>
          <w:szCs w:val="30"/>
        </w:rPr>
        <w:t>：</w:t>
      </w:r>
      <w:r w:rsidRPr="00543531">
        <w:rPr>
          <w:rFonts w:eastAsia="方正仿宋简体"/>
          <w:color w:val="000000"/>
          <w:kern w:val="0"/>
          <w:sz w:val="30"/>
          <w:szCs w:val="30"/>
        </w:rPr>
        <w:t>交易所退还卖方标准仓单</w:t>
      </w:r>
      <w:r>
        <w:rPr>
          <w:rFonts w:eastAsia="方正仿宋简体" w:hint="eastAsia"/>
          <w:color w:val="000000"/>
          <w:kern w:val="0"/>
          <w:sz w:val="30"/>
          <w:szCs w:val="30"/>
        </w:rPr>
        <w:t>；</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2</w:t>
      </w:r>
      <w:r w:rsidRPr="00543531">
        <w:rPr>
          <w:rFonts w:eastAsia="方正仿宋简体"/>
          <w:color w:val="000000"/>
          <w:kern w:val="0"/>
          <w:sz w:val="30"/>
          <w:szCs w:val="30"/>
        </w:rPr>
        <w:t>、继续交割</w:t>
      </w:r>
      <w:r>
        <w:rPr>
          <w:rFonts w:eastAsia="方正仿宋简体" w:hint="eastAsia"/>
          <w:color w:val="000000"/>
          <w:kern w:val="0"/>
          <w:sz w:val="30"/>
          <w:szCs w:val="30"/>
        </w:rPr>
        <w:t>：</w:t>
      </w:r>
      <w:r w:rsidRPr="00543531">
        <w:rPr>
          <w:rFonts w:eastAsia="方正仿宋简体"/>
          <w:color w:val="000000"/>
          <w:kern w:val="0"/>
          <w:sz w:val="30"/>
          <w:szCs w:val="30"/>
        </w:rPr>
        <w:t>交易所在判定买方违约的下一交易日发布标准仓单竞卖公告，并在七个交易日内组织竞卖。竞卖成功，交易所支付给卖方交割货款</w:t>
      </w:r>
      <w:r>
        <w:rPr>
          <w:rFonts w:eastAsia="方正仿宋简体" w:hint="eastAsia"/>
          <w:color w:val="000000"/>
          <w:kern w:val="0"/>
          <w:sz w:val="30"/>
          <w:szCs w:val="30"/>
        </w:rPr>
        <w:t>；</w:t>
      </w:r>
      <w:r w:rsidRPr="00543531">
        <w:rPr>
          <w:rFonts w:eastAsia="方正仿宋简体"/>
          <w:color w:val="000000"/>
          <w:kern w:val="0"/>
          <w:sz w:val="30"/>
          <w:szCs w:val="30"/>
        </w:rPr>
        <w:t>竞卖失败，买方支付给卖方违约部分合约价值</w:t>
      </w:r>
      <w:r w:rsidRPr="00543531">
        <w:rPr>
          <w:rFonts w:eastAsia="方正仿宋简体"/>
          <w:color w:val="000000"/>
          <w:kern w:val="0"/>
          <w:sz w:val="30"/>
          <w:szCs w:val="30"/>
        </w:rPr>
        <w:t>15%</w:t>
      </w:r>
      <w:r w:rsidRPr="00543531">
        <w:rPr>
          <w:rFonts w:eastAsia="方正仿宋简体"/>
          <w:color w:val="000000"/>
          <w:kern w:val="0"/>
          <w:sz w:val="30"/>
          <w:szCs w:val="30"/>
        </w:rPr>
        <w:t>的赔偿金，交易所退还卖方标准仓单后终止交割。买方承担因竞卖产生的一切经济损失和费用。</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color w:val="000000"/>
          <w:kern w:val="0"/>
          <w:sz w:val="30"/>
          <w:szCs w:val="30"/>
        </w:rPr>
        <w:t>终止交割后，交易所交割担保责任终止。</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第一百一十二条</w:t>
      </w:r>
      <w:r w:rsidRPr="00543531">
        <w:rPr>
          <w:rFonts w:eastAsia="方正仿宋简体"/>
          <w:b/>
          <w:color w:val="000000"/>
          <w:kern w:val="0"/>
          <w:sz w:val="30"/>
          <w:szCs w:val="30"/>
          <w:shd w:val="clear" w:color="auto" w:fill="BFBFBF"/>
        </w:rPr>
        <w:t>第一百二十八条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征购价格不高于交割结算价的</w:t>
      </w:r>
      <w:r w:rsidRPr="00543531">
        <w:rPr>
          <w:rFonts w:eastAsia="方正仿宋简体"/>
          <w:color w:val="000000"/>
          <w:kern w:val="0"/>
          <w:sz w:val="30"/>
          <w:szCs w:val="30"/>
        </w:rPr>
        <w:t>125%</w:t>
      </w:r>
      <w:r w:rsidRPr="00543531">
        <w:rPr>
          <w:rFonts w:eastAsia="方正仿宋简体"/>
          <w:color w:val="000000"/>
          <w:kern w:val="0"/>
          <w:sz w:val="30"/>
          <w:szCs w:val="30"/>
        </w:rPr>
        <w:t>，竞卖价格不低于交割结算价的</w:t>
      </w:r>
      <w:r w:rsidRPr="00543531">
        <w:rPr>
          <w:rFonts w:eastAsia="方正仿宋简体"/>
          <w:color w:val="000000"/>
          <w:kern w:val="0"/>
          <w:sz w:val="30"/>
          <w:szCs w:val="30"/>
        </w:rPr>
        <w:t>75%</w:t>
      </w:r>
      <w:r w:rsidRPr="00543531">
        <w:rPr>
          <w:rFonts w:eastAsia="方正仿宋简体"/>
          <w:color w:val="000000"/>
          <w:kern w:val="0"/>
          <w:sz w:val="30"/>
          <w:szCs w:val="30"/>
        </w:rPr>
        <w:t>。</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第一百一十三条</w:t>
      </w:r>
      <w:r w:rsidRPr="00543531">
        <w:rPr>
          <w:rFonts w:eastAsia="方正仿宋简体"/>
          <w:b/>
          <w:color w:val="000000"/>
          <w:kern w:val="0"/>
          <w:sz w:val="30"/>
          <w:szCs w:val="30"/>
          <w:shd w:val="clear" w:color="auto" w:fill="BFBFBF"/>
        </w:rPr>
        <w:t>第一百二十九条</w:t>
      </w:r>
      <w:r>
        <w:rPr>
          <w:rFonts w:eastAsia="方正仿宋简体" w:hint="eastAsia"/>
          <w:b/>
          <w:color w:val="000000"/>
          <w:kern w:val="0"/>
          <w:sz w:val="30"/>
          <w:szCs w:val="30"/>
          <w:shd w:val="clear" w:color="auto" w:fill="BFBFBF"/>
        </w:rPr>
        <w:t xml:space="preserve"> </w:t>
      </w:r>
      <w:r w:rsidRPr="00543531">
        <w:rPr>
          <w:rFonts w:eastAsia="方正仿宋简体"/>
          <w:color w:val="000000"/>
          <w:kern w:val="0"/>
          <w:sz w:val="30"/>
          <w:szCs w:val="30"/>
        </w:rPr>
        <w:t xml:space="preserve"> </w:t>
      </w:r>
      <w:r w:rsidRPr="00543531">
        <w:rPr>
          <w:rFonts w:eastAsia="方正仿宋简体"/>
          <w:color w:val="000000"/>
          <w:kern w:val="0"/>
          <w:sz w:val="30"/>
          <w:szCs w:val="30"/>
        </w:rPr>
        <w:t>若买卖双方都违约的，交易所按终止交割处理，并对双方分别处以违约部分合约价值</w:t>
      </w:r>
      <w:r w:rsidRPr="00543531">
        <w:rPr>
          <w:rFonts w:eastAsia="方正仿宋简体"/>
          <w:color w:val="000000"/>
          <w:kern w:val="0"/>
          <w:sz w:val="30"/>
          <w:szCs w:val="30"/>
        </w:rPr>
        <w:t>5%</w:t>
      </w:r>
      <w:r w:rsidRPr="00543531">
        <w:rPr>
          <w:rFonts w:eastAsia="方正仿宋简体"/>
          <w:color w:val="000000"/>
          <w:kern w:val="0"/>
          <w:sz w:val="30"/>
          <w:szCs w:val="30"/>
        </w:rPr>
        <w:t>的罚款。</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第一百一十四条</w:t>
      </w:r>
      <w:r w:rsidRPr="00543531">
        <w:rPr>
          <w:rFonts w:eastAsia="方正仿宋简体"/>
          <w:b/>
          <w:color w:val="000000"/>
          <w:kern w:val="0"/>
          <w:sz w:val="30"/>
          <w:szCs w:val="30"/>
          <w:shd w:val="clear" w:color="auto" w:fill="BFBFBF"/>
        </w:rPr>
        <w:t>第一百三十条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会员发生部分交割违约时，违约会员所接标准仓单或所得货款可以用于违约处理。</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第一百一十五条</w:t>
      </w:r>
      <w:r w:rsidRPr="00543531">
        <w:rPr>
          <w:rFonts w:eastAsia="方正仿宋简体"/>
          <w:b/>
          <w:color w:val="000000"/>
          <w:kern w:val="0"/>
          <w:sz w:val="30"/>
          <w:szCs w:val="30"/>
          <w:shd w:val="clear" w:color="auto" w:fill="BFBFBF"/>
        </w:rPr>
        <w:t>第一百三十一条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会员在实物交割环节上蓄意违约，按《上海期货交易所违规处理办法》的有关规定处理。</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第一百一十六条</w:t>
      </w:r>
      <w:r w:rsidRPr="00543531">
        <w:rPr>
          <w:rFonts w:eastAsia="方正仿宋简体"/>
          <w:b/>
          <w:color w:val="000000"/>
          <w:kern w:val="0"/>
          <w:sz w:val="30"/>
          <w:szCs w:val="30"/>
          <w:shd w:val="clear" w:color="auto" w:fill="BFBFBF"/>
        </w:rPr>
        <w:t>第一百三十二条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发生违约行为的会员当事人及指定交割仓库有义务提供与违约行为相关的证据材料。会员拒不提供</w:t>
      </w:r>
      <w:r w:rsidRPr="00543531">
        <w:rPr>
          <w:rFonts w:eastAsia="方正仿宋简体"/>
          <w:color w:val="000000"/>
          <w:kern w:val="0"/>
          <w:sz w:val="30"/>
          <w:szCs w:val="30"/>
        </w:rPr>
        <w:lastRenderedPageBreak/>
        <w:t>证据的，不影响对违约事实的认定。</w:t>
      </w: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r w:rsidRPr="00543531">
        <w:rPr>
          <w:rFonts w:eastAsia="方正仿宋简体"/>
          <w:dstrike/>
          <w:color w:val="000000"/>
          <w:kern w:val="0"/>
          <w:sz w:val="30"/>
          <w:szCs w:val="30"/>
        </w:rPr>
        <w:t>第一百一十七条</w:t>
      </w:r>
      <w:r w:rsidRPr="00543531">
        <w:rPr>
          <w:rFonts w:eastAsia="方正仿宋简体"/>
          <w:b/>
          <w:color w:val="000000"/>
          <w:kern w:val="0"/>
          <w:sz w:val="30"/>
          <w:szCs w:val="30"/>
          <w:shd w:val="clear" w:color="auto" w:fill="BFBFBF"/>
        </w:rPr>
        <w:t>第一百三十三条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货主与指定交割仓库就交收的商品检验结果发生争议时，一般通过双方会验的方式解决。也可以提请交易所指定的质量检验机构复验，复验结果为解决争议的依据。</w:t>
      </w: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p>
    <w:p w:rsidR="000F47F3" w:rsidRPr="00DC6DF1" w:rsidRDefault="000F47F3" w:rsidP="000F47F3">
      <w:pPr>
        <w:tabs>
          <w:tab w:val="left" w:pos="420"/>
          <w:tab w:val="center" w:pos="4153"/>
          <w:tab w:val="right" w:pos="8306"/>
        </w:tabs>
        <w:snapToGrid w:val="0"/>
        <w:jc w:val="center"/>
        <w:rPr>
          <w:rFonts w:eastAsia="方正黑体简体"/>
          <w:bCs/>
          <w:color w:val="000000"/>
          <w:sz w:val="30"/>
          <w:szCs w:val="30"/>
        </w:rPr>
      </w:pPr>
      <w:r w:rsidRPr="00DC6DF1">
        <w:rPr>
          <w:rFonts w:eastAsia="方正黑体简体"/>
          <w:bCs/>
          <w:dstrike/>
          <w:color w:val="000000"/>
          <w:sz w:val="30"/>
          <w:szCs w:val="30"/>
        </w:rPr>
        <w:t>第十六章</w:t>
      </w:r>
      <w:r w:rsidRPr="00DC6DF1">
        <w:rPr>
          <w:rFonts w:eastAsia="方正黑体简体"/>
          <w:bCs/>
          <w:color w:val="000000"/>
          <w:sz w:val="30"/>
          <w:szCs w:val="30"/>
          <w:shd w:val="clear" w:color="auto" w:fill="BFBFBF"/>
        </w:rPr>
        <w:t>第十八章</w:t>
      </w:r>
      <w:r w:rsidRPr="00DC6DF1">
        <w:rPr>
          <w:rFonts w:eastAsia="方正黑体简体"/>
          <w:bCs/>
          <w:color w:val="000000"/>
          <w:sz w:val="30"/>
          <w:szCs w:val="30"/>
        </w:rPr>
        <w:t xml:space="preserve"> </w:t>
      </w:r>
      <w:r>
        <w:rPr>
          <w:rFonts w:eastAsia="方正黑体简体" w:hint="eastAsia"/>
          <w:bCs/>
          <w:color w:val="000000"/>
          <w:sz w:val="30"/>
          <w:szCs w:val="30"/>
        </w:rPr>
        <w:t xml:space="preserve"> </w:t>
      </w:r>
      <w:r w:rsidRPr="00DC6DF1">
        <w:rPr>
          <w:rFonts w:eastAsia="方正黑体简体"/>
          <w:bCs/>
          <w:color w:val="000000"/>
          <w:sz w:val="30"/>
          <w:szCs w:val="30"/>
        </w:rPr>
        <w:t>附</w:t>
      </w:r>
      <w:r w:rsidRPr="00DC6DF1">
        <w:rPr>
          <w:rFonts w:eastAsia="方正黑体简体"/>
          <w:bCs/>
          <w:color w:val="000000"/>
          <w:sz w:val="30"/>
          <w:szCs w:val="30"/>
        </w:rPr>
        <w:t xml:space="preserve"> </w:t>
      </w:r>
      <w:r>
        <w:rPr>
          <w:rFonts w:eastAsia="方正黑体简体" w:hint="eastAsia"/>
          <w:bCs/>
          <w:color w:val="000000"/>
          <w:sz w:val="30"/>
          <w:szCs w:val="30"/>
        </w:rPr>
        <w:t xml:space="preserve"> </w:t>
      </w:r>
      <w:r w:rsidRPr="00DC6DF1">
        <w:rPr>
          <w:rFonts w:eastAsia="方正黑体简体"/>
          <w:bCs/>
          <w:color w:val="000000"/>
          <w:sz w:val="30"/>
          <w:szCs w:val="30"/>
        </w:rPr>
        <w:t>则</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第一百一十八条</w:t>
      </w:r>
      <w:r w:rsidRPr="00543531">
        <w:rPr>
          <w:rFonts w:eastAsia="方正仿宋简体"/>
          <w:b/>
          <w:color w:val="000000"/>
          <w:kern w:val="0"/>
          <w:sz w:val="30"/>
          <w:szCs w:val="30"/>
          <w:shd w:val="clear" w:color="auto" w:fill="BFBFBF"/>
        </w:rPr>
        <w:t>第一百三十四条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燃料油、黄金、石油沥青等的交割规定由交易所另行发布。</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第一百一十九条</w:t>
      </w:r>
      <w:r w:rsidRPr="00543531">
        <w:rPr>
          <w:rFonts w:eastAsia="方正仿宋简体"/>
          <w:b/>
          <w:color w:val="000000"/>
          <w:kern w:val="0"/>
          <w:sz w:val="30"/>
          <w:szCs w:val="30"/>
          <w:shd w:val="clear" w:color="auto" w:fill="BFBFBF"/>
        </w:rPr>
        <w:t>第一百三十五条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有关即期合约交易、标准仓单交易的组织和实施办法另行制定。</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第一百二十条</w:t>
      </w:r>
      <w:r w:rsidRPr="00543531">
        <w:rPr>
          <w:rFonts w:eastAsia="方正仿宋简体"/>
          <w:b/>
          <w:color w:val="000000"/>
          <w:kern w:val="0"/>
          <w:sz w:val="30"/>
          <w:szCs w:val="30"/>
          <w:shd w:val="clear" w:color="auto" w:fill="BFBFBF"/>
        </w:rPr>
        <w:t>第一百三十六条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违反本细则规定的，交易所按《上海期货交易所违规处理办法》的有关规定处理。</w:t>
      </w:r>
    </w:p>
    <w:p w:rsidR="000F47F3" w:rsidRPr="00543531"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r w:rsidRPr="00543531">
        <w:rPr>
          <w:rFonts w:eastAsia="方正仿宋简体"/>
          <w:dstrike/>
          <w:color w:val="000000"/>
          <w:kern w:val="0"/>
          <w:sz w:val="30"/>
          <w:szCs w:val="30"/>
        </w:rPr>
        <w:t>第一百二十一条</w:t>
      </w:r>
      <w:r w:rsidRPr="00543531">
        <w:rPr>
          <w:rFonts w:eastAsia="方正仿宋简体"/>
          <w:b/>
          <w:color w:val="000000"/>
          <w:kern w:val="0"/>
          <w:sz w:val="30"/>
          <w:szCs w:val="30"/>
          <w:shd w:val="clear" w:color="auto" w:fill="BFBFBF"/>
        </w:rPr>
        <w:t>第一百三十七条</w:t>
      </w:r>
      <w:r>
        <w:rPr>
          <w:rFonts w:eastAsia="方正仿宋简体" w:hint="eastAsia"/>
          <w:b/>
          <w:color w:val="000000"/>
          <w:kern w:val="0"/>
          <w:sz w:val="30"/>
          <w:szCs w:val="30"/>
          <w:shd w:val="clear" w:color="auto" w:fill="BFBFBF"/>
        </w:rPr>
        <w:t xml:space="preserve"> </w:t>
      </w:r>
      <w:r w:rsidRPr="00543531">
        <w:rPr>
          <w:rFonts w:eastAsia="方正仿宋简体"/>
          <w:color w:val="000000"/>
          <w:kern w:val="0"/>
          <w:sz w:val="30"/>
          <w:szCs w:val="30"/>
        </w:rPr>
        <w:t xml:space="preserve"> </w:t>
      </w:r>
      <w:r w:rsidRPr="00543531">
        <w:rPr>
          <w:rFonts w:eastAsia="方正仿宋简体"/>
          <w:color w:val="000000"/>
          <w:kern w:val="0"/>
          <w:sz w:val="30"/>
          <w:szCs w:val="30"/>
        </w:rPr>
        <w:t>本细则的解释权属于上海期货交易所。</w:t>
      </w: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r w:rsidRPr="00543531">
        <w:rPr>
          <w:rFonts w:eastAsia="方正仿宋简体"/>
          <w:dstrike/>
          <w:color w:val="000000"/>
          <w:kern w:val="0"/>
          <w:sz w:val="30"/>
          <w:szCs w:val="30"/>
        </w:rPr>
        <w:t>第一百二十二条</w:t>
      </w:r>
      <w:r w:rsidRPr="00543531">
        <w:rPr>
          <w:rFonts w:eastAsia="方正仿宋简体"/>
          <w:b/>
          <w:color w:val="000000"/>
          <w:kern w:val="0"/>
          <w:sz w:val="30"/>
          <w:szCs w:val="30"/>
          <w:shd w:val="clear" w:color="auto" w:fill="BFBFBF"/>
        </w:rPr>
        <w:t>第一百三十八条</w:t>
      </w:r>
      <w:r w:rsidRPr="00543531">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43531">
        <w:rPr>
          <w:rFonts w:eastAsia="方正仿宋简体"/>
          <w:color w:val="000000"/>
          <w:kern w:val="0"/>
          <w:sz w:val="30"/>
          <w:szCs w:val="30"/>
        </w:rPr>
        <w:t>本细则自</w:t>
      </w:r>
      <w:r w:rsidRPr="00543531">
        <w:rPr>
          <w:rFonts w:eastAsia="方正仿宋简体"/>
          <w:color w:val="000000"/>
          <w:kern w:val="0"/>
          <w:sz w:val="30"/>
          <w:szCs w:val="30"/>
        </w:rPr>
        <w:t xml:space="preserve">  </w:t>
      </w:r>
      <w:r w:rsidRPr="00543531">
        <w:rPr>
          <w:rFonts w:eastAsia="方正仿宋简体"/>
          <w:color w:val="000000"/>
          <w:kern w:val="0"/>
          <w:sz w:val="30"/>
          <w:szCs w:val="30"/>
        </w:rPr>
        <w:t>年</w:t>
      </w:r>
      <w:r w:rsidRPr="00543531">
        <w:rPr>
          <w:rFonts w:eastAsia="方正仿宋简体"/>
          <w:color w:val="000000"/>
          <w:kern w:val="0"/>
          <w:sz w:val="30"/>
          <w:szCs w:val="30"/>
        </w:rPr>
        <w:t xml:space="preserve">  </w:t>
      </w:r>
      <w:r w:rsidRPr="00543531">
        <w:rPr>
          <w:rFonts w:eastAsia="方正仿宋简体"/>
          <w:color w:val="000000"/>
          <w:kern w:val="0"/>
          <w:sz w:val="30"/>
          <w:szCs w:val="30"/>
        </w:rPr>
        <w:t>月</w:t>
      </w:r>
      <w:r w:rsidRPr="00543531">
        <w:rPr>
          <w:rFonts w:eastAsia="方正仿宋简体"/>
          <w:color w:val="000000"/>
          <w:kern w:val="0"/>
          <w:sz w:val="30"/>
          <w:szCs w:val="30"/>
        </w:rPr>
        <w:t xml:space="preserve">  </w:t>
      </w:r>
      <w:r w:rsidRPr="00543531">
        <w:rPr>
          <w:rFonts w:eastAsia="方正仿宋简体"/>
          <w:color w:val="000000"/>
          <w:kern w:val="0"/>
          <w:sz w:val="30"/>
          <w:szCs w:val="30"/>
        </w:rPr>
        <w:t>日起实施。</w:t>
      </w:r>
      <w:r w:rsidRPr="00543531">
        <w:rPr>
          <w:rFonts w:eastAsia="方正仿宋简体"/>
          <w:color w:val="000000"/>
          <w:kern w:val="0"/>
          <w:sz w:val="30"/>
          <w:szCs w:val="30"/>
        </w:rPr>
        <w:t xml:space="preserve"> </w:t>
      </w:r>
      <w:bookmarkStart w:id="41" w:name="OLE_LINK407"/>
      <w:bookmarkStart w:id="42" w:name="OLE_LINK408"/>
      <w:bookmarkStart w:id="43" w:name="OLE_LINK409"/>
      <w:r w:rsidRPr="00543531">
        <w:rPr>
          <w:rFonts w:eastAsia="方正仿宋简体"/>
          <w:b/>
          <w:sz w:val="30"/>
          <w:szCs w:val="30"/>
          <w:shd w:val="clear" w:color="auto" w:fill="C0C0C0"/>
        </w:rPr>
        <w:t>（</w:t>
      </w:r>
      <w:r w:rsidRPr="00543531">
        <w:rPr>
          <w:rFonts w:eastAsia="方正仿宋简体"/>
          <w:b/>
          <w:sz w:val="30"/>
          <w:szCs w:val="30"/>
          <w:shd w:val="clear" w:color="auto" w:fill="BFBFBF"/>
        </w:rPr>
        <w:t>自</w:t>
      </w:r>
      <w:r w:rsidRPr="00543531">
        <w:rPr>
          <w:rFonts w:eastAsia="方正仿宋简体"/>
          <w:b/>
          <w:sz w:val="30"/>
          <w:szCs w:val="30"/>
          <w:shd w:val="clear" w:color="auto" w:fill="C0C0C0"/>
        </w:rPr>
        <w:t>镍、锡期货挂牌上市之日起实施。）</w:t>
      </w:r>
      <w:bookmarkEnd w:id="41"/>
      <w:bookmarkEnd w:id="42"/>
      <w:bookmarkEnd w:id="43"/>
    </w:p>
    <w:p w:rsidR="000F47F3" w:rsidRDefault="000F47F3" w:rsidP="000F47F3">
      <w:pPr>
        <w:autoSpaceDE w:val="0"/>
        <w:autoSpaceDN w:val="0"/>
        <w:adjustRightInd w:val="0"/>
        <w:spacing w:line="520" w:lineRule="exact"/>
        <w:ind w:firstLineChars="200" w:firstLine="600"/>
        <w:rPr>
          <w:rFonts w:eastAsia="方正仿宋简体" w:hint="eastAsia"/>
          <w:color w:val="000000"/>
          <w:kern w:val="0"/>
          <w:sz w:val="30"/>
          <w:szCs w:val="30"/>
        </w:rPr>
      </w:pP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r w:rsidRPr="00543531">
        <w:rPr>
          <w:rFonts w:eastAsia="方正仿宋简体"/>
          <w:color w:val="000000"/>
          <w:kern w:val="0"/>
          <w:sz w:val="30"/>
          <w:szCs w:val="30"/>
        </w:rPr>
        <w:t>附件一：上海期货交易所指定的铜、铝、锌、天然橡胶质量检验机构</w:t>
      </w: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r w:rsidRPr="00543531">
        <w:rPr>
          <w:rFonts w:eastAsia="方正仿宋简体"/>
          <w:color w:val="000000"/>
          <w:kern w:val="0"/>
          <w:sz w:val="30"/>
          <w:szCs w:val="30"/>
        </w:rPr>
        <w:t>附件二：上海期货交易所指定交割仓库</w:t>
      </w: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r w:rsidRPr="00543531">
        <w:rPr>
          <w:rFonts w:eastAsia="方正仿宋简体"/>
          <w:color w:val="000000"/>
          <w:kern w:val="0"/>
          <w:sz w:val="30"/>
          <w:szCs w:val="30"/>
        </w:rPr>
        <w:t>附件三：上海期货交易所</w:t>
      </w:r>
      <w:proofErr w:type="gramStart"/>
      <w:r w:rsidRPr="00543531">
        <w:rPr>
          <w:rFonts w:eastAsia="方正仿宋简体"/>
          <w:color w:val="000000"/>
          <w:kern w:val="0"/>
          <w:sz w:val="30"/>
          <w:szCs w:val="30"/>
        </w:rPr>
        <w:t>期转现</w:t>
      </w:r>
      <w:proofErr w:type="gramEnd"/>
      <w:r w:rsidRPr="00543531">
        <w:rPr>
          <w:rFonts w:eastAsia="方正仿宋简体"/>
          <w:color w:val="000000"/>
          <w:kern w:val="0"/>
          <w:sz w:val="30"/>
          <w:szCs w:val="30"/>
        </w:rPr>
        <w:t>申请单</w:t>
      </w:r>
    </w:p>
    <w:p w:rsidR="000F47F3" w:rsidRPr="00543531" w:rsidRDefault="000F47F3" w:rsidP="000F47F3">
      <w:pPr>
        <w:autoSpaceDE w:val="0"/>
        <w:autoSpaceDN w:val="0"/>
        <w:adjustRightInd w:val="0"/>
        <w:spacing w:line="520" w:lineRule="exact"/>
        <w:ind w:firstLineChars="200" w:firstLine="602"/>
        <w:rPr>
          <w:rFonts w:eastAsia="方正仿宋简体"/>
          <w:b/>
          <w:color w:val="000000"/>
          <w:kern w:val="0"/>
          <w:sz w:val="30"/>
          <w:szCs w:val="30"/>
        </w:rPr>
      </w:pPr>
      <w:r w:rsidRPr="00543531">
        <w:rPr>
          <w:rFonts w:eastAsia="方正仿宋简体"/>
          <w:b/>
          <w:color w:val="000000"/>
          <w:kern w:val="0"/>
          <w:sz w:val="30"/>
          <w:szCs w:val="30"/>
        </w:rPr>
        <w:t>（附件具体内容略）</w:t>
      </w:r>
    </w:p>
    <w:p w:rsidR="000F47F3" w:rsidRPr="00543531" w:rsidRDefault="000F47F3" w:rsidP="000F47F3">
      <w:pPr>
        <w:autoSpaceDE w:val="0"/>
        <w:autoSpaceDN w:val="0"/>
        <w:adjustRightInd w:val="0"/>
        <w:spacing w:line="520" w:lineRule="exact"/>
        <w:ind w:firstLineChars="200" w:firstLine="600"/>
        <w:rPr>
          <w:rFonts w:eastAsia="方正仿宋简体"/>
          <w:color w:val="000000"/>
          <w:kern w:val="0"/>
          <w:sz w:val="30"/>
          <w:szCs w:val="30"/>
        </w:rPr>
      </w:pPr>
    </w:p>
    <w:p w:rsidR="000F47F3" w:rsidRPr="00543531" w:rsidRDefault="000F47F3" w:rsidP="000F47F3">
      <w:pPr>
        <w:spacing w:line="520" w:lineRule="exact"/>
        <w:ind w:firstLineChars="200" w:firstLine="600"/>
        <w:rPr>
          <w:rFonts w:eastAsia="方正仿宋简体" w:hint="eastAsia"/>
          <w:bCs/>
          <w:color w:val="000000"/>
          <w:spacing w:val="8"/>
          <w:sz w:val="30"/>
          <w:szCs w:val="30"/>
        </w:rPr>
      </w:pPr>
      <w:bookmarkStart w:id="44" w:name="OLE_LINK440"/>
      <w:bookmarkStart w:id="45" w:name="OLE_LINK441"/>
      <w:bookmarkStart w:id="46" w:name="OLE_LINK112"/>
      <w:bookmarkStart w:id="47" w:name="OLE_LINK113"/>
      <w:bookmarkStart w:id="48" w:name="OLE_LINK114"/>
      <w:r w:rsidRPr="00543531">
        <w:rPr>
          <w:rFonts w:eastAsia="方正仿宋简体"/>
          <w:bCs/>
          <w:color w:val="000000"/>
          <w:sz w:val="30"/>
          <w:szCs w:val="30"/>
        </w:rPr>
        <w:t>注：</w:t>
      </w:r>
      <w:r w:rsidRPr="00543531">
        <w:rPr>
          <w:rFonts w:eastAsia="方正仿宋简体"/>
          <w:bCs/>
          <w:color w:val="000000"/>
          <w:spacing w:val="8"/>
          <w:sz w:val="30"/>
          <w:szCs w:val="30"/>
        </w:rPr>
        <w:t>1</w:t>
      </w:r>
      <w:r w:rsidRPr="00543531">
        <w:rPr>
          <w:rFonts w:eastAsia="方正仿宋简体"/>
          <w:bCs/>
          <w:color w:val="000000"/>
          <w:spacing w:val="8"/>
          <w:sz w:val="30"/>
          <w:szCs w:val="30"/>
        </w:rPr>
        <w:t>、双删除线部分为已删除的内容，灰色底纹且加粗部分为已作修订的内容；</w:t>
      </w:r>
    </w:p>
    <w:p w:rsidR="000F47F3" w:rsidRPr="00543531" w:rsidRDefault="000F47F3" w:rsidP="000F47F3">
      <w:pPr>
        <w:spacing w:line="520" w:lineRule="exact"/>
        <w:ind w:firstLineChars="350" w:firstLine="1106"/>
        <w:rPr>
          <w:rFonts w:eastAsia="方正仿宋简体"/>
          <w:sz w:val="30"/>
          <w:szCs w:val="30"/>
          <w:shd w:val="clear" w:color="auto" w:fill="FF0000"/>
        </w:rPr>
      </w:pPr>
      <w:r w:rsidRPr="00543531">
        <w:rPr>
          <w:rFonts w:eastAsia="方正仿宋简体"/>
          <w:bCs/>
          <w:color w:val="000000"/>
          <w:spacing w:val="8"/>
          <w:sz w:val="30"/>
          <w:szCs w:val="30"/>
        </w:rPr>
        <w:t>2</w:t>
      </w:r>
      <w:r w:rsidRPr="00543531">
        <w:rPr>
          <w:rFonts w:eastAsia="方正仿宋简体"/>
          <w:bCs/>
          <w:color w:val="000000"/>
          <w:spacing w:val="8"/>
          <w:sz w:val="30"/>
          <w:szCs w:val="30"/>
        </w:rPr>
        <w:t>、实施时间由交易所另行公布，其余未列入条款为</w:t>
      </w:r>
      <w:r w:rsidRPr="00543531">
        <w:rPr>
          <w:rFonts w:eastAsia="方正仿宋简体"/>
          <w:bCs/>
          <w:color w:val="000000"/>
          <w:sz w:val="30"/>
          <w:szCs w:val="30"/>
        </w:rPr>
        <w:t>未作修订。</w:t>
      </w:r>
      <w:bookmarkEnd w:id="44"/>
      <w:bookmarkEnd w:id="45"/>
    </w:p>
    <w:bookmarkEnd w:id="0"/>
    <w:bookmarkEnd w:id="1"/>
    <w:bookmarkEnd w:id="46"/>
    <w:bookmarkEnd w:id="47"/>
    <w:bookmarkEnd w:id="48"/>
    <w:p w:rsidR="0076111E" w:rsidRPr="000F47F3" w:rsidRDefault="00F83097" w:rsidP="000F47F3"/>
    <w:sectPr w:rsidR="0076111E" w:rsidRPr="000F47F3" w:rsidSect="000F47F3">
      <w:footerReference w:type="even" r:id="rId5"/>
      <w:footerReference w:type="default" r:id="rId6"/>
      <w:pgSz w:w="11906" w:h="16838"/>
      <w:pgMar w:top="1080" w:right="1440" w:bottom="108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FZDaBiaoSong-B06S">
    <w:altName w:val="宋体"/>
    <w:panose1 w:val="00000000000000000000"/>
    <w:charset w:val="86"/>
    <w:family w:val="roman"/>
    <w:notTrueType/>
    <w:pitch w:val="default"/>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楷体_GB2312">
    <w:charset w:val="86"/>
    <w:family w:val="modern"/>
    <w:pitch w:val="fixed"/>
    <w:sig w:usb0="00000001" w:usb1="080E0000" w:usb2="00000010" w:usb3="00000000" w:csb0="00040000" w:csb1="00000000"/>
  </w:font>
  <w:font w:name="Futura Hv">
    <w:altName w:val="Century Gothic"/>
    <w:charset w:val="00"/>
    <w:family w:val="swiss"/>
    <w:pitch w:val="variable"/>
    <w:sig w:usb0="00000287" w:usb1="00000000" w:usb2="00000000" w:usb3="00000000" w:csb0="0000009F" w:csb1="00000000"/>
  </w:font>
  <w:font w:name="Futura Bk">
    <w:altName w:val="Century Gothic"/>
    <w:charset w:val="00"/>
    <w:family w:val="swiss"/>
    <w:pitch w:val="variable"/>
    <w:sig w:usb0="00000287" w:usb1="00000000" w:usb2="00000000" w:usb3="00000000" w:csb0="0000009F" w:csb1="00000000"/>
  </w:font>
  <w:font w:name="Gill San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ˎ̥">
    <w:altName w:val="Times New Roman"/>
    <w:panose1 w:val="00000000000000000000"/>
    <w:charset w:val="00"/>
    <w:family w:val="roman"/>
    <w:notTrueType/>
    <w:pitch w:val="default"/>
    <w:sig w:usb0="00000000" w:usb1="00000000" w:usb2="00000000" w:usb3="00000000" w:csb0="00000000"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596" w:rsidRDefault="005D6596" w:rsidP="006B7C41">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5D6596" w:rsidRDefault="005D659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596" w:rsidRPr="002117A2" w:rsidRDefault="005D6596" w:rsidP="002117A2">
    <w:pPr>
      <w:pStyle w:val="a8"/>
      <w:framePr w:wrap="around" w:vAnchor="text" w:hAnchor="margin" w:xAlign="center" w:y="1"/>
      <w:rPr>
        <w:rStyle w:val="af"/>
        <w:sz w:val="24"/>
        <w:szCs w:val="24"/>
      </w:rPr>
    </w:pPr>
    <w:r w:rsidRPr="002117A2">
      <w:rPr>
        <w:rStyle w:val="af"/>
        <w:sz w:val="24"/>
        <w:szCs w:val="24"/>
      </w:rPr>
      <w:fldChar w:fldCharType="begin"/>
    </w:r>
    <w:r w:rsidRPr="002117A2">
      <w:rPr>
        <w:rStyle w:val="af"/>
        <w:sz w:val="24"/>
        <w:szCs w:val="24"/>
      </w:rPr>
      <w:instrText xml:space="preserve">PAGE  </w:instrText>
    </w:r>
    <w:r w:rsidRPr="002117A2">
      <w:rPr>
        <w:rStyle w:val="af"/>
        <w:sz w:val="24"/>
        <w:szCs w:val="24"/>
      </w:rPr>
      <w:fldChar w:fldCharType="separate"/>
    </w:r>
    <w:r w:rsidR="000F47F3">
      <w:rPr>
        <w:rStyle w:val="af"/>
        <w:noProof/>
        <w:sz w:val="24"/>
        <w:szCs w:val="24"/>
      </w:rPr>
      <w:t>22</w:t>
    </w:r>
    <w:r w:rsidRPr="002117A2">
      <w:rPr>
        <w:rStyle w:val="af"/>
        <w:sz w:val="24"/>
        <w:szCs w:val="24"/>
      </w:rPr>
      <w:fldChar w:fldCharType="end"/>
    </w:r>
  </w:p>
  <w:p w:rsidR="005D6596" w:rsidRDefault="005D6596">
    <w:pPr>
      <w:pStyle w:val="a8"/>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6A6DAB0"/>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F0C40E0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7B8629F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60CAB9F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B16AFA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7CCAEAE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241C912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21CCD1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D9C789C"/>
    <w:lvl w:ilvl="0">
      <w:start w:val="1"/>
      <w:numFmt w:val="decimal"/>
      <w:lvlText w:val="%1."/>
      <w:lvlJc w:val="left"/>
      <w:pPr>
        <w:tabs>
          <w:tab w:val="num" w:pos="360"/>
        </w:tabs>
        <w:ind w:left="360" w:hangingChars="200" w:hanging="360"/>
      </w:pPr>
    </w:lvl>
  </w:abstractNum>
  <w:abstractNum w:abstractNumId="9">
    <w:nsid w:val="00E87616"/>
    <w:multiLevelType w:val="hybridMultilevel"/>
    <w:tmpl w:val="10C0E1C6"/>
    <w:lvl w:ilvl="0" w:tplc="04090001">
      <w:start w:val="1"/>
      <w:numFmt w:val="bullet"/>
      <w:lvlText w:val=""/>
      <w:lvlJc w:val="left"/>
      <w:pPr>
        <w:ind w:left="1639" w:hanging="420"/>
      </w:pPr>
      <w:rPr>
        <w:rFonts w:ascii="Wingdings" w:hAnsi="Wingdings" w:hint="default"/>
      </w:rPr>
    </w:lvl>
    <w:lvl w:ilvl="1" w:tplc="04090003" w:tentative="1">
      <w:start w:val="1"/>
      <w:numFmt w:val="bullet"/>
      <w:lvlText w:val=""/>
      <w:lvlJc w:val="left"/>
      <w:pPr>
        <w:ind w:left="2059" w:hanging="420"/>
      </w:pPr>
      <w:rPr>
        <w:rFonts w:ascii="Wingdings" w:hAnsi="Wingdings" w:hint="default"/>
      </w:rPr>
    </w:lvl>
    <w:lvl w:ilvl="2" w:tplc="04090005" w:tentative="1">
      <w:start w:val="1"/>
      <w:numFmt w:val="bullet"/>
      <w:lvlText w:val=""/>
      <w:lvlJc w:val="left"/>
      <w:pPr>
        <w:ind w:left="2479" w:hanging="420"/>
      </w:pPr>
      <w:rPr>
        <w:rFonts w:ascii="Wingdings" w:hAnsi="Wingdings" w:hint="default"/>
      </w:rPr>
    </w:lvl>
    <w:lvl w:ilvl="3" w:tplc="04090001" w:tentative="1">
      <w:start w:val="1"/>
      <w:numFmt w:val="bullet"/>
      <w:lvlText w:val=""/>
      <w:lvlJc w:val="left"/>
      <w:pPr>
        <w:ind w:left="2899" w:hanging="420"/>
      </w:pPr>
      <w:rPr>
        <w:rFonts w:ascii="Wingdings" w:hAnsi="Wingdings" w:hint="default"/>
      </w:rPr>
    </w:lvl>
    <w:lvl w:ilvl="4" w:tplc="04090003" w:tentative="1">
      <w:start w:val="1"/>
      <w:numFmt w:val="bullet"/>
      <w:lvlText w:val=""/>
      <w:lvlJc w:val="left"/>
      <w:pPr>
        <w:ind w:left="3319" w:hanging="420"/>
      </w:pPr>
      <w:rPr>
        <w:rFonts w:ascii="Wingdings" w:hAnsi="Wingdings" w:hint="default"/>
      </w:rPr>
    </w:lvl>
    <w:lvl w:ilvl="5" w:tplc="04090005" w:tentative="1">
      <w:start w:val="1"/>
      <w:numFmt w:val="bullet"/>
      <w:lvlText w:val=""/>
      <w:lvlJc w:val="left"/>
      <w:pPr>
        <w:ind w:left="3739" w:hanging="420"/>
      </w:pPr>
      <w:rPr>
        <w:rFonts w:ascii="Wingdings" w:hAnsi="Wingdings" w:hint="default"/>
      </w:rPr>
    </w:lvl>
    <w:lvl w:ilvl="6" w:tplc="04090001" w:tentative="1">
      <w:start w:val="1"/>
      <w:numFmt w:val="bullet"/>
      <w:lvlText w:val=""/>
      <w:lvlJc w:val="left"/>
      <w:pPr>
        <w:ind w:left="4159" w:hanging="420"/>
      </w:pPr>
      <w:rPr>
        <w:rFonts w:ascii="Wingdings" w:hAnsi="Wingdings" w:hint="default"/>
      </w:rPr>
    </w:lvl>
    <w:lvl w:ilvl="7" w:tplc="04090003" w:tentative="1">
      <w:start w:val="1"/>
      <w:numFmt w:val="bullet"/>
      <w:lvlText w:val=""/>
      <w:lvlJc w:val="left"/>
      <w:pPr>
        <w:ind w:left="4579" w:hanging="420"/>
      </w:pPr>
      <w:rPr>
        <w:rFonts w:ascii="Wingdings" w:hAnsi="Wingdings" w:hint="default"/>
      </w:rPr>
    </w:lvl>
    <w:lvl w:ilvl="8" w:tplc="04090005" w:tentative="1">
      <w:start w:val="1"/>
      <w:numFmt w:val="bullet"/>
      <w:lvlText w:val=""/>
      <w:lvlJc w:val="left"/>
      <w:pPr>
        <w:ind w:left="4999" w:hanging="420"/>
      </w:pPr>
      <w:rPr>
        <w:rFonts w:ascii="Wingdings" w:hAnsi="Wingdings" w:hint="default"/>
      </w:rPr>
    </w:lvl>
  </w:abstractNum>
  <w:abstractNum w:abstractNumId="10">
    <w:nsid w:val="02A93B96"/>
    <w:multiLevelType w:val="hybridMultilevel"/>
    <w:tmpl w:val="33162840"/>
    <w:lvl w:ilvl="0" w:tplc="D536041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02F50E9D"/>
    <w:multiLevelType w:val="hybridMultilevel"/>
    <w:tmpl w:val="F800D3B8"/>
    <w:lvl w:ilvl="0" w:tplc="451811C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066A2F6F"/>
    <w:multiLevelType w:val="hybridMultilevel"/>
    <w:tmpl w:val="6A189716"/>
    <w:lvl w:ilvl="0" w:tplc="92DA3262">
      <w:start w:val="1"/>
      <w:numFmt w:val="bullet"/>
      <w:lvlText w:val="•"/>
      <w:lvlJc w:val="left"/>
      <w:pPr>
        <w:tabs>
          <w:tab w:val="num" w:pos="720"/>
        </w:tabs>
        <w:ind w:left="720" w:hanging="360"/>
      </w:pPr>
      <w:rPr>
        <w:rFonts w:ascii="宋体" w:hAnsi="宋体" w:hint="default"/>
      </w:rPr>
    </w:lvl>
    <w:lvl w:ilvl="1" w:tplc="44A254AE" w:tentative="1">
      <w:start w:val="1"/>
      <w:numFmt w:val="bullet"/>
      <w:lvlText w:val="•"/>
      <w:lvlJc w:val="left"/>
      <w:pPr>
        <w:tabs>
          <w:tab w:val="num" w:pos="1440"/>
        </w:tabs>
        <w:ind w:left="1440" w:hanging="360"/>
      </w:pPr>
      <w:rPr>
        <w:rFonts w:ascii="宋体" w:hAnsi="宋体" w:hint="default"/>
      </w:rPr>
    </w:lvl>
    <w:lvl w:ilvl="2" w:tplc="28AC9464" w:tentative="1">
      <w:start w:val="1"/>
      <w:numFmt w:val="bullet"/>
      <w:lvlText w:val="•"/>
      <w:lvlJc w:val="left"/>
      <w:pPr>
        <w:tabs>
          <w:tab w:val="num" w:pos="2160"/>
        </w:tabs>
        <w:ind w:left="2160" w:hanging="360"/>
      </w:pPr>
      <w:rPr>
        <w:rFonts w:ascii="宋体" w:hAnsi="宋体" w:hint="default"/>
      </w:rPr>
    </w:lvl>
    <w:lvl w:ilvl="3" w:tplc="53DEFD9A" w:tentative="1">
      <w:start w:val="1"/>
      <w:numFmt w:val="bullet"/>
      <w:lvlText w:val="•"/>
      <w:lvlJc w:val="left"/>
      <w:pPr>
        <w:tabs>
          <w:tab w:val="num" w:pos="2880"/>
        </w:tabs>
        <w:ind w:left="2880" w:hanging="360"/>
      </w:pPr>
      <w:rPr>
        <w:rFonts w:ascii="宋体" w:hAnsi="宋体" w:hint="default"/>
      </w:rPr>
    </w:lvl>
    <w:lvl w:ilvl="4" w:tplc="8AB263D4" w:tentative="1">
      <w:start w:val="1"/>
      <w:numFmt w:val="bullet"/>
      <w:lvlText w:val="•"/>
      <w:lvlJc w:val="left"/>
      <w:pPr>
        <w:tabs>
          <w:tab w:val="num" w:pos="3600"/>
        </w:tabs>
        <w:ind w:left="3600" w:hanging="360"/>
      </w:pPr>
      <w:rPr>
        <w:rFonts w:ascii="宋体" w:hAnsi="宋体" w:hint="default"/>
      </w:rPr>
    </w:lvl>
    <w:lvl w:ilvl="5" w:tplc="2E32BEAC" w:tentative="1">
      <w:start w:val="1"/>
      <w:numFmt w:val="bullet"/>
      <w:lvlText w:val="•"/>
      <w:lvlJc w:val="left"/>
      <w:pPr>
        <w:tabs>
          <w:tab w:val="num" w:pos="4320"/>
        </w:tabs>
        <w:ind w:left="4320" w:hanging="360"/>
      </w:pPr>
      <w:rPr>
        <w:rFonts w:ascii="宋体" w:hAnsi="宋体" w:hint="default"/>
      </w:rPr>
    </w:lvl>
    <w:lvl w:ilvl="6" w:tplc="5D804D62" w:tentative="1">
      <w:start w:val="1"/>
      <w:numFmt w:val="bullet"/>
      <w:lvlText w:val="•"/>
      <w:lvlJc w:val="left"/>
      <w:pPr>
        <w:tabs>
          <w:tab w:val="num" w:pos="5040"/>
        </w:tabs>
        <w:ind w:left="5040" w:hanging="360"/>
      </w:pPr>
      <w:rPr>
        <w:rFonts w:ascii="宋体" w:hAnsi="宋体" w:hint="default"/>
      </w:rPr>
    </w:lvl>
    <w:lvl w:ilvl="7" w:tplc="0DEA22C6" w:tentative="1">
      <w:start w:val="1"/>
      <w:numFmt w:val="bullet"/>
      <w:lvlText w:val="•"/>
      <w:lvlJc w:val="left"/>
      <w:pPr>
        <w:tabs>
          <w:tab w:val="num" w:pos="5760"/>
        </w:tabs>
        <w:ind w:left="5760" w:hanging="360"/>
      </w:pPr>
      <w:rPr>
        <w:rFonts w:ascii="宋体" w:hAnsi="宋体" w:hint="default"/>
      </w:rPr>
    </w:lvl>
    <w:lvl w:ilvl="8" w:tplc="63CCE3CE" w:tentative="1">
      <w:start w:val="1"/>
      <w:numFmt w:val="bullet"/>
      <w:lvlText w:val="•"/>
      <w:lvlJc w:val="left"/>
      <w:pPr>
        <w:tabs>
          <w:tab w:val="num" w:pos="6480"/>
        </w:tabs>
        <w:ind w:left="6480" w:hanging="360"/>
      </w:pPr>
      <w:rPr>
        <w:rFonts w:ascii="宋体" w:hAnsi="宋体" w:hint="default"/>
      </w:rPr>
    </w:lvl>
  </w:abstractNum>
  <w:abstractNum w:abstractNumId="13">
    <w:nsid w:val="06E663C4"/>
    <w:multiLevelType w:val="hybridMultilevel"/>
    <w:tmpl w:val="E87A4D88"/>
    <w:lvl w:ilvl="0" w:tplc="6A3E5388">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1C67EB8"/>
    <w:multiLevelType w:val="hybridMultilevel"/>
    <w:tmpl w:val="75B87C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123E141D"/>
    <w:multiLevelType w:val="hybridMultilevel"/>
    <w:tmpl w:val="42DA38EE"/>
    <w:lvl w:ilvl="0" w:tplc="C0700FCC">
      <w:start w:val="1"/>
      <w:numFmt w:val="decimal"/>
      <w:lvlText w:val="（%1）"/>
      <w:lvlJc w:val="left"/>
      <w:pPr>
        <w:ind w:left="1363" w:hanging="108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6">
    <w:nsid w:val="12A87DB3"/>
    <w:multiLevelType w:val="hybridMultilevel"/>
    <w:tmpl w:val="B26A009C"/>
    <w:lvl w:ilvl="0" w:tplc="AF107C66">
      <w:start w:val="1"/>
      <w:numFmt w:val="japaneseCounting"/>
      <w:lvlText w:val="（%1）"/>
      <w:lvlJc w:val="left"/>
      <w:pPr>
        <w:tabs>
          <w:tab w:val="num" w:pos="1785"/>
        </w:tabs>
        <w:ind w:left="1785" w:hanging="1080"/>
      </w:pPr>
      <w:rPr>
        <w:rFonts w:hint="default"/>
      </w:rPr>
    </w:lvl>
    <w:lvl w:ilvl="1" w:tplc="04090019" w:tentative="1">
      <w:start w:val="1"/>
      <w:numFmt w:val="lowerLetter"/>
      <w:lvlText w:val="%2)"/>
      <w:lvlJc w:val="left"/>
      <w:pPr>
        <w:tabs>
          <w:tab w:val="num" w:pos="1545"/>
        </w:tabs>
        <w:ind w:left="1545" w:hanging="420"/>
      </w:pPr>
    </w:lvl>
    <w:lvl w:ilvl="2" w:tplc="0409001B" w:tentative="1">
      <w:start w:val="1"/>
      <w:numFmt w:val="lowerRoman"/>
      <w:lvlText w:val="%3."/>
      <w:lvlJc w:val="righ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9" w:tentative="1">
      <w:start w:val="1"/>
      <w:numFmt w:val="lowerLetter"/>
      <w:lvlText w:val="%5)"/>
      <w:lvlJc w:val="left"/>
      <w:pPr>
        <w:tabs>
          <w:tab w:val="num" w:pos="2805"/>
        </w:tabs>
        <w:ind w:left="2805" w:hanging="420"/>
      </w:pPr>
    </w:lvl>
    <w:lvl w:ilvl="5" w:tplc="0409001B" w:tentative="1">
      <w:start w:val="1"/>
      <w:numFmt w:val="lowerRoman"/>
      <w:lvlText w:val="%6."/>
      <w:lvlJc w:val="righ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9" w:tentative="1">
      <w:start w:val="1"/>
      <w:numFmt w:val="lowerLetter"/>
      <w:lvlText w:val="%8)"/>
      <w:lvlJc w:val="left"/>
      <w:pPr>
        <w:tabs>
          <w:tab w:val="num" w:pos="4065"/>
        </w:tabs>
        <w:ind w:left="4065" w:hanging="420"/>
      </w:pPr>
    </w:lvl>
    <w:lvl w:ilvl="8" w:tplc="0409001B" w:tentative="1">
      <w:start w:val="1"/>
      <w:numFmt w:val="lowerRoman"/>
      <w:lvlText w:val="%9."/>
      <w:lvlJc w:val="right"/>
      <w:pPr>
        <w:tabs>
          <w:tab w:val="num" w:pos="4485"/>
        </w:tabs>
        <w:ind w:left="4485" w:hanging="420"/>
      </w:pPr>
    </w:lvl>
  </w:abstractNum>
  <w:abstractNum w:abstractNumId="17">
    <w:nsid w:val="1AAF52FF"/>
    <w:multiLevelType w:val="hybridMultilevel"/>
    <w:tmpl w:val="EFCAC7C4"/>
    <w:lvl w:ilvl="0" w:tplc="ECECD06A">
      <w:start w:val="1"/>
      <w:numFmt w:val="japaneseCounting"/>
      <w:lvlText w:val="第%1章"/>
      <w:lvlJc w:val="left"/>
      <w:pPr>
        <w:tabs>
          <w:tab w:val="num" w:pos="4150"/>
        </w:tabs>
        <w:ind w:left="4150" w:hanging="1620"/>
      </w:pPr>
      <w:rPr>
        <w:rFonts w:hint="default"/>
      </w:rPr>
    </w:lvl>
    <w:lvl w:ilvl="1" w:tplc="04090019" w:tentative="1">
      <w:start w:val="1"/>
      <w:numFmt w:val="lowerLetter"/>
      <w:lvlText w:val="%2)"/>
      <w:lvlJc w:val="left"/>
      <w:pPr>
        <w:tabs>
          <w:tab w:val="num" w:pos="3370"/>
        </w:tabs>
        <w:ind w:left="3370" w:hanging="420"/>
      </w:pPr>
    </w:lvl>
    <w:lvl w:ilvl="2" w:tplc="0409001B" w:tentative="1">
      <w:start w:val="1"/>
      <w:numFmt w:val="lowerRoman"/>
      <w:lvlText w:val="%3."/>
      <w:lvlJc w:val="right"/>
      <w:pPr>
        <w:tabs>
          <w:tab w:val="num" w:pos="3790"/>
        </w:tabs>
        <w:ind w:left="3790" w:hanging="420"/>
      </w:pPr>
    </w:lvl>
    <w:lvl w:ilvl="3" w:tplc="0409000F" w:tentative="1">
      <w:start w:val="1"/>
      <w:numFmt w:val="decimal"/>
      <w:lvlText w:val="%4."/>
      <w:lvlJc w:val="left"/>
      <w:pPr>
        <w:tabs>
          <w:tab w:val="num" w:pos="4210"/>
        </w:tabs>
        <w:ind w:left="4210" w:hanging="420"/>
      </w:pPr>
    </w:lvl>
    <w:lvl w:ilvl="4" w:tplc="04090019" w:tentative="1">
      <w:start w:val="1"/>
      <w:numFmt w:val="lowerLetter"/>
      <w:lvlText w:val="%5)"/>
      <w:lvlJc w:val="left"/>
      <w:pPr>
        <w:tabs>
          <w:tab w:val="num" w:pos="4630"/>
        </w:tabs>
        <w:ind w:left="4630" w:hanging="420"/>
      </w:pPr>
    </w:lvl>
    <w:lvl w:ilvl="5" w:tplc="0409001B" w:tentative="1">
      <w:start w:val="1"/>
      <w:numFmt w:val="lowerRoman"/>
      <w:lvlText w:val="%6."/>
      <w:lvlJc w:val="right"/>
      <w:pPr>
        <w:tabs>
          <w:tab w:val="num" w:pos="5050"/>
        </w:tabs>
        <w:ind w:left="5050" w:hanging="420"/>
      </w:pPr>
    </w:lvl>
    <w:lvl w:ilvl="6" w:tplc="0409000F" w:tentative="1">
      <w:start w:val="1"/>
      <w:numFmt w:val="decimal"/>
      <w:lvlText w:val="%7."/>
      <w:lvlJc w:val="left"/>
      <w:pPr>
        <w:tabs>
          <w:tab w:val="num" w:pos="5470"/>
        </w:tabs>
        <w:ind w:left="5470" w:hanging="420"/>
      </w:pPr>
    </w:lvl>
    <w:lvl w:ilvl="7" w:tplc="04090019" w:tentative="1">
      <w:start w:val="1"/>
      <w:numFmt w:val="lowerLetter"/>
      <w:lvlText w:val="%8)"/>
      <w:lvlJc w:val="left"/>
      <w:pPr>
        <w:tabs>
          <w:tab w:val="num" w:pos="5890"/>
        </w:tabs>
        <w:ind w:left="5890" w:hanging="420"/>
      </w:pPr>
    </w:lvl>
    <w:lvl w:ilvl="8" w:tplc="0409001B" w:tentative="1">
      <w:start w:val="1"/>
      <w:numFmt w:val="lowerRoman"/>
      <w:lvlText w:val="%9."/>
      <w:lvlJc w:val="right"/>
      <w:pPr>
        <w:tabs>
          <w:tab w:val="num" w:pos="6310"/>
        </w:tabs>
        <w:ind w:left="6310" w:hanging="420"/>
      </w:pPr>
    </w:lvl>
  </w:abstractNum>
  <w:abstractNum w:abstractNumId="18">
    <w:nsid w:val="26DB696C"/>
    <w:multiLevelType w:val="hybridMultilevel"/>
    <w:tmpl w:val="E000EA1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28F86C05"/>
    <w:multiLevelType w:val="hybridMultilevel"/>
    <w:tmpl w:val="B71AFEB4"/>
    <w:lvl w:ilvl="0" w:tplc="FFFFFFFF">
      <w:start w:val="1"/>
      <w:numFmt w:val="decimal"/>
      <w:pStyle w:val="MD1L5"/>
      <w:lvlText w:val="%1."/>
      <w:lvlJc w:val="left"/>
      <w:pPr>
        <w:tabs>
          <w:tab w:val="num" w:pos="1050"/>
        </w:tabs>
        <w:ind w:left="1050" w:hanging="420"/>
      </w:pPr>
    </w:lvl>
    <w:lvl w:ilvl="1" w:tplc="FFFFFFFF" w:tentative="1">
      <w:start w:val="1"/>
      <w:numFmt w:val="lowerLetter"/>
      <w:lvlText w:val="%2)"/>
      <w:lvlJc w:val="left"/>
      <w:pPr>
        <w:tabs>
          <w:tab w:val="num" w:pos="1470"/>
        </w:tabs>
        <w:ind w:left="1470" w:hanging="420"/>
      </w:pPr>
    </w:lvl>
    <w:lvl w:ilvl="2" w:tplc="FFFFFFFF" w:tentative="1">
      <w:start w:val="1"/>
      <w:numFmt w:val="lowerRoman"/>
      <w:lvlText w:val="%3."/>
      <w:lvlJc w:val="righ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lowerLetter"/>
      <w:lvlText w:val="%5)"/>
      <w:lvlJc w:val="left"/>
      <w:pPr>
        <w:tabs>
          <w:tab w:val="num" w:pos="2730"/>
        </w:tabs>
        <w:ind w:left="2730" w:hanging="420"/>
      </w:pPr>
    </w:lvl>
    <w:lvl w:ilvl="5" w:tplc="FFFFFFFF" w:tentative="1">
      <w:start w:val="1"/>
      <w:numFmt w:val="lowerRoman"/>
      <w:lvlText w:val="%6."/>
      <w:lvlJc w:val="righ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lowerLetter"/>
      <w:lvlText w:val="%8)"/>
      <w:lvlJc w:val="left"/>
      <w:pPr>
        <w:tabs>
          <w:tab w:val="num" w:pos="3990"/>
        </w:tabs>
        <w:ind w:left="3990" w:hanging="420"/>
      </w:pPr>
    </w:lvl>
    <w:lvl w:ilvl="8" w:tplc="FFFFFFFF" w:tentative="1">
      <w:start w:val="1"/>
      <w:numFmt w:val="lowerRoman"/>
      <w:lvlText w:val="%9."/>
      <w:lvlJc w:val="right"/>
      <w:pPr>
        <w:tabs>
          <w:tab w:val="num" w:pos="4410"/>
        </w:tabs>
        <w:ind w:left="4410" w:hanging="420"/>
      </w:pPr>
    </w:lvl>
  </w:abstractNum>
  <w:abstractNum w:abstractNumId="20">
    <w:nsid w:val="2FF5123D"/>
    <w:multiLevelType w:val="hybridMultilevel"/>
    <w:tmpl w:val="6B8E9D58"/>
    <w:lvl w:ilvl="0" w:tplc="490A5700">
      <w:start w:val="1"/>
      <w:numFmt w:val="japaneseCounting"/>
      <w:lvlText w:val="%1、"/>
      <w:lvlJc w:val="left"/>
      <w:pPr>
        <w:ind w:left="880" w:hanging="72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21">
    <w:nsid w:val="328556AC"/>
    <w:multiLevelType w:val="hybridMultilevel"/>
    <w:tmpl w:val="89061E6C"/>
    <w:lvl w:ilvl="0" w:tplc="1304C0D6">
      <w:start w:val="1"/>
      <w:numFmt w:val="japaneseCounting"/>
      <w:lvlText w:val="（%1）"/>
      <w:lvlJc w:val="left"/>
      <w:pPr>
        <w:tabs>
          <w:tab w:val="num" w:pos="1785"/>
        </w:tabs>
        <w:ind w:left="1785" w:hanging="1080"/>
      </w:pPr>
      <w:rPr>
        <w:rFonts w:hint="default"/>
      </w:rPr>
    </w:lvl>
    <w:lvl w:ilvl="1" w:tplc="04090019" w:tentative="1">
      <w:start w:val="1"/>
      <w:numFmt w:val="lowerLetter"/>
      <w:lvlText w:val="%2)"/>
      <w:lvlJc w:val="left"/>
      <w:pPr>
        <w:tabs>
          <w:tab w:val="num" w:pos="1545"/>
        </w:tabs>
        <w:ind w:left="1545" w:hanging="420"/>
      </w:pPr>
    </w:lvl>
    <w:lvl w:ilvl="2" w:tplc="0409001B" w:tentative="1">
      <w:start w:val="1"/>
      <w:numFmt w:val="lowerRoman"/>
      <w:lvlText w:val="%3."/>
      <w:lvlJc w:val="righ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9" w:tentative="1">
      <w:start w:val="1"/>
      <w:numFmt w:val="lowerLetter"/>
      <w:lvlText w:val="%5)"/>
      <w:lvlJc w:val="left"/>
      <w:pPr>
        <w:tabs>
          <w:tab w:val="num" w:pos="2805"/>
        </w:tabs>
        <w:ind w:left="2805" w:hanging="420"/>
      </w:pPr>
    </w:lvl>
    <w:lvl w:ilvl="5" w:tplc="0409001B" w:tentative="1">
      <w:start w:val="1"/>
      <w:numFmt w:val="lowerRoman"/>
      <w:lvlText w:val="%6."/>
      <w:lvlJc w:val="righ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9" w:tentative="1">
      <w:start w:val="1"/>
      <w:numFmt w:val="lowerLetter"/>
      <w:lvlText w:val="%8)"/>
      <w:lvlJc w:val="left"/>
      <w:pPr>
        <w:tabs>
          <w:tab w:val="num" w:pos="4065"/>
        </w:tabs>
        <w:ind w:left="4065" w:hanging="420"/>
      </w:pPr>
    </w:lvl>
    <w:lvl w:ilvl="8" w:tplc="0409001B" w:tentative="1">
      <w:start w:val="1"/>
      <w:numFmt w:val="lowerRoman"/>
      <w:lvlText w:val="%9."/>
      <w:lvlJc w:val="right"/>
      <w:pPr>
        <w:tabs>
          <w:tab w:val="num" w:pos="4485"/>
        </w:tabs>
        <w:ind w:left="4485" w:hanging="420"/>
      </w:pPr>
    </w:lvl>
  </w:abstractNum>
  <w:abstractNum w:abstractNumId="22">
    <w:nsid w:val="3EAC7CD6"/>
    <w:multiLevelType w:val="hybridMultilevel"/>
    <w:tmpl w:val="F0C69B74"/>
    <w:lvl w:ilvl="0" w:tplc="91DAF19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3">
    <w:nsid w:val="406F10BD"/>
    <w:multiLevelType w:val="hybridMultilevel"/>
    <w:tmpl w:val="D206BEF4"/>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4">
    <w:nsid w:val="41DF4608"/>
    <w:multiLevelType w:val="multilevel"/>
    <w:tmpl w:val="BBECE40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pStyle w:val="style7"/>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nsid w:val="463350DD"/>
    <w:multiLevelType w:val="multilevel"/>
    <w:tmpl w:val="CDEA3282"/>
    <w:lvl w:ilvl="0">
      <w:start w:val="1"/>
      <w:numFmt w:val="decimal"/>
      <w:pStyle w:val="MMTopic2Char"/>
      <w:suff w:val="space"/>
      <w:lvlText w:val="%1"/>
      <w:lvlJc w:val="left"/>
      <w:pPr>
        <w:ind w:left="0" w:firstLine="0"/>
      </w:pPr>
    </w:lvl>
    <w:lvl w:ilvl="1">
      <w:start w:val="1"/>
      <w:numFmt w:val="decimal"/>
      <w:pStyle w:val="MMTopic3Char"/>
      <w:suff w:val="space"/>
      <w:lvlText w:val="%1.%2"/>
      <w:lvlJc w:val="left"/>
      <w:pPr>
        <w:ind w:left="0" w:firstLine="0"/>
      </w:pPr>
    </w:lvl>
    <w:lvl w:ilvl="2">
      <w:start w:val="1"/>
      <w:numFmt w:val="decimal"/>
      <w:pStyle w:val="Copyright"/>
      <w:suff w:val="space"/>
      <w:lvlText w:val="%1.%2.%3"/>
      <w:lvlJc w:val="left"/>
      <w:pPr>
        <w:ind w:left="0" w:firstLine="0"/>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4D2B3D26"/>
    <w:multiLevelType w:val="hybridMultilevel"/>
    <w:tmpl w:val="F8EE8A3C"/>
    <w:lvl w:ilvl="0" w:tplc="FFFFFFFF">
      <w:start w:val="1"/>
      <w:numFmt w:val="japaneseCounting"/>
      <w:lvlText w:val="（%1）"/>
      <w:lvlJc w:val="left"/>
      <w:pPr>
        <w:tabs>
          <w:tab w:val="num" w:pos="1785"/>
        </w:tabs>
        <w:ind w:left="1785" w:hanging="1080"/>
      </w:pPr>
      <w:rPr>
        <w:rFonts w:hint="default"/>
      </w:rPr>
    </w:lvl>
    <w:lvl w:ilvl="1" w:tplc="FFFFFFFF" w:tentative="1">
      <w:start w:val="1"/>
      <w:numFmt w:val="lowerLetter"/>
      <w:lvlText w:val="%2)"/>
      <w:lvlJc w:val="left"/>
      <w:pPr>
        <w:tabs>
          <w:tab w:val="num" w:pos="1545"/>
        </w:tabs>
        <w:ind w:left="1545" w:hanging="420"/>
      </w:pPr>
    </w:lvl>
    <w:lvl w:ilvl="2" w:tplc="FFFFFFFF" w:tentative="1">
      <w:start w:val="1"/>
      <w:numFmt w:val="lowerRoman"/>
      <w:lvlText w:val="%3."/>
      <w:lvlJc w:val="right"/>
      <w:pPr>
        <w:tabs>
          <w:tab w:val="num" w:pos="1965"/>
        </w:tabs>
        <w:ind w:left="1965" w:hanging="420"/>
      </w:pPr>
    </w:lvl>
    <w:lvl w:ilvl="3" w:tplc="FFFFFFFF" w:tentative="1">
      <w:start w:val="1"/>
      <w:numFmt w:val="decimal"/>
      <w:lvlText w:val="%4."/>
      <w:lvlJc w:val="left"/>
      <w:pPr>
        <w:tabs>
          <w:tab w:val="num" w:pos="2385"/>
        </w:tabs>
        <w:ind w:left="2385" w:hanging="420"/>
      </w:pPr>
    </w:lvl>
    <w:lvl w:ilvl="4" w:tplc="FFFFFFFF" w:tentative="1">
      <w:start w:val="1"/>
      <w:numFmt w:val="lowerLetter"/>
      <w:lvlText w:val="%5)"/>
      <w:lvlJc w:val="left"/>
      <w:pPr>
        <w:tabs>
          <w:tab w:val="num" w:pos="2805"/>
        </w:tabs>
        <w:ind w:left="2805" w:hanging="420"/>
      </w:pPr>
    </w:lvl>
    <w:lvl w:ilvl="5" w:tplc="FFFFFFFF" w:tentative="1">
      <w:start w:val="1"/>
      <w:numFmt w:val="lowerRoman"/>
      <w:lvlText w:val="%6."/>
      <w:lvlJc w:val="right"/>
      <w:pPr>
        <w:tabs>
          <w:tab w:val="num" w:pos="3225"/>
        </w:tabs>
        <w:ind w:left="3225" w:hanging="420"/>
      </w:pPr>
    </w:lvl>
    <w:lvl w:ilvl="6" w:tplc="FFFFFFFF" w:tentative="1">
      <w:start w:val="1"/>
      <w:numFmt w:val="decimal"/>
      <w:lvlText w:val="%7."/>
      <w:lvlJc w:val="left"/>
      <w:pPr>
        <w:tabs>
          <w:tab w:val="num" w:pos="3645"/>
        </w:tabs>
        <w:ind w:left="3645" w:hanging="420"/>
      </w:pPr>
    </w:lvl>
    <w:lvl w:ilvl="7" w:tplc="FFFFFFFF" w:tentative="1">
      <w:start w:val="1"/>
      <w:numFmt w:val="lowerLetter"/>
      <w:lvlText w:val="%8)"/>
      <w:lvlJc w:val="left"/>
      <w:pPr>
        <w:tabs>
          <w:tab w:val="num" w:pos="4065"/>
        </w:tabs>
        <w:ind w:left="4065" w:hanging="420"/>
      </w:pPr>
    </w:lvl>
    <w:lvl w:ilvl="8" w:tplc="FFFFFFFF" w:tentative="1">
      <w:start w:val="1"/>
      <w:numFmt w:val="lowerRoman"/>
      <w:lvlText w:val="%9."/>
      <w:lvlJc w:val="right"/>
      <w:pPr>
        <w:tabs>
          <w:tab w:val="num" w:pos="4485"/>
        </w:tabs>
        <w:ind w:left="4485" w:hanging="420"/>
      </w:pPr>
    </w:lvl>
  </w:abstractNum>
  <w:abstractNum w:abstractNumId="27">
    <w:nsid w:val="589803E1"/>
    <w:multiLevelType w:val="hybridMultilevel"/>
    <w:tmpl w:val="11985D62"/>
    <w:lvl w:ilvl="0" w:tplc="4B36AD6E">
      <w:start w:val="3"/>
      <w:numFmt w:val="decimal"/>
      <w:lvlText w:val="（%1）"/>
      <w:lvlJc w:val="left"/>
      <w:pPr>
        <w:ind w:left="1363"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513142"/>
    <w:multiLevelType w:val="hybridMultilevel"/>
    <w:tmpl w:val="0BF031C8"/>
    <w:lvl w:ilvl="0" w:tplc="91F26122">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nsid w:val="621926FE"/>
    <w:multiLevelType w:val="hybridMultilevel"/>
    <w:tmpl w:val="B240AD3E"/>
    <w:lvl w:ilvl="0" w:tplc="0F824476">
      <w:start w:val="1"/>
      <w:numFmt w:val="decimalEnclosedCircle"/>
      <w:lvlText w:val="%1"/>
      <w:lvlJc w:val="left"/>
      <w:pPr>
        <w:tabs>
          <w:tab w:val="num" w:pos="360"/>
        </w:tabs>
        <w:ind w:left="360" w:hanging="360"/>
      </w:pPr>
      <w:rPr>
        <w:rFonts w:hint="default"/>
      </w:rPr>
    </w:lvl>
    <w:lvl w:ilvl="1" w:tplc="B1CECE20" w:tentative="1">
      <w:start w:val="1"/>
      <w:numFmt w:val="lowerLetter"/>
      <w:lvlText w:val="%2)"/>
      <w:lvlJc w:val="left"/>
      <w:pPr>
        <w:tabs>
          <w:tab w:val="num" w:pos="840"/>
        </w:tabs>
        <w:ind w:left="840" w:hanging="420"/>
      </w:pPr>
    </w:lvl>
    <w:lvl w:ilvl="2" w:tplc="5D342260" w:tentative="1">
      <w:start w:val="1"/>
      <w:numFmt w:val="lowerRoman"/>
      <w:lvlText w:val="%3."/>
      <w:lvlJc w:val="right"/>
      <w:pPr>
        <w:tabs>
          <w:tab w:val="num" w:pos="1260"/>
        </w:tabs>
        <w:ind w:left="1260" w:hanging="420"/>
      </w:pPr>
    </w:lvl>
    <w:lvl w:ilvl="3" w:tplc="05BEC3AE" w:tentative="1">
      <w:start w:val="1"/>
      <w:numFmt w:val="decimal"/>
      <w:lvlText w:val="%4."/>
      <w:lvlJc w:val="left"/>
      <w:pPr>
        <w:tabs>
          <w:tab w:val="num" w:pos="1680"/>
        </w:tabs>
        <w:ind w:left="1680" w:hanging="420"/>
      </w:pPr>
    </w:lvl>
    <w:lvl w:ilvl="4" w:tplc="8062D0BA" w:tentative="1">
      <w:start w:val="1"/>
      <w:numFmt w:val="lowerLetter"/>
      <w:lvlText w:val="%5)"/>
      <w:lvlJc w:val="left"/>
      <w:pPr>
        <w:tabs>
          <w:tab w:val="num" w:pos="2100"/>
        </w:tabs>
        <w:ind w:left="2100" w:hanging="420"/>
      </w:pPr>
    </w:lvl>
    <w:lvl w:ilvl="5" w:tplc="1744F37C" w:tentative="1">
      <w:start w:val="1"/>
      <w:numFmt w:val="lowerRoman"/>
      <w:lvlText w:val="%6."/>
      <w:lvlJc w:val="right"/>
      <w:pPr>
        <w:tabs>
          <w:tab w:val="num" w:pos="2520"/>
        </w:tabs>
        <w:ind w:left="2520" w:hanging="420"/>
      </w:pPr>
    </w:lvl>
    <w:lvl w:ilvl="6" w:tplc="6A3E3E3A" w:tentative="1">
      <w:start w:val="1"/>
      <w:numFmt w:val="decimal"/>
      <w:lvlText w:val="%7."/>
      <w:lvlJc w:val="left"/>
      <w:pPr>
        <w:tabs>
          <w:tab w:val="num" w:pos="2940"/>
        </w:tabs>
        <w:ind w:left="2940" w:hanging="420"/>
      </w:pPr>
    </w:lvl>
    <w:lvl w:ilvl="7" w:tplc="8604C554" w:tentative="1">
      <w:start w:val="1"/>
      <w:numFmt w:val="lowerLetter"/>
      <w:lvlText w:val="%8)"/>
      <w:lvlJc w:val="left"/>
      <w:pPr>
        <w:tabs>
          <w:tab w:val="num" w:pos="3360"/>
        </w:tabs>
        <w:ind w:left="3360" w:hanging="420"/>
      </w:pPr>
    </w:lvl>
    <w:lvl w:ilvl="8" w:tplc="CD782790" w:tentative="1">
      <w:start w:val="1"/>
      <w:numFmt w:val="lowerRoman"/>
      <w:lvlText w:val="%9."/>
      <w:lvlJc w:val="right"/>
      <w:pPr>
        <w:tabs>
          <w:tab w:val="num" w:pos="3780"/>
        </w:tabs>
        <w:ind w:left="3780" w:hanging="420"/>
      </w:pPr>
    </w:lvl>
  </w:abstractNum>
  <w:abstractNum w:abstractNumId="30">
    <w:nsid w:val="62603E06"/>
    <w:multiLevelType w:val="hybridMultilevel"/>
    <w:tmpl w:val="19CE750C"/>
    <w:lvl w:ilvl="0" w:tplc="9014D13E">
      <w:start w:val="1"/>
      <w:numFmt w:val="bullet"/>
      <w:lvlText w:val=""/>
      <w:lvlJc w:val="left"/>
      <w:pPr>
        <w:ind w:left="420" w:hanging="420"/>
      </w:pPr>
      <w:rPr>
        <w:rFonts w:ascii="Wingdings" w:hAnsi="Wingdings" w:hint="default"/>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31">
    <w:nsid w:val="64AA1BDC"/>
    <w:multiLevelType w:val="hybridMultilevel"/>
    <w:tmpl w:val="B17213A0"/>
    <w:lvl w:ilvl="0" w:tplc="E39EBD2C">
      <w:start w:val="1"/>
      <w:numFmt w:val="japaneseCounting"/>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86B2BB8"/>
    <w:multiLevelType w:val="hybridMultilevel"/>
    <w:tmpl w:val="ACF0174A"/>
    <w:lvl w:ilvl="0" w:tplc="04090001">
      <w:start w:val="1"/>
      <w:numFmt w:val="japaneseCounting"/>
      <w:lvlText w:val="第%1章"/>
      <w:lvlJc w:val="left"/>
      <w:pPr>
        <w:tabs>
          <w:tab w:val="num" w:pos="1981"/>
        </w:tabs>
        <w:ind w:left="1981" w:hanging="1260"/>
      </w:pPr>
      <w:rPr>
        <w:rFonts w:hint="default"/>
      </w:rPr>
    </w:lvl>
    <w:lvl w:ilvl="1" w:tplc="04090003">
      <w:start w:val="1"/>
      <w:numFmt w:val="lowerLetter"/>
      <w:lvlText w:val="%2)"/>
      <w:lvlJc w:val="left"/>
      <w:pPr>
        <w:tabs>
          <w:tab w:val="num" w:pos="1561"/>
        </w:tabs>
        <w:ind w:left="1561" w:hanging="420"/>
      </w:pPr>
    </w:lvl>
    <w:lvl w:ilvl="2" w:tplc="04090005">
      <w:start w:val="1"/>
      <w:numFmt w:val="lowerRoman"/>
      <w:lvlText w:val="%3."/>
      <w:lvlJc w:val="right"/>
      <w:pPr>
        <w:tabs>
          <w:tab w:val="num" w:pos="1981"/>
        </w:tabs>
        <w:ind w:left="1981" w:hanging="420"/>
      </w:pPr>
    </w:lvl>
    <w:lvl w:ilvl="3" w:tplc="04090001">
      <w:start w:val="1"/>
      <w:numFmt w:val="decimal"/>
      <w:lvlText w:val="%4."/>
      <w:lvlJc w:val="left"/>
      <w:pPr>
        <w:tabs>
          <w:tab w:val="num" w:pos="2401"/>
        </w:tabs>
        <w:ind w:left="2401" w:hanging="420"/>
      </w:pPr>
    </w:lvl>
    <w:lvl w:ilvl="4" w:tplc="04090003">
      <w:start w:val="1"/>
      <w:numFmt w:val="lowerLetter"/>
      <w:lvlText w:val="%5)"/>
      <w:lvlJc w:val="left"/>
      <w:pPr>
        <w:tabs>
          <w:tab w:val="num" w:pos="2821"/>
        </w:tabs>
        <w:ind w:left="2821" w:hanging="420"/>
      </w:pPr>
    </w:lvl>
    <w:lvl w:ilvl="5" w:tplc="04090005">
      <w:start w:val="1"/>
      <w:numFmt w:val="lowerRoman"/>
      <w:lvlText w:val="%6."/>
      <w:lvlJc w:val="right"/>
      <w:pPr>
        <w:tabs>
          <w:tab w:val="num" w:pos="3241"/>
        </w:tabs>
        <w:ind w:left="3241" w:hanging="420"/>
      </w:pPr>
    </w:lvl>
    <w:lvl w:ilvl="6" w:tplc="04090001">
      <w:start w:val="1"/>
      <w:numFmt w:val="decimal"/>
      <w:lvlText w:val="%7."/>
      <w:lvlJc w:val="left"/>
      <w:pPr>
        <w:tabs>
          <w:tab w:val="num" w:pos="3661"/>
        </w:tabs>
        <w:ind w:left="3661" w:hanging="420"/>
      </w:pPr>
    </w:lvl>
    <w:lvl w:ilvl="7" w:tplc="04090003">
      <w:start w:val="1"/>
      <w:numFmt w:val="lowerLetter"/>
      <w:lvlText w:val="%8)"/>
      <w:lvlJc w:val="left"/>
      <w:pPr>
        <w:tabs>
          <w:tab w:val="num" w:pos="4081"/>
        </w:tabs>
        <w:ind w:left="4081" w:hanging="420"/>
      </w:pPr>
    </w:lvl>
    <w:lvl w:ilvl="8" w:tplc="04090005">
      <w:start w:val="1"/>
      <w:numFmt w:val="lowerRoman"/>
      <w:lvlText w:val="%9."/>
      <w:lvlJc w:val="right"/>
      <w:pPr>
        <w:tabs>
          <w:tab w:val="num" w:pos="4501"/>
        </w:tabs>
        <w:ind w:left="4501" w:hanging="420"/>
      </w:pPr>
    </w:lvl>
  </w:abstractNum>
  <w:abstractNum w:abstractNumId="33">
    <w:nsid w:val="6DC15F27"/>
    <w:multiLevelType w:val="hybridMultilevel"/>
    <w:tmpl w:val="544678F4"/>
    <w:lvl w:ilvl="0" w:tplc="94808E2C">
      <w:start w:val="1"/>
      <w:numFmt w:val="bullet"/>
      <w:lvlText w:val=""/>
      <w:lvlJc w:val="left"/>
      <w:pPr>
        <w:ind w:left="420" w:hanging="420"/>
      </w:pPr>
      <w:rPr>
        <w:rFonts w:ascii="Wingdings" w:hAnsi="Wingdings" w:hint="default"/>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34">
    <w:nsid w:val="727C4780"/>
    <w:multiLevelType w:val="hybridMultilevel"/>
    <w:tmpl w:val="EA72E002"/>
    <w:lvl w:ilvl="0" w:tplc="BEB4AA20">
      <w:start w:val="1"/>
      <w:numFmt w:val="japaneseCounting"/>
      <w:lvlText w:val="（%1）"/>
      <w:lvlJc w:val="left"/>
      <w:pPr>
        <w:tabs>
          <w:tab w:val="num" w:pos="1785"/>
        </w:tabs>
        <w:ind w:left="1785" w:hanging="1080"/>
      </w:pPr>
      <w:rPr>
        <w:rFonts w:hint="default"/>
      </w:rPr>
    </w:lvl>
    <w:lvl w:ilvl="1" w:tplc="04090019" w:tentative="1">
      <w:start w:val="1"/>
      <w:numFmt w:val="lowerLetter"/>
      <w:lvlText w:val="%2)"/>
      <w:lvlJc w:val="left"/>
      <w:pPr>
        <w:tabs>
          <w:tab w:val="num" w:pos="1545"/>
        </w:tabs>
        <w:ind w:left="1545" w:hanging="420"/>
      </w:pPr>
    </w:lvl>
    <w:lvl w:ilvl="2" w:tplc="0409001B" w:tentative="1">
      <w:start w:val="1"/>
      <w:numFmt w:val="lowerRoman"/>
      <w:lvlText w:val="%3."/>
      <w:lvlJc w:val="righ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9" w:tentative="1">
      <w:start w:val="1"/>
      <w:numFmt w:val="lowerLetter"/>
      <w:lvlText w:val="%5)"/>
      <w:lvlJc w:val="left"/>
      <w:pPr>
        <w:tabs>
          <w:tab w:val="num" w:pos="2805"/>
        </w:tabs>
        <w:ind w:left="2805" w:hanging="420"/>
      </w:pPr>
    </w:lvl>
    <w:lvl w:ilvl="5" w:tplc="0409001B" w:tentative="1">
      <w:start w:val="1"/>
      <w:numFmt w:val="lowerRoman"/>
      <w:lvlText w:val="%6."/>
      <w:lvlJc w:val="righ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9" w:tentative="1">
      <w:start w:val="1"/>
      <w:numFmt w:val="lowerLetter"/>
      <w:lvlText w:val="%8)"/>
      <w:lvlJc w:val="left"/>
      <w:pPr>
        <w:tabs>
          <w:tab w:val="num" w:pos="4065"/>
        </w:tabs>
        <w:ind w:left="4065" w:hanging="420"/>
      </w:pPr>
    </w:lvl>
    <w:lvl w:ilvl="8" w:tplc="0409001B" w:tentative="1">
      <w:start w:val="1"/>
      <w:numFmt w:val="lowerRoman"/>
      <w:lvlText w:val="%9."/>
      <w:lvlJc w:val="right"/>
      <w:pPr>
        <w:tabs>
          <w:tab w:val="num" w:pos="4485"/>
        </w:tabs>
        <w:ind w:left="4485" w:hanging="420"/>
      </w:pPr>
    </w:lvl>
  </w:abstractNum>
  <w:abstractNum w:abstractNumId="35">
    <w:nsid w:val="74A650CF"/>
    <w:multiLevelType w:val="hybridMultilevel"/>
    <w:tmpl w:val="4B0428C4"/>
    <w:lvl w:ilvl="0" w:tplc="C6C27370">
      <w:start w:val="1"/>
      <w:numFmt w:val="japaneseCounting"/>
      <w:lvlText w:val="%1、"/>
      <w:lvlJc w:val="left"/>
      <w:pPr>
        <w:tabs>
          <w:tab w:val="num" w:pos="1290"/>
        </w:tabs>
        <w:ind w:left="1290" w:hanging="720"/>
      </w:pPr>
      <w:rPr>
        <w:rFonts w:hAnsi="仿宋"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36">
    <w:nsid w:val="76B66E07"/>
    <w:multiLevelType w:val="hybridMultilevel"/>
    <w:tmpl w:val="2FB23322"/>
    <w:lvl w:ilvl="0" w:tplc="BEB4AA20">
      <w:start w:val="1"/>
      <w:numFmt w:val="japaneseCounting"/>
      <w:lvlText w:val="第%1章"/>
      <w:lvlJc w:val="left"/>
      <w:pPr>
        <w:tabs>
          <w:tab w:val="num" w:pos="1260"/>
        </w:tabs>
        <w:ind w:left="1260" w:hanging="12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7A1E211A"/>
    <w:multiLevelType w:val="hybridMultilevel"/>
    <w:tmpl w:val="2ED86480"/>
    <w:lvl w:ilvl="0" w:tplc="FFFFFFFF">
      <w:start w:val="1"/>
      <w:numFmt w:val="japaneseCounting"/>
      <w:lvlText w:val="第%1节"/>
      <w:lvlJc w:val="left"/>
      <w:pPr>
        <w:tabs>
          <w:tab w:val="num" w:pos="1290"/>
        </w:tabs>
        <w:ind w:left="1290" w:hanging="129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8">
    <w:nsid w:val="7B776098"/>
    <w:multiLevelType w:val="multilevel"/>
    <w:tmpl w:val="290C24C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D1C69CE"/>
    <w:multiLevelType w:val="hybridMultilevel"/>
    <w:tmpl w:val="EF7C2D76"/>
    <w:lvl w:ilvl="0" w:tplc="FFFFFFFF">
      <w:start w:val="1"/>
      <w:numFmt w:val="japaneseCounting"/>
      <w:lvlText w:val="%1、"/>
      <w:lvlJc w:val="left"/>
      <w:pPr>
        <w:tabs>
          <w:tab w:val="num" w:pos="1320"/>
        </w:tabs>
        <w:ind w:left="1320" w:hanging="720"/>
      </w:pPr>
      <w:rPr>
        <w:rFonts w:hint="default"/>
      </w:rPr>
    </w:lvl>
    <w:lvl w:ilvl="1" w:tplc="FFFFFFFF" w:tentative="1">
      <w:start w:val="1"/>
      <w:numFmt w:val="lowerLetter"/>
      <w:lvlText w:val="%2)"/>
      <w:lvlJc w:val="left"/>
      <w:pPr>
        <w:tabs>
          <w:tab w:val="num" w:pos="1440"/>
        </w:tabs>
        <w:ind w:left="1440" w:hanging="420"/>
      </w:pPr>
    </w:lvl>
    <w:lvl w:ilvl="2" w:tplc="FFFFFFFF" w:tentative="1">
      <w:start w:val="1"/>
      <w:numFmt w:val="lowerRoman"/>
      <w:lvlText w:val="%3."/>
      <w:lvlJc w:val="right"/>
      <w:pPr>
        <w:tabs>
          <w:tab w:val="num" w:pos="1860"/>
        </w:tabs>
        <w:ind w:left="1860" w:hanging="420"/>
      </w:pPr>
    </w:lvl>
    <w:lvl w:ilvl="3" w:tplc="FFFFFFFF" w:tentative="1">
      <w:start w:val="1"/>
      <w:numFmt w:val="decimal"/>
      <w:lvlText w:val="%4."/>
      <w:lvlJc w:val="left"/>
      <w:pPr>
        <w:tabs>
          <w:tab w:val="num" w:pos="2280"/>
        </w:tabs>
        <w:ind w:left="2280" w:hanging="420"/>
      </w:pPr>
    </w:lvl>
    <w:lvl w:ilvl="4" w:tplc="FFFFFFFF" w:tentative="1">
      <w:start w:val="1"/>
      <w:numFmt w:val="lowerLetter"/>
      <w:lvlText w:val="%5)"/>
      <w:lvlJc w:val="left"/>
      <w:pPr>
        <w:tabs>
          <w:tab w:val="num" w:pos="2700"/>
        </w:tabs>
        <w:ind w:left="2700" w:hanging="420"/>
      </w:pPr>
    </w:lvl>
    <w:lvl w:ilvl="5" w:tplc="FFFFFFFF" w:tentative="1">
      <w:start w:val="1"/>
      <w:numFmt w:val="lowerRoman"/>
      <w:lvlText w:val="%6."/>
      <w:lvlJc w:val="right"/>
      <w:pPr>
        <w:tabs>
          <w:tab w:val="num" w:pos="3120"/>
        </w:tabs>
        <w:ind w:left="3120" w:hanging="420"/>
      </w:pPr>
    </w:lvl>
    <w:lvl w:ilvl="6" w:tplc="FFFFFFFF" w:tentative="1">
      <w:start w:val="1"/>
      <w:numFmt w:val="decimal"/>
      <w:lvlText w:val="%7."/>
      <w:lvlJc w:val="left"/>
      <w:pPr>
        <w:tabs>
          <w:tab w:val="num" w:pos="3540"/>
        </w:tabs>
        <w:ind w:left="3540" w:hanging="420"/>
      </w:pPr>
    </w:lvl>
    <w:lvl w:ilvl="7" w:tplc="FFFFFFFF" w:tentative="1">
      <w:start w:val="1"/>
      <w:numFmt w:val="lowerLetter"/>
      <w:lvlText w:val="%8)"/>
      <w:lvlJc w:val="left"/>
      <w:pPr>
        <w:tabs>
          <w:tab w:val="num" w:pos="3960"/>
        </w:tabs>
        <w:ind w:left="3960" w:hanging="420"/>
      </w:pPr>
    </w:lvl>
    <w:lvl w:ilvl="8" w:tplc="FFFFFFFF" w:tentative="1">
      <w:start w:val="1"/>
      <w:numFmt w:val="lowerRoman"/>
      <w:lvlText w:val="%9."/>
      <w:lvlJc w:val="right"/>
      <w:pPr>
        <w:tabs>
          <w:tab w:val="num" w:pos="4380"/>
        </w:tabs>
        <w:ind w:left="4380" w:hanging="420"/>
      </w:pPr>
    </w:lvl>
  </w:abstractNum>
  <w:abstractNum w:abstractNumId="40">
    <w:nsid w:val="7F431186"/>
    <w:multiLevelType w:val="hybridMultilevel"/>
    <w:tmpl w:val="A874F322"/>
    <w:lvl w:ilvl="0" w:tplc="5E6A9D88">
      <w:start w:val="1"/>
      <w:numFmt w:val="japaneseCounting"/>
      <w:lvlText w:val="（%1）"/>
      <w:lvlJc w:val="left"/>
      <w:pPr>
        <w:tabs>
          <w:tab w:val="num" w:pos="1785"/>
        </w:tabs>
        <w:ind w:left="1785" w:hanging="1080"/>
      </w:pPr>
      <w:rPr>
        <w:rFonts w:hint="default"/>
      </w:rPr>
    </w:lvl>
    <w:lvl w:ilvl="1" w:tplc="04090019" w:tentative="1">
      <w:start w:val="1"/>
      <w:numFmt w:val="lowerLetter"/>
      <w:lvlText w:val="%2)"/>
      <w:lvlJc w:val="left"/>
      <w:pPr>
        <w:tabs>
          <w:tab w:val="num" w:pos="1545"/>
        </w:tabs>
        <w:ind w:left="1545" w:hanging="420"/>
      </w:pPr>
    </w:lvl>
    <w:lvl w:ilvl="2" w:tplc="0409001B" w:tentative="1">
      <w:start w:val="1"/>
      <w:numFmt w:val="lowerRoman"/>
      <w:lvlText w:val="%3."/>
      <w:lvlJc w:val="righ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9" w:tentative="1">
      <w:start w:val="1"/>
      <w:numFmt w:val="lowerLetter"/>
      <w:lvlText w:val="%5)"/>
      <w:lvlJc w:val="left"/>
      <w:pPr>
        <w:tabs>
          <w:tab w:val="num" w:pos="2805"/>
        </w:tabs>
        <w:ind w:left="2805" w:hanging="420"/>
      </w:pPr>
    </w:lvl>
    <w:lvl w:ilvl="5" w:tplc="0409001B" w:tentative="1">
      <w:start w:val="1"/>
      <w:numFmt w:val="lowerRoman"/>
      <w:lvlText w:val="%6."/>
      <w:lvlJc w:val="righ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9" w:tentative="1">
      <w:start w:val="1"/>
      <w:numFmt w:val="lowerLetter"/>
      <w:lvlText w:val="%8)"/>
      <w:lvlJc w:val="left"/>
      <w:pPr>
        <w:tabs>
          <w:tab w:val="num" w:pos="4065"/>
        </w:tabs>
        <w:ind w:left="4065" w:hanging="420"/>
      </w:pPr>
    </w:lvl>
    <w:lvl w:ilvl="8" w:tplc="0409001B" w:tentative="1">
      <w:start w:val="1"/>
      <w:numFmt w:val="lowerRoman"/>
      <w:lvlText w:val="%9."/>
      <w:lvlJc w:val="right"/>
      <w:pPr>
        <w:tabs>
          <w:tab w:val="num" w:pos="4485"/>
        </w:tabs>
        <w:ind w:left="4485" w:hanging="420"/>
      </w:pPr>
    </w:lvl>
  </w:abstractNum>
  <w:num w:numId="1">
    <w:abstractNumId w:val="35"/>
  </w:num>
  <w:num w:numId="2">
    <w:abstractNumId w:val="10"/>
  </w:num>
  <w:num w:numId="3">
    <w:abstractNumId w:val="20"/>
  </w:num>
  <w:num w:numId="4">
    <w:abstractNumId w:val="24"/>
  </w:num>
  <w:num w:numId="5">
    <w:abstractNumId w:val="19"/>
  </w:num>
  <w:num w:numId="6">
    <w:abstractNumId w:val="33"/>
  </w:num>
  <w:num w:numId="7">
    <w:abstractNumId w:val="25"/>
  </w:num>
  <w:num w:numId="8">
    <w:abstractNumId w:val="11"/>
  </w:num>
  <w:num w:numId="9">
    <w:abstractNumId w:val="29"/>
  </w:num>
  <w:num w:numId="10">
    <w:abstractNumId w:val="16"/>
  </w:num>
  <w:num w:numId="11">
    <w:abstractNumId w:val="34"/>
  </w:num>
  <w:num w:numId="12">
    <w:abstractNumId w:val="21"/>
  </w:num>
  <w:num w:numId="13">
    <w:abstractNumId w:val="26"/>
  </w:num>
  <w:num w:numId="14">
    <w:abstractNumId w:val="40"/>
  </w:num>
  <w:num w:numId="15">
    <w:abstractNumId w:val="39"/>
  </w:num>
  <w:num w:numId="16">
    <w:abstractNumId w:val="9"/>
  </w:num>
  <w:num w:numId="17">
    <w:abstractNumId w:val="30"/>
  </w:num>
  <w:num w:numId="18">
    <w:abstractNumId w:val="23"/>
  </w:num>
  <w:num w:numId="19">
    <w:abstractNumId w:val="14"/>
  </w:num>
  <w:num w:numId="20">
    <w:abstractNumId w:val="13"/>
  </w:num>
  <w:num w:numId="21">
    <w:abstractNumId w:val="12"/>
  </w:num>
  <w:num w:numId="22">
    <w:abstractNumId w:val="15"/>
  </w:num>
  <w:num w:numId="23">
    <w:abstractNumId w:val="27"/>
  </w:num>
  <w:num w:numId="24">
    <w:abstractNumId w:val="28"/>
  </w:num>
  <w:num w:numId="25">
    <w:abstractNumId w:val="32"/>
  </w:num>
  <w:num w:numId="26">
    <w:abstractNumId w:val="18"/>
  </w:num>
  <w:num w:numId="27">
    <w:abstractNumId w:val="37"/>
  </w:num>
  <w:num w:numId="28">
    <w:abstractNumId w:val="17"/>
  </w:num>
  <w:num w:numId="29">
    <w:abstractNumId w:val="38"/>
  </w:num>
  <w:num w:numId="30">
    <w:abstractNumId w:val="36"/>
  </w:num>
  <w:num w:numId="31">
    <w:abstractNumId w:val="8"/>
  </w:num>
  <w:num w:numId="32">
    <w:abstractNumId w:val="3"/>
  </w:num>
  <w:num w:numId="33">
    <w:abstractNumId w:val="2"/>
  </w:num>
  <w:num w:numId="34">
    <w:abstractNumId w:val="1"/>
  </w:num>
  <w:num w:numId="35">
    <w:abstractNumId w:val="0"/>
  </w:num>
  <w:num w:numId="36">
    <w:abstractNumId w:val="7"/>
  </w:num>
  <w:num w:numId="37">
    <w:abstractNumId w:val="6"/>
  </w:num>
  <w:num w:numId="38">
    <w:abstractNumId w:val="5"/>
  </w:num>
  <w:num w:numId="39">
    <w:abstractNumId w:val="4"/>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50A6"/>
    <w:rsid w:val="000F47F3"/>
    <w:rsid w:val="00155BE0"/>
    <w:rsid w:val="002D4166"/>
    <w:rsid w:val="003750A6"/>
    <w:rsid w:val="00485769"/>
    <w:rsid w:val="004E6CC4"/>
    <w:rsid w:val="005D6596"/>
    <w:rsid w:val="00751C3F"/>
    <w:rsid w:val="008072F9"/>
    <w:rsid w:val="00F830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3750A6"/>
    <w:pPr>
      <w:widowControl w:val="0"/>
      <w:jc w:val="both"/>
    </w:pPr>
    <w:rPr>
      <w:rFonts w:ascii="Times New Roman" w:eastAsia="宋体" w:hAnsi="Times New Roman" w:cs="Times New Roman"/>
      <w:szCs w:val="24"/>
    </w:rPr>
  </w:style>
  <w:style w:type="paragraph" w:styleId="1">
    <w:name w:val="heading 1"/>
    <w:aliases w:val="H1,h1,Level 1 Topic Heading,H11,H12,H111,H13,H112,Heading 0,Level 1 Head,PIM 1,Section Head,l1,1st level,H14,H15,H16,H17,LN,章节,heading 1,Arial 14 Fett,Arial 14 Fett1,Arial 14 Fett2,Head1,l0,11,l01,标书1,第*部分,第A章,L1,boc,Fab-1,Head 1 (Chapter heading)"/>
    <w:basedOn w:val="a"/>
    <w:next w:val="a"/>
    <w:link w:val="1Char"/>
    <w:qFormat/>
    <w:rsid w:val="005D6596"/>
    <w:pPr>
      <w:keepNext/>
      <w:keepLines/>
      <w:spacing w:before="340" w:after="330" w:line="578" w:lineRule="auto"/>
      <w:outlineLvl w:val="0"/>
    </w:pPr>
    <w:rPr>
      <w:b/>
      <w:bCs/>
      <w:kern w:val="44"/>
      <w:sz w:val="44"/>
      <w:szCs w:val="44"/>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list 2"/>
    <w:basedOn w:val="a"/>
    <w:next w:val="a"/>
    <w:link w:val="2Char"/>
    <w:qFormat/>
    <w:rsid w:val="005D6596"/>
    <w:pPr>
      <w:keepNext/>
      <w:keepLines/>
      <w:tabs>
        <w:tab w:val="num" w:pos="576"/>
      </w:tabs>
      <w:spacing w:before="260" w:after="260" w:line="416" w:lineRule="auto"/>
      <w:ind w:left="576" w:hanging="576"/>
      <w:outlineLvl w:val="1"/>
    </w:pPr>
    <w:rPr>
      <w:rFonts w:ascii="Arial" w:eastAsia="黑体" w:hAnsi="Arial"/>
      <w:b/>
      <w:bCs/>
      <w:sz w:val="32"/>
      <w:szCs w:val="32"/>
    </w:rPr>
  </w:style>
  <w:style w:type="paragraph" w:styleId="3">
    <w:name w:val="heading 3"/>
    <w:aliases w:val="H3,Level 3 Head,h3,l3,CT,Heading 3 - old,Fab-3,level_3,PIM 3,sect1.2.3,prop3,3heading,heading 3,Heading 31,1.1.1 Heading 3,3rd level,Bold Head,bh,sect1.2.31,sect1.2.32,sect1.2.311,sect1.2.33,sect1.2.312,list 3,Head 3,Heading Three,BOD 0,sect1.2.34"/>
    <w:basedOn w:val="a"/>
    <w:next w:val="a"/>
    <w:link w:val="3Char"/>
    <w:qFormat/>
    <w:rsid w:val="005D6596"/>
    <w:pPr>
      <w:keepNext/>
      <w:keepLines/>
      <w:spacing w:before="260" w:after="260" w:line="416" w:lineRule="auto"/>
      <w:outlineLvl w:val="2"/>
    </w:pPr>
    <w:rPr>
      <w:b/>
      <w:bCs/>
      <w:sz w:val="32"/>
      <w:szCs w:val="32"/>
    </w:rPr>
  </w:style>
  <w:style w:type="paragraph" w:styleId="4">
    <w:name w:val="heading 4"/>
    <w:aliases w:val="H4,Fab-4,T5,h4,4heading,PIM 4,Ref Heading 1,rh1,Heading sql,sect 1.2.3.4,bullet,bl,bb,I4,l4,list 4,mh1l,Module heading 1 large (18 points),Head 4,h41,h42,h43,h411,h44,h412,h45,h413,h46,h414,h47,h48,h415,h49,h410,h416,h417,h418,h419,h420,h4110,h421"/>
    <w:basedOn w:val="a"/>
    <w:next w:val="a"/>
    <w:link w:val="4Char"/>
    <w:qFormat/>
    <w:rsid w:val="005D6596"/>
    <w:pPr>
      <w:keepNext/>
      <w:keepLines/>
      <w:tabs>
        <w:tab w:val="num" w:pos="864"/>
      </w:tabs>
      <w:spacing w:before="280" w:after="290" w:line="376" w:lineRule="auto"/>
      <w:ind w:left="864" w:hanging="864"/>
      <w:outlineLvl w:val="3"/>
    </w:pPr>
    <w:rPr>
      <w:rFonts w:ascii="Arial" w:eastAsia="黑体" w:hAnsi="Arial"/>
      <w:b/>
      <w:bCs/>
      <w:sz w:val="28"/>
      <w:szCs w:val="28"/>
    </w:rPr>
  </w:style>
  <w:style w:type="paragraph" w:styleId="5">
    <w:name w:val="heading 5"/>
    <w:aliases w:val="H5,h5,PIM 5,Table label,l5,hm,mh2,Module heading 2,Head 5,list 5,5,dash,ds,dd,上海中望标准标题五,h51,heading 51,h52,heading 52,h53,heading 53,heading 5,正文五级标题,Roman list,Para5,Para51,H51,Para52,H52,Para511,H511,Para53,H53,Para512,H512,Para54,H54,Para513"/>
    <w:basedOn w:val="a"/>
    <w:next w:val="a"/>
    <w:link w:val="5Char"/>
    <w:qFormat/>
    <w:rsid w:val="005D6596"/>
    <w:pPr>
      <w:keepNext/>
      <w:keepLines/>
      <w:tabs>
        <w:tab w:val="num" w:pos="1008"/>
      </w:tabs>
      <w:spacing w:before="280" w:after="290" w:line="376" w:lineRule="auto"/>
      <w:ind w:left="1008" w:hanging="1008"/>
      <w:outlineLvl w:val="4"/>
    </w:pPr>
    <w:rPr>
      <w:b/>
      <w:bCs/>
      <w:sz w:val="28"/>
      <w:szCs w:val="28"/>
    </w:rPr>
  </w:style>
  <w:style w:type="paragraph" w:styleId="6">
    <w:name w:val="heading 6"/>
    <w:aliases w:val="BOD 4,H6,h6,h61,heading 61,PIM 6,H61,H62,H611,H63,H612,H64,H613,H65,H614,H66,H615,H67,H616,H68,H617,H69,H618,H610,H619,H620,H6110,H621,H6111,H631,H6121,H641,H6131,H651,H6141,H661,H6151,H671,H6161,H681,H6171,H691,H6181,H6101,H6191,H622,H6112,H632"/>
    <w:basedOn w:val="a"/>
    <w:next w:val="a"/>
    <w:link w:val="6Char"/>
    <w:qFormat/>
    <w:rsid w:val="005D6596"/>
    <w:pPr>
      <w:keepNext/>
      <w:keepLines/>
      <w:tabs>
        <w:tab w:val="num" w:pos="1152"/>
      </w:tabs>
      <w:spacing w:before="240" w:after="64" w:line="320" w:lineRule="auto"/>
      <w:ind w:left="1152" w:hanging="1152"/>
      <w:outlineLvl w:val="5"/>
    </w:pPr>
    <w:rPr>
      <w:rFonts w:ascii="Arial" w:eastAsia="黑体" w:hAnsi="Arial"/>
      <w:b/>
      <w:bCs/>
      <w:sz w:val="24"/>
    </w:rPr>
  </w:style>
  <w:style w:type="paragraph" w:styleId="7">
    <w:name w:val="heading 7"/>
    <w:aliases w:val="H TIMES1,1.标题 6,PIM 7,不用,正文七级标题,letter list,Legal Level 1.1.,rp_Heading 7,Appendix Level 1,L7,H7,L1 Heading 7,h7,st,SDL title"/>
    <w:basedOn w:val="a"/>
    <w:next w:val="a"/>
    <w:link w:val="7Char"/>
    <w:qFormat/>
    <w:rsid w:val="005D6596"/>
    <w:pPr>
      <w:keepNext/>
      <w:keepLines/>
      <w:tabs>
        <w:tab w:val="num" w:pos="1896"/>
      </w:tabs>
      <w:spacing w:before="240" w:after="64" w:line="320" w:lineRule="auto"/>
      <w:ind w:left="1896" w:hanging="1296"/>
      <w:outlineLvl w:val="6"/>
    </w:pPr>
    <w:rPr>
      <w:b/>
      <w:bCs/>
      <w:sz w:val="24"/>
    </w:rPr>
  </w:style>
  <w:style w:type="paragraph" w:styleId="8">
    <w:name w:val="heading 8"/>
    <w:aliases w:val="不用8,正文八级标题,Legal Level 1.1.1.,注意框体,rp_Heading 8,H8,L1 Heading 8,Annex,ft,figure title,Center Bold,标题6"/>
    <w:basedOn w:val="a"/>
    <w:next w:val="a"/>
    <w:link w:val="8Char"/>
    <w:autoRedefine/>
    <w:qFormat/>
    <w:rsid w:val="005D6596"/>
    <w:pPr>
      <w:keepNext/>
      <w:keepLines/>
      <w:tabs>
        <w:tab w:val="num" w:pos="1440"/>
      </w:tabs>
      <w:spacing w:before="240" w:after="64" w:line="320" w:lineRule="auto"/>
      <w:ind w:left="1440" w:hanging="1440"/>
      <w:outlineLvl w:val="7"/>
    </w:pPr>
    <w:rPr>
      <w:rFonts w:ascii="黑体" w:eastAsia="黑体" w:hAnsi="Arial"/>
      <w:kern w:val="24"/>
      <w:sz w:val="24"/>
    </w:rPr>
  </w:style>
  <w:style w:type="paragraph" w:styleId="9">
    <w:name w:val="heading 9"/>
    <w:aliases w:val="PIM 9,App Heading,不用9,正文九级标题,三级标题,Legal Level 1.1.1.1.,huh,rp_Heading 9,Doc Ref,Appendix,H9,tt,table title,标题 45,Figure Heading,FH"/>
    <w:basedOn w:val="a"/>
    <w:next w:val="a0"/>
    <w:link w:val="9Char"/>
    <w:qFormat/>
    <w:rsid w:val="005D6596"/>
    <w:pPr>
      <w:keepNext/>
      <w:keepLines/>
      <w:widowControl/>
      <w:tabs>
        <w:tab w:val="num" w:pos="720"/>
      </w:tabs>
      <w:overflowPunct w:val="0"/>
      <w:autoSpaceDE w:val="0"/>
      <w:autoSpaceDN w:val="0"/>
      <w:adjustRightInd w:val="0"/>
      <w:spacing w:before="240" w:after="64" w:line="320" w:lineRule="auto"/>
      <w:ind w:left="720" w:hanging="720"/>
      <w:jc w:val="left"/>
      <w:textAlignment w:val="baseline"/>
      <w:outlineLvl w:val="8"/>
    </w:pPr>
    <w:rPr>
      <w:rFonts w:ascii="Arial" w:eastAsia="黑体" w:hAnsi="Arial"/>
      <w:noProof/>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Char">
    <w:name w:val="标题 1 Char"/>
    <w:aliases w:val="H1 Char2,h1 Char2,Level 1 Topic Heading Char1,H11 Char2,H12 Char2,H111 Char2,H13 Char2,H112 Char2,Heading 0 Char2,Level 1 Head Char1,PIM 1 Char1,Section Head Char2,l1 Char2,1st level Char2,H14 Char1,H15 Char1,H16 Char1,H17 Char1,LN Char1"/>
    <w:basedOn w:val="a1"/>
    <w:link w:val="1"/>
    <w:rsid w:val="005D6596"/>
    <w:rPr>
      <w:rFonts w:ascii="Times New Roman" w:eastAsia="宋体" w:hAnsi="Times New Roman" w:cs="Times New Roman"/>
      <w:b/>
      <w:bCs/>
      <w:kern w:val="44"/>
      <w:sz w:val="44"/>
      <w:szCs w:val="44"/>
    </w:rPr>
  </w:style>
  <w:style w:type="character" w:customStyle="1" w:styleId="2Char">
    <w:name w:val="标题 2 Char"/>
    <w:aliases w:val="h2 Char2,Heading 2 Hidden Char1,Heading 2 CCBS Char1,heading 2 Char2,第一章 标题 2 Char1,（一） Char1,PIM2 Char1,H2 Char2,Titre3 Char1,HD2 Char1,sect 1.2 Char1,H21 Char2,sect 1.21 Char1,H22 Char2,sect 1.22 Char1,H211 Char1,sect 1.211 Char1,H23 Char2"/>
    <w:basedOn w:val="a1"/>
    <w:link w:val="2"/>
    <w:rsid w:val="005D6596"/>
    <w:rPr>
      <w:rFonts w:ascii="Arial" w:eastAsia="黑体" w:hAnsi="Arial" w:cs="Times New Roman"/>
      <w:b/>
      <w:bCs/>
      <w:sz w:val="32"/>
      <w:szCs w:val="32"/>
    </w:rPr>
  </w:style>
  <w:style w:type="character" w:customStyle="1" w:styleId="3Char">
    <w:name w:val="标题 3 Char"/>
    <w:aliases w:val="H3 Char,Level 3 Head Char,h3 Char,l3 Char,CT Char,Heading 3 - old Char,Fab-3 Char,level_3 Char,PIM 3 Char,sect1.2.3 Char,prop3 Char,3heading Char,heading 3 Char,Heading 31 Char,1.1.1 Heading 3 Char,3rd level Char,Bold Head Char,bh Char"/>
    <w:basedOn w:val="a1"/>
    <w:link w:val="3"/>
    <w:rsid w:val="005D6596"/>
    <w:rPr>
      <w:rFonts w:ascii="Times New Roman" w:eastAsia="宋体" w:hAnsi="Times New Roman" w:cs="Times New Roman"/>
      <w:b/>
      <w:bCs/>
      <w:sz w:val="32"/>
      <w:szCs w:val="32"/>
    </w:rPr>
  </w:style>
  <w:style w:type="character" w:customStyle="1" w:styleId="4Char">
    <w:name w:val="标题 4 Char"/>
    <w:aliases w:val="H4 Char,Fab-4 Char,T5 Char,h4 Char,4heading Char,PIM 4 Char,Ref Heading 1 Char,rh1 Char,Heading sql Char,sect 1.2.3.4 Char,bullet Char,bl Char,bb Char,I4 Char,l4 Char,list 4 Char,mh1l Char,Module heading 1 large (18 points) Char,Head 4 Char"/>
    <w:basedOn w:val="a1"/>
    <w:link w:val="4"/>
    <w:rsid w:val="005D6596"/>
    <w:rPr>
      <w:rFonts w:ascii="Arial" w:eastAsia="黑体" w:hAnsi="Arial" w:cs="Times New Roman"/>
      <w:b/>
      <w:bCs/>
      <w:sz w:val="28"/>
      <w:szCs w:val="28"/>
    </w:rPr>
  </w:style>
  <w:style w:type="character" w:customStyle="1" w:styleId="5Char">
    <w:name w:val="标题 5 Char"/>
    <w:aliases w:val="H5 Char,h5 Char,PIM 5 Char,Table label Char,l5 Char,hm Char,mh2 Char,Module heading 2 Char,Head 5 Char,list 5 Char,5 Char,dash Char,ds Char,dd Char,上海中望标准标题五 Char,h51 Char,heading 51 Char,h52 Char,heading 52 Char,h53 Char,heading 53 Char"/>
    <w:basedOn w:val="a1"/>
    <w:link w:val="5"/>
    <w:rsid w:val="005D6596"/>
    <w:rPr>
      <w:rFonts w:ascii="Times New Roman" w:eastAsia="宋体" w:hAnsi="Times New Roman" w:cs="Times New Roman"/>
      <w:b/>
      <w:bCs/>
      <w:sz w:val="28"/>
      <w:szCs w:val="28"/>
    </w:rPr>
  </w:style>
  <w:style w:type="character" w:customStyle="1" w:styleId="6Char">
    <w:name w:val="标题 6 Char"/>
    <w:aliases w:val="BOD 4 Char,H6 Char,h6 Char,h61 Char,heading 61 Char,PIM 6 Char,H61 Char,H62 Char,H611 Char,H63 Char,H612 Char,H64 Char,H613 Char,H65 Char,H614 Char,H66 Char,H615 Char,H67 Char,H616 Char,H68 Char,H617 Char,H69 Char,H618 Char,H610 Char,H619 Char"/>
    <w:basedOn w:val="a1"/>
    <w:link w:val="6"/>
    <w:rsid w:val="005D6596"/>
    <w:rPr>
      <w:rFonts w:ascii="Arial" w:eastAsia="黑体" w:hAnsi="Arial" w:cs="Times New Roman"/>
      <w:b/>
      <w:bCs/>
      <w:sz w:val="24"/>
      <w:szCs w:val="24"/>
    </w:rPr>
  </w:style>
  <w:style w:type="character" w:customStyle="1" w:styleId="7Char">
    <w:name w:val="标题 7 Char"/>
    <w:aliases w:val="H TIMES1 Char,1.标题 6 Char,PIM 7 Char,不用 Char,正文七级标题 Char,letter list Char,Legal Level 1.1. Char,rp_Heading 7 Char,Appendix Level 1 Char,L7 Char,H7 Char,L1 Heading 7 Char,h7 Char,st Char,SDL title Char"/>
    <w:basedOn w:val="a1"/>
    <w:link w:val="7"/>
    <w:rsid w:val="005D6596"/>
    <w:rPr>
      <w:rFonts w:ascii="Times New Roman" w:eastAsia="宋体" w:hAnsi="Times New Roman" w:cs="Times New Roman"/>
      <w:b/>
      <w:bCs/>
      <w:sz w:val="24"/>
      <w:szCs w:val="24"/>
    </w:rPr>
  </w:style>
  <w:style w:type="character" w:customStyle="1" w:styleId="8Char">
    <w:name w:val="标题 8 Char"/>
    <w:aliases w:val="不用8 Char,正文八级标题 Char,Legal Level 1.1.1. Char,注意框体 Char,rp_Heading 8 Char,H8 Char,L1 Heading 8 Char,Annex Char,ft Char,figure title Char,Center Bold Char,标题6 Char"/>
    <w:basedOn w:val="a1"/>
    <w:link w:val="8"/>
    <w:rsid w:val="005D6596"/>
    <w:rPr>
      <w:rFonts w:ascii="黑体" w:eastAsia="黑体" w:hAnsi="Arial" w:cs="Times New Roman"/>
      <w:kern w:val="24"/>
      <w:sz w:val="24"/>
      <w:szCs w:val="24"/>
    </w:rPr>
  </w:style>
  <w:style w:type="character" w:customStyle="1" w:styleId="9Char">
    <w:name w:val="标题 9 Char"/>
    <w:aliases w:val="PIM 9 Char,App Heading Char,不用9 Char,正文九级标题 Char,三级标题 Char,Legal Level 1.1.1.1. Char,huh Char,rp_Heading 9 Char,Doc Ref Char,Appendix Char,H9 Char,tt Char,table title Char,标题 45 Char,Figure Heading Char,FH Char"/>
    <w:basedOn w:val="a1"/>
    <w:link w:val="9"/>
    <w:rsid w:val="005D6596"/>
    <w:rPr>
      <w:rFonts w:ascii="Arial" w:eastAsia="黑体" w:hAnsi="Arial" w:cs="Times New Roman"/>
      <w:noProof/>
      <w:kern w:val="0"/>
      <w:szCs w:val="20"/>
    </w:rPr>
  </w:style>
  <w:style w:type="paragraph" w:styleId="a0">
    <w:name w:val="Normal Indent"/>
    <w:aliases w:val="表正文,正文非缩进,特点,ALT+Z,正文缩进William,水上软件,段1,正文双线,正文（图说明文字居中）,正文不缩进,特点 Char,上海中望标准正文（首行缩进两字）,四号,正文缩进1,bt,正文（首行缩进两字）,正文对齐,Normal Indent Char,Normal Indent Char1 Char,Normal Indent Char Char Char,Normal Indent Char1 Char Char Char,???,?????,??,正文缩进陈木华,缩进,首"/>
    <w:basedOn w:val="a"/>
    <w:link w:val="Char"/>
    <w:rsid w:val="005D6596"/>
    <w:pPr>
      <w:ind w:firstLineChars="200" w:firstLine="420"/>
    </w:pPr>
  </w:style>
  <w:style w:type="character" w:customStyle="1" w:styleId="Char">
    <w:name w:val="正文缩进 Char"/>
    <w:aliases w:val="表正文 Char2,正文非缩进 Char2,特点 Char2,ALT+Z Char2,正文缩进William Char1,水上软件 Char1,段1 Char2,正文双线 Char1,正文（图说明文字居中） Char1,正文不缩进 Char2,特点 Char Char1,上海中望标准正文（首行缩进两字） Char1,四号 Char2,正文缩进1 Char1,bt Char1,正文（首行缩进两字） Char2,正文对齐 Char2,Normal Indent Char Char2"/>
    <w:link w:val="a0"/>
    <w:rsid w:val="005D6596"/>
    <w:rPr>
      <w:rFonts w:ascii="Times New Roman" w:eastAsia="宋体" w:hAnsi="Times New Roman" w:cs="Times New Roman"/>
      <w:szCs w:val="24"/>
    </w:rPr>
  </w:style>
  <w:style w:type="paragraph" w:customStyle="1" w:styleId="Char0">
    <w:name w:val=" Char"/>
    <w:basedOn w:val="a"/>
    <w:rsid w:val="005D6596"/>
    <w:rPr>
      <w:rFonts w:ascii="Tahoma" w:hAnsi="Tahoma"/>
      <w:sz w:val="24"/>
      <w:szCs w:val="20"/>
    </w:rPr>
  </w:style>
  <w:style w:type="paragraph" w:styleId="a4">
    <w:name w:val="endnote text"/>
    <w:basedOn w:val="a"/>
    <w:link w:val="Char1"/>
    <w:rsid w:val="005D6596"/>
    <w:pPr>
      <w:snapToGrid w:val="0"/>
      <w:jc w:val="left"/>
    </w:pPr>
  </w:style>
  <w:style w:type="character" w:customStyle="1" w:styleId="Char1">
    <w:name w:val="尾注文本 Char"/>
    <w:basedOn w:val="a1"/>
    <w:link w:val="a4"/>
    <w:rsid w:val="005D6596"/>
    <w:rPr>
      <w:rFonts w:ascii="Times New Roman" w:eastAsia="宋体" w:hAnsi="Times New Roman" w:cs="Times New Roman"/>
      <w:szCs w:val="24"/>
    </w:rPr>
  </w:style>
  <w:style w:type="character" w:styleId="a5">
    <w:name w:val="endnote reference"/>
    <w:rsid w:val="005D6596"/>
    <w:rPr>
      <w:vertAlign w:val="superscript"/>
    </w:rPr>
  </w:style>
  <w:style w:type="paragraph" w:styleId="a6">
    <w:name w:val="Body Text Indent"/>
    <w:basedOn w:val="a"/>
    <w:link w:val="Char2"/>
    <w:rsid w:val="005D6596"/>
    <w:pPr>
      <w:spacing w:line="580" w:lineRule="exact"/>
      <w:ind w:firstLine="660"/>
    </w:pPr>
    <w:rPr>
      <w:rFonts w:ascii="仿宋_GB2312" w:eastAsia="仿宋_GB2312"/>
      <w:sz w:val="32"/>
    </w:rPr>
  </w:style>
  <w:style w:type="character" w:customStyle="1" w:styleId="Char2">
    <w:name w:val="正文文本缩进 Char"/>
    <w:basedOn w:val="a1"/>
    <w:link w:val="a6"/>
    <w:rsid w:val="005D6596"/>
    <w:rPr>
      <w:rFonts w:ascii="仿宋_GB2312" w:eastAsia="仿宋_GB2312" w:hAnsi="Times New Roman" w:cs="Times New Roman"/>
      <w:sz w:val="32"/>
      <w:szCs w:val="24"/>
    </w:rPr>
  </w:style>
  <w:style w:type="paragraph" w:styleId="20">
    <w:name w:val="Body Text Indent 2"/>
    <w:basedOn w:val="a"/>
    <w:link w:val="2Char0"/>
    <w:rsid w:val="005D6596"/>
    <w:pPr>
      <w:spacing w:line="500" w:lineRule="exact"/>
      <w:ind w:firstLineChars="200" w:firstLine="640"/>
    </w:pPr>
    <w:rPr>
      <w:rFonts w:ascii="仿宋_GB2312" w:eastAsia="仿宋_GB2312" w:hAnsi="宋体"/>
      <w:sz w:val="32"/>
    </w:rPr>
  </w:style>
  <w:style w:type="character" w:customStyle="1" w:styleId="2Char0">
    <w:name w:val="正文文本缩进 2 Char"/>
    <w:basedOn w:val="a1"/>
    <w:link w:val="20"/>
    <w:rsid w:val="005D6596"/>
    <w:rPr>
      <w:rFonts w:ascii="仿宋_GB2312" w:eastAsia="仿宋_GB2312" w:hAnsi="宋体" w:cs="Times New Roman"/>
      <w:sz w:val="32"/>
      <w:szCs w:val="24"/>
    </w:rPr>
  </w:style>
  <w:style w:type="paragraph" w:styleId="a7">
    <w:name w:val="header"/>
    <w:basedOn w:val="a"/>
    <w:link w:val="Char3"/>
    <w:rsid w:val="005D6596"/>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7"/>
    <w:rsid w:val="005D6596"/>
    <w:rPr>
      <w:rFonts w:ascii="Times New Roman" w:eastAsia="宋体" w:hAnsi="Times New Roman" w:cs="Times New Roman"/>
      <w:sz w:val="18"/>
      <w:szCs w:val="18"/>
    </w:rPr>
  </w:style>
  <w:style w:type="paragraph" w:styleId="a8">
    <w:name w:val="footer"/>
    <w:basedOn w:val="a"/>
    <w:link w:val="Char4"/>
    <w:rsid w:val="005D6596"/>
    <w:pPr>
      <w:tabs>
        <w:tab w:val="center" w:pos="4153"/>
        <w:tab w:val="right" w:pos="8306"/>
      </w:tabs>
      <w:snapToGrid w:val="0"/>
      <w:jc w:val="left"/>
    </w:pPr>
    <w:rPr>
      <w:sz w:val="18"/>
      <w:szCs w:val="18"/>
    </w:rPr>
  </w:style>
  <w:style w:type="character" w:customStyle="1" w:styleId="Char4">
    <w:name w:val="页脚 Char"/>
    <w:basedOn w:val="a1"/>
    <w:link w:val="a8"/>
    <w:uiPriority w:val="99"/>
    <w:rsid w:val="005D6596"/>
    <w:rPr>
      <w:rFonts w:ascii="Times New Roman" w:eastAsia="宋体" w:hAnsi="Times New Roman" w:cs="Times New Roman"/>
      <w:sz w:val="18"/>
      <w:szCs w:val="18"/>
    </w:rPr>
  </w:style>
  <w:style w:type="table" w:styleId="a9">
    <w:name w:val="Table Grid"/>
    <w:basedOn w:val="a2"/>
    <w:rsid w:val="005D659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5"/>
    <w:semiHidden/>
    <w:rsid w:val="005D6596"/>
    <w:rPr>
      <w:sz w:val="18"/>
      <w:szCs w:val="18"/>
    </w:rPr>
  </w:style>
  <w:style w:type="character" w:customStyle="1" w:styleId="Char5">
    <w:name w:val="批注框文本 Char"/>
    <w:basedOn w:val="a1"/>
    <w:link w:val="aa"/>
    <w:rsid w:val="005D6596"/>
    <w:rPr>
      <w:rFonts w:ascii="Times New Roman" w:eastAsia="宋体" w:hAnsi="Times New Roman" w:cs="Times New Roman"/>
      <w:sz w:val="18"/>
      <w:szCs w:val="18"/>
    </w:rPr>
  </w:style>
  <w:style w:type="character" w:styleId="ab">
    <w:name w:val="annotation reference"/>
    <w:semiHidden/>
    <w:rsid w:val="005D6596"/>
    <w:rPr>
      <w:sz w:val="21"/>
      <w:szCs w:val="21"/>
    </w:rPr>
  </w:style>
  <w:style w:type="paragraph" w:styleId="ac">
    <w:name w:val="List Paragraph"/>
    <w:basedOn w:val="a"/>
    <w:qFormat/>
    <w:rsid w:val="005D6596"/>
    <w:pPr>
      <w:ind w:firstLineChars="200" w:firstLine="420"/>
    </w:pPr>
    <w:rPr>
      <w:szCs w:val="20"/>
    </w:rPr>
  </w:style>
  <w:style w:type="character" w:styleId="ad">
    <w:name w:val="Hyperlink"/>
    <w:rsid w:val="005D6596"/>
    <w:rPr>
      <w:color w:val="0000FF"/>
      <w:u w:val="single"/>
    </w:rPr>
  </w:style>
  <w:style w:type="paragraph" w:styleId="ae">
    <w:name w:val="Normal (Web)"/>
    <w:basedOn w:val="a"/>
    <w:unhideWhenUsed/>
    <w:rsid w:val="005D6596"/>
    <w:pPr>
      <w:widowControl/>
      <w:spacing w:before="100" w:beforeAutospacing="1" w:after="100" w:afterAutospacing="1"/>
      <w:jc w:val="left"/>
    </w:pPr>
    <w:rPr>
      <w:rFonts w:ascii="宋体" w:hAnsi="宋体" w:cs="宋体"/>
      <w:kern w:val="0"/>
      <w:sz w:val="24"/>
    </w:rPr>
  </w:style>
  <w:style w:type="paragraph" w:customStyle="1" w:styleId="CM1">
    <w:name w:val="CM1"/>
    <w:basedOn w:val="a"/>
    <w:next w:val="a"/>
    <w:rsid w:val="005D6596"/>
    <w:pPr>
      <w:autoSpaceDE w:val="0"/>
      <w:autoSpaceDN w:val="0"/>
      <w:adjustRightInd w:val="0"/>
      <w:jc w:val="left"/>
    </w:pPr>
    <w:rPr>
      <w:rFonts w:ascii="FZDaBiaoSong-B06S" w:eastAsia="FZDaBiaoSong-B06S"/>
      <w:kern w:val="0"/>
      <w:sz w:val="24"/>
    </w:rPr>
  </w:style>
  <w:style w:type="paragraph" w:customStyle="1" w:styleId="CM14">
    <w:name w:val="CM14"/>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5">
    <w:name w:val="CM15"/>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6">
    <w:name w:val="CM16"/>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9">
    <w:name w:val="CM9"/>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8">
    <w:name w:val="CM18"/>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1">
    <w:name w:val="CM11"/>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8">
    <w:name w:val="CM8"/>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21">
    <w:name w:val="CM21"/>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26">
    <w:name w:val="CM26"/>
    <w:basedOn w:val="a"/>
    <w:next w:val="a"/>
    <w:rsid w:val="005D6596"/>
    <w:pPr>
      <w:autoSpaceDE w:val="0"/>
      <w:autoSpaceDN w:val="0"/>
      <w:adjustRightInd w:val="0"/>
      <w:jc w:val="left"/>
    </w:pPr>
    <w:rPr>
      <w:rFonts w:ascii="FZDaBiaoSong-B06S" w:eastAsia="FZDaBiaoSong-B06S" w:cs="FZDaBiaoSong-B06S"/>
      <w:kern w:val="0"/>
      <w:sz w:val="24"/>
    </w:rPr>
  </w:style>
  <w:style w:type="paragraph" w:customStyle="1" w:styleId="CM29">
    <w:name w:val="CM29"/>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20">
    <w:name w:val="CM20"/>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9">
    <w:name w:val="CM19"/>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22">
    <w:name w:val="CM22"/>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character" w:styleId="af">
    <w:name w:val="page number"/>
    <w:basedOn w:val="a1"/>
    <w:rsid w:val="005D6596"/>
  </w:style>
  <w:style w:type="character" w:styleId="af0">
    <w:name w:val="FollowedHyperlink"/>
    <w:uiPriority w:val="99"/>
    <w:rsid w:val="005D6596"/>
    <w:rPr>
      <w:color w:val="800080"/>
      <w:u w:val="single"/>
    </w:rPr>
  </w:style>
  <w:style w:type="paragraph" w:styleId="af1">
    <w:name w:val="Date"/>
    <w:basedOn w:val="a"/>
    <w:next w:val="a"/>
    <w:link w:val="Char6"/>
    <w:rsid w:val="005D6596"/>
    <w:pPr>
      <w:ind w:leftChars="2500" w:left="100"/>
    </w:pPr>
  </w:style>
  <w:style w:type="character" w:customStyle="1" w:styleId="Char6">
    <w:name w:val="日期 Char"/>
    <w:basedOn w:val="a1"/>
    <w:link w:val="af1"/>
    <w:rsid w:val="005D6596"/>
    <w:rPr>
      <w:rFonts w:ascii="Times New Roman" w:eastAsia="宋体" w:hAnsi="Times New Roman" w:cs="Times New Roman"/>
      <w:szCs w:val="24"/>
    </w:rPr>
  </w:style>
  <w:style w:type="paragraph" w:styleId="af2">
    <w:name w:val="Body Text"/>
    <w:basedOn w:val="a"/>
    <w:link w:val="Char7"/>
    <w:rsid w:val="005D6596"/>
    <w:pPr>
      <w:spacing w:after="120"/>
    </w:pPr>
  </w:style>
  <w:style w:type="character" w:customStyle="1" w:styleId="Char7">
    <w:name w:val="正文文本 Char"/>
    <w:basedOn w:val="a1"/>
    <w:link w:val="af2"/>
    <w:rsid w:val="005D6596"/>
    <w:rPr>
      <w:rFonts w:ascii="Times New Roman" w:eastAsia="宋体" w:hAnsi="Times New Roman" w:cs="Times New Roman"/>
      <w:szCs w:val="24"/>
    </w:rPr>
  </w:style>
  <w:style w:type="paragraph" w:styleId="af3">
    <w:name w:val="Title"/>
    <w:basedOn w:val="a"/>
    <w:link w:val="Char8"/>
    <w:qFormat/>
    <w:rsid w:val="005D6596"/>
    <w:pPr>
      <w:wordWrap w:val="0"/>
      <w:jc w:val="center"/>
    </w:pPr>
    <w:rPr>
      <w:rFonts w:eastAsia="BatangChe"/>
      <w:sz w:val="40"/>
      <w:szCs w:val="20"/>
      <w:lang w:eastAsia="ko-KR"/>
    </w:rPr>
  </w:style>
  <w:style w:type="character" w:customStyle="1" w:styleId="Char8">
    <w:name w:val="标题 Char"/>
    <w:basedOn w:val="a1"/>
    <w:link w:val="af3"/>
    <w:rsid w:val="005D6596"/>
    <w:rPr>
      <w:rFonts w:ascii="Times New Roman" w:eastAsia="BatangChe" w:hAnsi="Times New Roman" w:cs="Times New Roman"/>
      <w:sz w:val="40"/>
      <w:szCs w:val="20"/>
      <w:lang w:eastAsia="ko-KR"/>
    </w:rPr>
  </w:style>
  <w:style w:type="character" w:customStyle="1" w:styleId="grame">
    <w:name w:val="grame"/>
    <w:basedOn w:val="a1"/>
    <w:rsid w:val="005D6596"/>
  </w:style>
  <w:style w:type="paragraph" w:styleId="af4">
    <w:name w:val="Plain Text"/>
    <w:basedOn w:val="a"/>
    <w:link w:val="Char9"/>
    <w:rsid w:val="005D6596"/>
    <w:rPr>
      <w:rFonts w:ascii="宋体" w:hAnsi="Courier New"/>
      <w:szCs w:val="21"/>
    </w:rPr>
  </w:style>
  <w:style w:type="character" w:customStyle="1" w:styleId="Char9">
    <w:name w:val="纯文本 Char"/>
    <w:basedOn w:val="a1"/>
    <w:link w:val="af4"/>
    <w:rsid w:val="005D6596"/>
    <w:rPr>
      <w:rFonts w:ascii="宋体" w:eastAsia="宋体" w:hAnsi="Courier New" w:cs="Times New Roman"/>
      <w:szCs w:val="21"/>
    </w:rPr>
  </w:style>
  <w:style w:type="paragraph" w:styleId="af5">
    <w:name w:val="footnote text"/>
    <w:basedOn w:val="a"/>
    <w:link w:val="Chara"/>
    <w:semiHidden/>
    <w:rsid w:val="005D6596"/>
    <w:pPr>
      <w:snapToGrid w:val="0"/>
      <w:jc w:val="left"/>
    </w:pPr>
    <w:rPr>
      <w:sz w:val="18"/>
      <w:szCs w:val="18"/>
    </w:rPr>
  </w:style>
  <w:style w:type="character" w:customStyle="1" w:styleId="Chara">
    <w:name w:val="脚注文本 Char"/>
    <w:basedOn w:val="a1"/>
    <w:link w:val="af5"/>
    <w:rsid w:val="005D6596"/>
    <w:rPr>
      <w:rFonts w:ascii="Times New Roman" w:eastAsia="宋体" w:hAnsi="Times New Roman" w:cs="Times New Roman"/>
      <w:sz w:val="18"/>
      <w:szCs w:val="18"/>
    </w:rPr>
  </w:style>
  <w:style w:type="character" w:customStyle="1" w:styleId="f1">
    <w:name w:val="f1"/>
    <w:rsid w:val="005D6596"/>
    <w:rPr>
      <w:rFonts w:ascii="黑体" w:eastAsia="黑体" w:hint="eastAsia"/>
      <w:color w:val="000000"/>
      <w:sz w:val="24"/>
      <w:szCs w:val="24"/>
    </w:rPr>
  </w:style>
  <w:style w:type="paragraph" w:styleId="30">
    <w:name w:val="toc 3"/>
    <w:basedOn w:val="a"/>
    <w:next w:val="a"/>
    <w:autoRedefine/>
    <w:semiHidden/>
    <w:rsid w:val="005D6596"/>
    <w:pPr>
      <w:tabs>
        <w:tab w:val="left" w:pos="1080"/>
        <w:tab w:val="right" w:leader="dot" w:pos="8777"/>
      </w:tabs>
      <w:spacing w:line="500" w:lineRule="exact"/>
    </w:pPr>
    <w:rPr>
      <w:rFonts w:eastAsia="仿宋_GB2312" w:hAnsi="宋体"/>
      <w:iCs/>
      <w:noProof/>
      <w:sz w:val="24"/>
      <w:szCs w:val="28"/>
    </w:rPr>
  </w:style>
  <w:style w:type="character" w:styleId="af6">
    <w:name w:val="Strong"/>
    <w:qFormat/>
    <w:rsid w:val="005D6596"/>
    <w:rPr>
      <w:b/>
      <w:bCs/>
    </w:rPr>
  </w:style>
  <w:style w:type="character" w:customStyle="1" w:styleId="text1">
    <w:name w:val="text1"/>
    <w:rsid w:val="005D6596"/>
    <w:rPr>
      <w:sz w:val="18"/>
      <w:szCs w:val="18"/>
    </w:rPr>
  </w:style>
  <w:style w:type="character" w:customStyle="1" w:styleId="p1">
    <w:name w:val="p1"/>
    <w:basedOn w:val="a1"/>
    <w:rsid w:val="005D6596"/>
  </w:style>
  <w:style w:type="character" w:customStyle="1" w:styleId="style7">
    <w:name w:val="style7"/>
    <w:basedOn w:val="a1"/>
    <w:rsid w:val="005D6596"/>
  </w:style>
  <w:style w:type="paragraph" w:customStyle="1" w:styleId="CharCharCharCharCharCharCharCharCharCharCharCharCharCharCharChar">
    <w:name w:val=" Char Char Char Char Char Char Char Char Char Char Char Char Char Char Char Char"/>
    <w:basedOn w:val="a"/>
    <w:autoRedefine/>
    <w:semiHidden/>
    <w:rsid w:val="005D6596"/>
    <w:pPr>
      <w:numPr>
        <w:ilvl w:val="2"/>
        <w:numId w:val="4"/>
      </w:numPr>
      <w:tabs>
        <w:tab w:val="clear" w:pos="709"/>
        <w:tab w:val="num" w:pos="360"/>
      </w:tabs>
      <w:ind w:left="0" w:firstLine="0"/>
    </w:pPr>
    <w:rPr>
      <w:sz w:val="24"/>
    </w:rPr>
  </w:style>
  <w:style w:type="paragraph" w:styleId="af7">
    <w:name w:val="Body Text First Indent"/>
    <w:basedOn w:val="af2"/>
    <w:link w:val="Charb"/>
    <w:rsid w:val="005D6596"/>
    <w:pPr>
      <w:ind w:firstLineChars="100" w:firstLine="420"/>
    </w:pPr>
  </w:style>
  <w:style w:type="character" w:customStyle="1" w:styleId="Charb">
    <w:name w:val="正文首行缩进 Char"/>
    <w:basedOn w:val="Char7"/>
    <w:link w:val="af7"/>
    <w:rsid w:val="005D6596"/>
  </w:style>
  <w:style w:type="paragraph" w:customStyle="1" w:styleId="StandardNumbering">
    <w:name w:val="Standard Numbering"/>
    <w:basedOn w:val="a"/>
    <w:rsid w:val="005D6596"/>
    <w:pPr>
      <w:widowControl/>
      <w:numPr>
        <w:numId w:val="1"/>
      </w:numPr>
      <w:spacing w:after="400"/>
      <w:jc w:val="left"/>
    </w:pPr>
    <w:rPr>
      <w:rFonts w:ascii="Arial" w:eastAsia="Batang" w:hAnsi="Arial"/>
      <w:kern w:val="0"/>
      <w:sz w:val="24"/>
      <w:szCs w:val="20"/>
      <w:lang w:val="en-GB" w:eastAsia="en-US"/>
    </w:rPr>
  </w:style>
  <w:style w:type="character" w:customStyle="1" w:styleId="color07">
    <w:name w:val="color07"/>
    <w:basedOn w:val="a1"/>
    <w:rsid w:val="005D6596"/>
  </w:style>
  <w:style w:type="paragraph" w:customStyle="1" w:styleId="af8">
    <w:name w:val="表格用"/>
    <w:basedOn w:val="a"/>
    <w:next w:val="a"/>
    <w:rsid w:val="005D6596"/>
    <w:rPr>
      <w:sz w:val="24"/>
      <w:szCs w:val="20"/>
    </w:rPr>
  </w:style>
  <w:style w:type="paragraph" w:customStyle="1" w:styleId="xl22">
    <w:name w:val="xl22"/>
    <w:basedOn w:val="a"/>
    <w:rsid w:val="005D6596"/>
    <w:pPr>
      <w:widowControl/>
      <w:pBdr>
        <w:bottom w:val="single" w:sz="4" w:space="0" w:color="auto"/>
        <w:right w:val="single" w:sz="4" w:space="0" w:color="auto"/>
      </w:pBdr>
      <w:spacing w:before="100" w:beforeAutospacing="1" w:after="100" w:afterAutospacing="1"/>
      <w:jc w:val="center"/>
    </w:pPr>
    <w:rPr>
      <w:rFonts w:ascii="仿宋_GB2312" w:eastAsia="仿宋_GB2312" w:hAnsi="宋体" w:hint="eastAsia"/>
      <w:kern w:val="0"/>
      <w:szCs w:val="21"/>
    </w:rPr>
  </w:style>
  <w:style w:type="paragraph" w:styleId="af9">
    <w:name w:val="Salutation"/>
    <w:basedOn w:val="a"/>
    <w:next w:val="a"/>
    <w:link w:val="Charc"/>
    <w:rsid w:val="005D6596"/>
  </w:style>
  <w:style w:type="character" w:customStyle="1" w:styleId="Charc">
    <w:name w:val="称呼 Char"/>
    <w:basedOn w:val="a1"/>
    <w:link w:val="af9"/>
    <w:rsid w:val="005D6596"/>
    <w:rPr>
      <w:rFonts w:ascii="Times New Roman" w:eastAsia="宋体" w:hAnsi="Times New Roman" w:cs="Times New Roman"/>
      <w:szCs w:val="24"/>
    </w:rPr>
  </w:style>
  <w:style w:type="paragraph" w:customStyle="1" w:styleId="Default">
    <w:name w:val="Default"/>
    <w:rsid w:val="005D6596"/>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harCharCharChar">
    <w:name w:val=" Char Char Char Char"/>
    <w:basedOn w:val="a"/>
    <w:rsid w:val="005D6596"/>
    <w:rPr>
      <w:rFonts w:ascii="Tahoma" w:hAnsi="Tahoma"/>
      <w:sz w:val="24"/>
      <w:szCs w:val="20"/>
    </w:rPr>
  </w:style>
  <w:style w:type="paragraph" w:customStyle="1" w:styleId="Chard">
    <w:name w:val="Char"/>
    <w:basedOn w:val="a"/>
    <w:rsid w:val="005D6596"/>
    <w:rPr>
      <w:rFonts w:ascii="Tahoma" w:hAnsi="Tahoma"/>
      <w:sz w:val="24"/>
      <w:szCs w:val="20"/>
    </w:rPr>
  </w:style>
  <w:style w:type="character" w:customStyle="1" w:styleId="new-content">
    <w:name w:val="new-content"/>
    <w:basedOn w:val="a1"/>
    <w:rsid w:val="005D6596"/>
  </w:style>
  <w:style w:type="paragraph" w:customStyle="1" w:styleId="40">
    <w:name w:val="标题4"/>
    <w:basedOn w:val="4"/>
    <w:rsid w:val="005D6596"/>
    <w:pPr>
      <w:numPr>
        <w:ilvl w:val="2"/>
        <w:numId w:val="2"/>
      </w:numPr>
    </w:pPr>
    <w:rPr>
      <w:rFonts w:ascii="仿宋_GB2312" w:eastAsia="仿宋_GB2312" w:hAnsi="仿宋_GB2312"/>
      <w:bCs w:val="0"/>
    </w:rPr>
  </w:style>
  <w:style w:type="paragraph" w:customStyle="1" w:styleId="CharCharCharCharCharCharCharCharCharChar">
    <w:name w:val=" Char Char Char Char Char Char Char Char Char Char"/>
    <w:basedOn w:val="a"/>
    <w:autoRedefine/>
    <w:rsid w:val="005D6596"/>
    <w:pPr>
      <w:tabs>
        <w:tab w:val="num" w:pos="360"/>
      </w:tabs>
    </w:pPr>
    <w:rPr>
      <w:sz w:val="24"/>
    </w:rPr>
  </w:style>
  <w:style w:type="paragraph" w:customStyle="1" w:styleId="CM99">
    <w:name w:val="CM99"/>
    <w:basedOn w:val="a"/>
    <w:next w:val="a"/>
    <w:rsid w:val="005D6596"/>
    <w:pPr>
      <w:autoSpaceDE w:val="0"/>
      <w:autoSpaceDN w:val="0"/>
      <w:adjustRightInd w:val="0"/>
      <w:spacing w:after="813"/>
      <w:jc w:val="left"/>
    </w:pPr>
    <w:rPr>
      <w:rFonts w:ascii="FZDaBiaoSong-B06S" w:eastAsia="FZDaBiaoSong-B06S"/>
      <w:kern w:val="0"/>
      <w:sz w:val="24"/>
    </w:rPr>
  </w:style>
  <w:style w:type="paragraph" w:customStyle="1" w:styleId="CM25">
    <w:name w:val="CM25"/>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styleId="afa">
    <w:name w:val="Closing"/>
    <w:basedOn w:val="a"/>
    <w:link w:val="Chare"/>
    <w:rsid w:val="005D6596"/>
    <w:pPr>
      <w:ind w:leftChars="2100" w:left="100"/>
    </w:pPr>
    <w:rPr>
      <w:rFonts w:eastAsia="仿宋_GB2312"/>
      <w:sz w:val="32"/>
      <w:szCs w:val="32"/>
    </w:rPr>
  </w:style>
  <w:style w:type="character" w:customStyle="1" w:styleId="Chare">
    <w:name w:val="结束语 Char"/>
    <w:basedOn w:val="a1"/>
    <w:link w:val="afa"/>
    <w:rsid w:val="005D6596"/>
    <w:rPr>
      <w:rFonts w:ascii="Times New Roman" w:eastAsia="仿宋_GB2312" w:hAnsi="Times New Roman" w:cs="Times New Roman"/>
      <w:sz w:val="32"/>
      <w:szCs w:val="32"/>
    </w:rPr>
  </w:style>
  <w:style w:type="paragraph" w:styleId="31">
    <w:name w:val="Body Text Indent 3"/>
    <w:basedOn w:val="a"/>
    <w:link w:val="3Char0"/>
    <w:rsid w:val="005D6596"/>
    <w:pPr>
      <w:widowControl/>
      <w:spacing w:line="520" w:lineRule="exact"/>
      <w:ind w:firstLineChars="200" w:firstLine="576"/>
      <w:jc w:val="left"/>
    </w:pPr>
    <w:rPr>
      <w:rFonts w:ascii="楷体_GB2312" w:eastAsia="楷体_GB2312"/>
      <w:bCs/>
      <w:color w:val="000000"/>
      <w:spacing w:val="8"/>
      <w:kern w:val="0"/>
      <w:sz w:val="28"/>
    </w:rPr>
  </w:style>
  <w:style w:type="character" w:customStyle="1" w:styleId="3Char0">
    <w:name w:val="正文文本缩进 3 Char"/>
    <w:basedOn w:val="a1"/>
    <w:link w:val="31"/>
    <w:rsid w:val="005D6596"/>
    <w:rPr>
      <w:rFonts w:ascii="楷体_GB2312" w:eastAsia="楷体_GB2312" w:hAnsi="Times New Roman" w:cs="Times New Roman"/>
      <w:bCs/>
      <w:color w:val="000000"/>
      <w:spacing w:val="8"/>
      <w:kern w:val="0"/>
      <w:sz w:val="28"/>
      <w:szCs w:val="24"/>
    </w:rPr>
  </w:style>
  <w:style w:type="paragraph" w:customStyle="1" w:styleId="CM28">
    <w:name w:val="CM28"/>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33">
    <w:name w:val="CM33"/>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7">
    <w:name w:val="CM7"/>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35">
    <w:name w:val="CM35"/>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27">
    <w:name w:val="CM27"/>
    <w:basedOn w:val="Default"/>
    <w:next w:val="Default"/>
    <w:rsid w:val="005D6596"/>
    <w:pPr>
      <w:spacing w:line="403" w:lineRule="atLeast"/>
    </w:pPr>
    <w:rPr>
      <w:color w:val="auto"/>
    </w:rPr>
  </w:style>
  <w:style w:type="paragraph" w:customStyle="1" w:styleId="CM55">
    <w:name w:val="CM55"/>
    <w:basedOn w:val="Default"/>
    <w:next w:val="Default"/>
    <w:rsid w:val="005D6596"/>
    <w:pPr>
      <w:spacing w:line="403" w:lineRule="atLeast"/>
    </w:pPr>
    <w:rPr>
      <w:color w:val="auto"/>
    </w:rPr>
  </w:style>
  <w:style w:type="paragraph" w:customStyle="1" w:styleId="CM56">
    <w:name w:val="CM56"/>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39">
    <w:name w:val="CM39"/>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60">
    <w:name w:val="CM60"/>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98">
    <w:name w:val="CM98"/>
    <w:basedOn w:val="Default"/>
    <w:next w:val="Default"/>
    <w:rsid w:val="005D6596"/>
    <w:pPr>
      <w:spacing w:after="303"/>
    </w:pPr>
    <w:rPr>
      <w:rFonts w:cs="Times New Roman"/>
      <w:color w:val="auto"/>
    </w:rPr>
  </w:style>
  <w:style w:type="paragraph" w:customStyle="1" w:styleId="CM47">
    <w:name w:val="CM47"/>
    <w:basedOn w:val="Default"/>
    <w:next w:val="Default"/>
    <w:rsid w:val="005D6596"/>
    <w:pPr>
      <w:spacing w:line="403" w:lineRule="atLeast"/>
    </w:pPr>
    <w:rPr>
      <w:color w:val="auto"/>
    </w:rPr>
  </w:style>
  <w:style w:type="paragraph" w:customStyle="1" w:styleId="CM104">
    <w:name w:val="CM104"/>
    <w:basedOn w:val="Default"/>
    <w:next w:val="Default"/>
    <w:rsid w:val="005D6596"/>
    <w:pPr>
      <w:spacing w:after="493"/>
    </w:pPr>
    <w:rPr>
      <w:color w:val="auto"/>
    </w:rPr>
  </w:style>
  <w:style w:type="paragraph" w:customStyle="1" w:styleId="CM12">
    <w:name w:val="CM12"/>
    <w:basedOn w:val="Default"/>
    <w:next w:val="Default"/>
    <w:rsid w:val="005D6596"/>
    <w:pPr>
      <w:spacing w:line="403" w:lineRule="atLeast"/>
    </w:pPr>
    <w:rPr>
      <w:color w:val="auto"/>
    </w:rPr>
  </w:style>
  <w:style w:type="paragraph" w:customStyle="1" w:styleId="CM34">
    <w:name w:val="CM34"/>
    <w:basedOn w:val="Default"/>
    <w:next w:val="Default"/>
    <w:rsid w:val="005D6596"/>
    <w:pPr>
      <w:spacing w:line="403" w:lineRule="atLeast"/>
    </w:pPr>
    <w:rPr>
      <w:color w:val="auto"/>
    </w:rPr>
  </w:style>
  <w:style w:type="paragraph" w:customStyle="1" w:styleId="CM91">
    <w:name w:val="CM91"/>
    <w:basedOn w:val="Default"/>
    <w:next w:val="Default"/>
    <w:rsid w:val="005D6596"/>
    <w:pPr>
      <w:spacing w:line="403" w:lineRule="atLeast"/>
    </w:pPr>
    <w:rPr>
      <w:color w:val="auto"/>
    </w:rPr>
  </w:style>
  <w:style w:type="paragraph" w:customStyle="1" w:styleId="CM38">
    <w:name w:val="CM38"/>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3">
    <w:name w:val="CM13"/>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36">
    <w:name w:val="CM36"/>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81">
    <w:name w:val="CM81"/>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0">
    <w:name w:val="CM10"/>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87">
    <w:name w:val="CM87"/>
    <w:basedOn w:val="Default"/>
    <w:next w:val="Default"/>
    <w:rsid w:val="005D6596"/>
    <w:pPr>
      <w:spacing w:line="403" w:lineRule="atLeast"/>
    </w:pPr>
    <w:rPr>
      <w:color w:val="auto"/>
    </w:rPr>
  </w:style>
  <w:style w:type="paragraph" w:customStyle="1" w:styleId="CM97">
    <w:name w:val="CM97"/>
    <w:basedOn w:val="Default"/>
    <w:next w:val="Default"/>
    <w:rsid w:val="005D6596"/>
    <w:pPr>
      <w:spacing w:after="133"/>
    </w:pPr>
    <w:rPr>
      <w:rFonts w:cs="Times New Roman"/>
      <w:color w:val="auto"/>
    </w:rPr>
  </w:style>
  <w:style w:type="paragraph" w:customStyle="1" w:styleId="CM103">
    <w:name w:val="CM103"/>
    <w:basedOn w:val="Default"/>
    <w:next w:val="Default"/>
    <w:rsid w:val="005D6596"/>
    <w:pPr>
      <w:spacing w:after="1143"/>
    </w:pPr>
    <w:rPr>
      <w:rFonts w:cs="Times New Roman"/>
      <w:color w:val="auto"/>
    </w:rPr>
  </w:style>
  <w:style w:type="paragraph" w:customStyle="1" w:styleId="CM57">
    <w:name w:val="CM57"/>
    <w:basedOn w:val="Default"/>
    <w:next w:val="Default"/>
    <w:rsid w:val="005D6596"/>
    <w:pPr>
      <w:spacing w:line="403" w:lineRule="atLeast"/>
    </w:pPr>
    <w:rPr>
      <w:color w:val="auto"/>
    </w:rPr>
  </w:style>
  <w:style w:type="paragraph" w:customStyle="1" w:styleId="CM63">
    <w:name w:val="CM63"/>
    <w:basedOn w:val="Default"/>
    <w:next w:val="Default"/>
    <w:rsid w:val="005D6596"/>
    <w:pPr>
      <w:spacing w:line="403" w:lineRule="atLeast"/>
    </w:pPr>
    <w:rPr>
      <w:color w:val="auto"/>
    </w:rPr>
  </w:style>
  <w:style w:type="paragraph" w:customStyle="1" w:styleId="Outline">
    <w:name w:val="Outline"/>
    <w:basedOn w:val="a"/>
    <w:rsid w:val="005D6596"/>
    <w:pPr>
      <w:widowControl/>
      <w:spacing w:before="240"/>
      <w:jc w:val="left"/>
    </w:pPr>
    <w:rPr>
      <w:rFonts w:eastAsia="Times New Roman"/>
      <w:kern w:val="28"/>
      <w:sz w:val="24"/>
      <w:szCs w:val="20"/>
      <w:lang w:eastAsia="en-US"/>
    </w:rPr>
  </w:style>
  <w:style w:type="paragraph" w:customStyle="1" w:styleId="ParagraphNumbering">
    <w:name w:val="Paragraph Numbering"/>
    <w:basedOn w:val="a"/>
    <w:rsid w:val="005D6596"/>
    <w:pPr>
      <w:tabs>
        <w:tab w:val="left" w:pos="720"/>
      </w:tabs>
      <w:spacing w:after="240" w:line="264" w:lineRule="auto"/>
    </w:pPr>
    <w:rPr>
      <w:sz w:val="24"/>
      <w:szCs w:val="20"/>
    </w:rPr>
  </w:style>
  <w:style w:type="paragraph" w:customStyle="1" w:styleId="CharCharChar">
    <w:name w:val=" Char Char Char"/>
    <w:basedOn w:val="a"/>
    <w:rsid w:val="005D6596"/>
  </w:style>
  <w:style w:type="paragraph" w:customStyle="1" w:styleId="MD1L1">
    <w:name w:val="MD1_L1"/>
    <w:basedOn w:val="a"/>
    <w:next w:val="MD1L2"/>
    <w:rsid w:val="005D6596"/>
    <w:pPr>
      <w:keepNext/>
      <w:widowControl/>
      <w:tabs>
        <w:tab w:val="num" w:pos="0"/>
      </w:tabs>
      <w:spacing w:after="240"/>
      <w:jc w:val="center"/>
      <w:outlineLvl w:val="0"/>
    </w:pPr>
    <w:rPr>
      <w:b/>
      <w:kern w:val="0"/>
      <w:sz w:val="24"/>
      <w:szCs w:val="20"/>
      <w:lang w:eastAsia="en-US"/>
    </w:rPr>
  </w:style>
  <w:style w:type="paragraph" w:customStyle="1" w:styleId="MD1L2">
    <w:name w:val="MD1_L2"/>
    <w:basedOn w:val="a"/>
    <w:rsid w:val="005D6596"/>
    <w:pPr>
      <w:widowControl/>
      <w:tabs>
        <w:tab w:val="num" w:pos="720"/>
      </w:tabs>
      <w:spacing w:after="240"/>
      <w:outlineLvl w:val="1"/>
    </w:pPr>
    <w:rPr>
      <w:kern w:val="0"/>
      <w:sz w:val="24"/>
      <w:szCs w:val="20"/>
      <w:lang w:eastAsia="en-US"/>
    </w:rPr>
  </w:style>
  <w:style w:type="paragraph" w:customStyle="1" w:styleId="MD1L3">
    <w:name w:val="MD1_L3"/>
    <w:basedOn w:val="a"/>
    <w:rsid w:val="005D6596"/>
    <w:pPr>
      <w:widowControl/>
      <w:tabs>
        <w:tab w:val="num" w:pos="1440"/>
      </w:tabs>
      <w:spacing w:after="240"/>
      <w:ind w:left="1440" w:hanging="720"/>
      <w:outlineLvl w:val="2"/>
    </w:pPr>
    <w:rPr>
      <w:kern w:val="0"/>
      <w:sz w:val="24"/>
      <w:szCs w:val="20"/>
      <w:lang w:eastAsia="en-US"/>
    </w:rPr>
  </w:style>
  <w:style w:type="paragraph" w:customStyle="1" w:styleId="MD1L4">
    <w:name w:val="MD1_L4"/>
    <w:basedOn w:val="a"/>
    <w:rsid w:val="005D6596"/>
    <w:pPr>
      <w:widowControl/>
      <w:tabs>
        <w:tab w:val="num" w:pos="2160"/>
      </w:tabs>
      <w:spacing w:after="240"/>
      <w:ind w:left="2160" w:hanging="720"/>
      <w:outlineLvl w:val="3"/>
    </w:pPr>
    <w:rPr>
      <w:kern w:val="0"/>
      <w:sz w:val="24"/>
      <w:szCs w:val="20"/>
      <w:lang w:eastAsia="en-US"/>
    </w:rPr>
  </w:style>
  <w:style w:type="paragraph" w:customStyle="1" w:styleId="MD1L5">
    <w:name w:val="MD1_L5"/>
    <w:basedOn w:val="a"/>
    <w:rsid w:val="005D6596"/>
    <w:pPr>
      <w:widowControl/>
      <w:numPr>
        <w:numId w:val="5"/>
      </w:numPr>
      <w:tabs>
        <w:tab w:val="clear" w:pos="1050"/>
        <w:tab w:val="num" w:pos="2880"/>
      </w:tabs>
      <w:spacing w:after="240"/>
      <w:ind w:left="2880" w:hanging="720"/>
      <w:outlineLvl w:val="4"/>
    </w:pPr>
    <w:rPr>
      <w:kern w:val="0"/>
      <w:sz w:val="24"/>
      <w:szCs w:val="20"/>
      <w:lang w:eastAsia="en-US"/>
    </w:rPr>
  </w:style>
  <w:style w:type="paragraph" w:customStyle="1" w:styleId="MD1L6">
    <w:name w:val="MD1_L6"/>
    <w:basedOn w:val="a"/>
    <w:rsid w:val="005D6596"/>
    <w:pPr>
      <w:widowControl/>
      <w:numPr>
        <w:numId w:val="5"/>
      </w:numPr>
      <w:tabs>
        <w:tab w:val="clear" w:pos="1050"/>
        <w:tab w:val="num" w:pos="720"/>
      </w:tabs>
      <w:spacing w:after="240"/>
      <w:ind w:left="0" w:firstLine="0"/>
      <w:outlineLvl w:val="5"/>
    </w:pPr>
    <w:rPr>
      <w:kern w:val="0"/>
      <w:sz w:val="24"/>
      <w:szCs w:val="20"/>
      <w:lang w:eastAsia="en-US"/>
    </w:rPr>
  </w:style>
  <w:style w:type="paragraph" w:customStyle="1" w:styleId="MD1L7">
    <w:name w:val="MD1_L7"/>
    <w:basedOn w:val="a"/>
    <w:rsid w:val="005D6596"/>
    <w:pPr>
      <w:widowControl/>
      <w:tabs>
        <w:tab w:val="num" w:pos="1440"/>
      </w:tabs>
      <w:spacing w:after="240"/>
      <w:ind w:left="1440" w:hanging="720"/>
      <w:outlineLvl w:val="6"/>
    </w:pPr>
    <w:rPr>
      <w:kern w:val="0"/>
      <w:sz w:val="24"/>
      <w:szCs w:val="20"/>
      <w:lang w:eastAsia="en-US"/>
    </w:rPr>
  </w:style>
  <w:style w:type="paragraph" w:customStyle="1" w:styleId="MD1L8">
    <w:name w:val="MD1_L8"/>
    <w:basedOn w:val="a"/>
    <w:rsid w:val="005D6596"/>
    <w:pPr>
      <w:widowControl/>
      <w:tabs>
        <w:tab w:val="num" w:pos="2160"/>
      </w:tabs>
      <w:spacing w:after="240"/>
      <w:ind w:left="2160" w:hanging="720"/>
      <w:outlineLvl w:val="7"/>
    </w:pPr>
    <w:rPr>
      <w:kern w:val="0"/>
      <w:sz w:val="24"/>
      <w:szCs w:val="20"/>
      <w:lang w:eastAsia="en-US"/>
    </w:rPr>
  </w:style>
  <w:style w:type="paragraph" w:customStyle="1" w:styleId="MD1L9">
    <w:name w:val="MD1_L9"/>
    <w:basedOn w:val="a"/>
    <w:rsid w:val="005D6596"/>
    <w:pPr>
      <w:widowControl/>
      <w:numPr>
        <w:ilvl w:val="8"/>
        <w:numId w:val="2"/>
      </w:numPr>
      <w:spacing w:after="240"/>
      <w:outlineLvl w:val="8"/>
    </w:pPr>
    <w:rPr>
      <w:kern w:val="0"/>
      <w:sz w:val="24"/>
      <w:szCs w:val="20"/>
      <w:lang w:eastAsia="en-US"/>
    </w:rPr>
  </w:style>
  <w:style w:type="character" w:customStyle="1" w:styleId="google-src-text1">
    <w:name w:val="google-src-text1"/>
    <w:rsid w:val="005D6596"/>
    <w:rPr>
      <w:vanish/>
      <w:webHidden w:val="0"/>
      <w:specVanish w:val="0"/>
    </w:rPr>
  </w:style>
  <w:style w:type="paragraph" w:customStyle="1" w:styleId="afb">
    <w:name w:val="表题"/>
    <w:basedOn w:val="a"/>
    <w:rsid w:val="005D6596"/>
    <w:pPr>
      <w:autoSpaceDE w:val="0"/>
      <w:autoSpaceDN w:val="0"/>
      <w:adjustRightInd w:val="0"/>
      <w:spacing w:beforeLines="50"/>
      <w:jc w:val="center"/>
      <w:textAlignment w:val="baseline"/>
    </w:pPr>
    <w:rPr>
      <w:rFonts w:ascii="黑体" w:eastAsia="黑体"/>
      <w:kern w:val="0"/>
      <w:sz w:val="18"/>
      <w:szCs w:val="20"/>
    </w:rPr>
  </w:style>
  <w:style w:type="paragraph" w:customStyle="1" w:styleId="afc">
    <w:name w:val="表文字"/>
    <w:basedOn w:val="a0"/>
    <w:rsid w:val="005D6596"/>
    <w:pPr>
      <w:autoSpaceDE w:val="0"/>
      <w:autoSpaceDN w:val="0"/>
      <w:ind w:firstLineChars="0" w:firstLine="0"/>
      <w:jc w:val="center"/>
    </w:pPr>
    <w:rPr>
      <w:kern w:val="21"/>
      <w:sz w:val="15"/>
    </w:rPr>
  </w:style>
  <w:style w:type="paragraph" w:customStyle="1" w:styleId="afd">
    <w:name w:val="参考文献"/>
    <w:basedOn w:val="a0"/>
    <w:rsid w:val="005D6596"/>
    <w:pPr>
      <w:autoSpaceDE w:val="0"/>
      <w:autoSpaceDN w:val="0"/>
      <w:spacing w:line="270" w:lineRule="exact"/>
      <w:ind w:firstLine="360"/>
    </w:pPr>
    <w:rPr>
      <w:kern w:val="21"/>
      <w:sz w:val="18"/>
    </w:rPr>
  </w:style>
  <w:style w:type="paragraph" w:customStyle="1" w:styleId="afe">
    <w:name w:val="公式"/>
    <w:basedOn w:val="a0"/>
    <w:rsid w:val="005D6596"/>
    <w:pPr>
      <w:autoSpaceDE w:val="0"/>
      <w:autoSpaceDN w:val="0"/>
      <w:adjustRightInd w:val="0"/>
      <w:ind w:firstLineChars="0" w:firstLine="0"/>
      <w:jc w:val="center"/>
      <w:textAlignment w:val="baseline"/>
    </w:pPr>
    <w:rPr>
      <w:rFonts w:ascii="宋体"/>
      <w:kern w:val="0"/>
      <w:sz w:val="24"/>
      <w:szCs w:val="20"/>
    </w:rPr>
  </w:style>
  <w:style w:type="paragraph" w:customStyle="1" w:styleId="aff">
    <w:name w:val="图"/>
    <w:basedOn w:val="a0"/>
    <w:autoRedefine/>
    <w:rsid w:val="005D6596"/>
    <w:pPr>
      <w:autoSpaceDE w:val="0"/>
      <w:autoSpaceDN w:val="0"/>
      <w:spacing w:beforeLines="50"/>
      <w:ind w:firstLineChars="0" w:firstLine="0"/>
      <w:jc w:val="center"/>
    </w:pPr>
    <w:rPr>
      <w:kern w:val="21"/>
      <w:sz w:val="24"/>
    </w:rPr>
  </w:style>
  <w:style w:type="paragraph" w:customStyle="1" w:styleId="aff0">
    <w:name w:val="图题"/>
    <w:basedOn w:val="a0"/>
    <w:autoRedefine/>
    <w:rsid w:val="005D6596"/>
    <w:pPr>
      <w:autoSpaceDE w:val="0"/>
      <w:autoSpaceDN w:val="0"/>
      <w:spacing w:afterLines="50"/>
      <w:ind w:firstLineChars="0" w:firstLine="0"/>
      <w:jc w:val="center"/>
    </w:pPr>
    <w:rPr>
      <w:kern w:val="21"/>
      <w:sz w:val="18"/>
    </w:rPr>
  </w:style>
  <w:style w:type="paragraph" w:customStyle="1" w:styleId="aff1">
    <w:name w:val="图注"/>
    <w:basedOn w:val="a"/>
    <w:rsid w:val="005D6596"/>
    <w:pPr>
      <w:autoSpaceDE w:val="0"/>
      <w:autoSpaceDN w:val="0"/>
      <w:adjustRightInd w:val="0"/>
      <w:spacing w:afterLines="50"/>
      <w:jc w:val="center"/>
      <w:textAlignment w:val="baseline"/>
    </w:pPr>
    <w:rPr>
      <w:kern w:val="0"/>
      <w:sz w:val="18"/>
      <w:szCs w:val="20"/>
    </w:rPr>
  </w:style>
  <w:style w:type="paragraph" w:customStyle="1" w:styleId="aff2">
    <w:name w:val="编号列表"/>
    <w:basedOn w:val="a0"/>
    <w:rsid w:val="005D6596"/>
    <w:pPr>
      <w:numPr>
        <w:numId w:val="3"/>
      </w:numPr>
      <w:autoSpaceDE w:val="0"/>
      <w:autoSpaceDN w:val="0"/>
      <w:adjustRightInd w:val="0"/>
      <w:spacing w:line="360" w:lineRule="auto"/>
      <w:ind w:firstLineChars="0"/>
      <w:textAlignment w:val="baseline"/>
    </w:pPr>
    <w:rPr>
      <w:rFonts w:ascii="宋体" w:hAnsi="宋体"/>
      <w:kern w:val="0"/>
      <w:sz w:val="24"/>
      <w:szCs w:val="20"/>
    </w:rPr>
  </w:style>
  <w:style w:type="paragraph" w:customStyle="1" w:styleId="aff3">
    <w:name w:val="表格文字"/>
    <w:next w:val="a"/>
    <w:rsid w:val="005D6596"/>
    <w:pPr>
      <w:adjustRightInd w:val="0"/>
      <w:snapToGrid w:val="0"/>
      <w:jc w:val="center"/>
    </w:pPr>
    <w:rPr>
      <w:rFonts w:ascii="Times New Roman" w:eastAsia="宋体" w:hAnsi="Times New Roman" w:cs="Times New Roman"/>
      <w:snapToGrid w:val="0"/>
      <w:kern w:val="21"/>
      <w:szCs w:val="20"/>
    </w:rPr>
  </w:style>
  <w:style w:type="paragraph" w:customStyle="1" w:styleId="HPTableTitle">
    <w:name w:val="HP_Table_Title"/>
    <w:basedOn w:val="a"/>
    <w:next w:val="a"/>
    <w:rsid w:val="005D6596"/>
    <w:pPr>
      <w:keepNext/>
      <w:keepLines/>
      <w:widowControl/>
      <w:spacing w:before="240" w:after="60"/>
      <w:jc w:val="left"/>
    </w:pPr>
    <w:rPr>
      <w:rFonts w:ascii="Futura Hv" w:hAnsi="Futura Hv"/>
      <w:kern w:val="0"/>
      <w:sz w:val="18"/>
      <w:szCs w:val="20"/>
      <w:lang w:eastAsia="en-US"/>
    </w:rPr>
  </w:style>
  <w:style w:type="paragraph" w:customStyle="1" w:styleId="TableMedium">
    <w:name w:val="Table_Medium"/>
    <w:basedOn w:val="a"/>
    <w:rsid w:val="005D6596"/>
    <w:pPr>
      <w:widowControl/>
      <w:spacing w:before="40" w:after="40"/>
      <w:jc w:val="left"/>
    </w:pPr>
    <w:rPr>
      <w:rFonts w:ascii="Futura Bk" w:hAnsi="Futura Bk"/>
      <w:kern w:val="0"/>
      <w:sz w:val="18"/>
      <w:szCs w:val="20"/>
      <w:lang w:eastAsia="en-US"/>
    </w:rPr>
  </w:style>
  <w:style w:type="paragraph" w:customStyle="1" w:styleId="aff4">
    <w:name w:val="文档正文"/>
    <w:basedOn w:val="a"/>
    <w:rsid w:val="005D6596"/>
    <w:pPr>
      <w:spacing w:line="300" w:lineRule="auto"/>
      <w:ind w:firstLineChars="200" w:firstLine="420"/>
    </w:pPr>
    <w:rPr>
      <w:bCs/>
      <w:szCs w:val="21"/>
    </w:rPr>
  </w:style>
  <w:style w:type="paragraph" w:styleId="21">
    <w:name w:val="List 2"/>
    <w:basedOn w:val="a"/>
    <w:rsid w:val="005D6596"/>
    <w:pPr>
      <w:autoSpaceDE w:val="0"/>
      <w:autoSpaceDN w:val="0"/>
      <w:adjustRightInd w:val="0"/>
      <w:ind w:leftChars="200" w:left="100" w:hangingChars="200" w:hanging="200"/>
      <w:textAlignment w:val="baseline"/>
    </w:pPr>
    <w:rPr>
      <w:kern w:val="0"/>
      <w:sz w:val="24"/>
      <w:szCs w:val="20"/>
    </w:rPr>
  </w:style>
  <w:style w:type="paragraph" w:styleId="32">
    <w:name w:val="List 3"/>
    <w:basedOn w:val="a"/>
    <w:rsid w:val="005D6596"/>
    <w:pPr>
      <w:autoSpaceDE w:val="0"/>
      <w:autoSpaceDN w:val="0"/>
      <w:adjustRightInd w:val="0"/>
      <w:ind w:leftChars="400" w:left="100" w:hangingChars="200" w:hanging="200"/>
      <w:textAlignment w:val="baseline"/>
    </w:pPr>
    <w:rPr>
      <w:kern w:val="0"/>
      <w:sz w:val="24"/>
      <w:szCs w:val="20"/>
    </w:rPr>
  </w:style>
  <w:style w:type="paragraph" w:styleId="41">
    <w:name w:val="List 4"/>
    <w:basedOn w:val="a"/>
    <w:rsid w:val="005D6596"/>
    <w:pPr>
      <w:autoSpaceDE w:val="0"/>
      <w:autoSpaceDN w:val="0"/>
      <w:adjustRightInd w:val="0"/>
      <w:ind w:leftChars="600" w:left="100" w:hangingChars="200" w:hanging="200"/>
      <w:textAlignment w:val="baseline"/>
    </w:pPr>
    <w:rPr>
      <w:kern w:val="0"/>
      <w:sz w:val="24"/>
      <w:szCs w:val="20"/>
    </w:rPr>
  </w:style>
  <w:style w:type="paragraph" w:styleId="50">
    <w:name w:val="List 5"/>
    <w:basedOn w:val="a"/>
    <w:rsid w:val="005D6596"/>
    <w:pPr>
      <w:autoSpaceDE w:val="0"/>
      <w:autoSpaceDN w:val="0"/>
      <w:adjustRightInd w:val="0"/>
      <w:ind w:leftChars="800" w:left="100" w:hangingChars="200" w:hanging="200"/>
      <w:textAlignment w:val="baseline"/>
    </w:pPr>
    <w:rPr>
      <w:kern w:val="0"/>
      <w:sz w:val="24"/>
      <w:szCs w:val="20"/>
    </w:rPr>
  </w:style>
  <w:style w:type="paragraph" w:styleId="22">
    <w:name w:val="Body Text First Indent 2"/>
    <w:basedOn w:val="a6"/>
    <w:link w:val="2Char1"/>
    <w:rsid w:val="005D6596"/>
    <w:pPr>
      <w:autoSpaceDE w:val="0"/>
      <w:autoSpaceDN w:val="0"/>
      <w:adjustRightInd w:val="0"/>
      <w:spacing w:after="120" w:line="240" w:lineRule="auto"/>
      <w:ind w:leftChars="200" w:left="420" w:firstLineChars="200" w:firstLine="420"/>
      <w:textAlignment w:val="baseline"/>
    </w:pPr>
    <w:rPr>
      <w:rFonts w:ascii="Times New Roman" w:eastAsia="宋体"/>
      <w:kern w:val="0"/>
      <w:sz w:val="24"/>
      <w:szCs w:val="20"/>
    </w:rPr>
  </w:style>
  <w:style w:type="character" w:customStyle="1" w:styleId="2Char1">
    <w:name w:val="正文首行缩进 2 Char"/>
    <w:basedOn w:val="Char2"/>
    <w:link w:val="22"/>
    <w:rsid w:val="005D6596"/>
    <w:rPr>
      <w:rFonts w:ascii="Times New Roman" w:eastAsia="宋体"/>
      <w:kern w:val="0"/>
      <w:sz w:val="24"/>
      <w:szCs w:val="20"/>
    </w:rPr>
  </w:style>
  <w:style w:type="paragraph" w:styleId="aff5">
    <w:name w:val="List"/>
    <w:basedOn w:val="a"/>
    <w:rsid w:val="005D6596"/>
    <w:pPr>
      <w:autoSpaceDE w:val="0"/>
      <w:autoSpaceDN w:val="0"/>
      <w:adjustRightInd w:val="0"/>
      <w:ind w:left="200" w:hangingChars="200" w:hanging="200"/>
      <w:textAlignment w:val="baseline"/>
    </w:pPr>
    <w:rPr>
      <w:kern w:val="0"/>
      <w:sz w:val="24"/>
      <w:szCs w:val="20"/>
    </w:rPr>
  </w:style>
  <w:style w:type="paragraph" w:styleId="23">
    <w:name w:val="Body Text 2"/>
    <w:basedOn w:val="a"/>
    <w:link w:val="2Char2"/>
    <w:rsid w:val="005D6596"/>
    <w:pPr>
      <w:spacing w:after="120" w:line="480" w:lineRule="auto"/>
    </w:pPr>
  </w:style>
  <w:style w:type="character" w:customStyle="1" w:styleId="2Char2">
    <w:name w:val="正文文本 2 Char"/>
    <w:basedOn w:val="a1"/>
    <w:link w:val="23"/>
    <w:rsid w:val="005D6596"/>
    <w:rPr>
      <w:rFonts w:ascii="Times New Roman" w:eastAsia="宋体" w:hAnsi="Times New Roman" w:cs="Times New Roman"/>
      <w:szCs w:val="24"/>
    </w:rPr>
  </w:style>
  <w:style w:type="paragraph" w:styleId="aff6">
    <w:name w:val="annotation text"/>
    <w:basedOn w:val="a"/>
    <w:link w:val="Charf"/>
    <w:semiHidden/>
    <w:rsid w:val="005D6596"/>
    <w:pPr>
      <w:jc w:val="left"/>
    </w:pPr>
  </w:style>
  <w:style w:type="character" w:customStyle="1" w:styleId="Charf">
    <w:name w:val="批注文字 Char"/>
    <w:basedOn w:val="a1"/>
    <w:link w:val="aff6"/>
    <w:semiHidden/>
    <w:rsid w:val="005D6596"/>
    <w:rPr>
      <w:rFonts w:ascii="Times New Roman" w:eastAsia="宋体" w:hAnsi="Times New Roman" w:cs="Times New Roman"/>
      <w:szCs w:val="24"/>
    </w:rPr>
  </w:style>
  <w:style w:type="paragraph" w:styleId="aff7">
    <w:name w:val="annotation subject"/>
    <w:basedOn w:val="aff6"/>
    <w:next w:val="aff6"/>
    <w:link w:val="Charf0"/>
    <w:semiHidden/>
    <w:rsid w:val="005D6596"/>
    <w:rPr>
      <w:b/>
      <w:bCs/>
    </w:rPr>
  </w:style>
  <w:style w:type="character" w:customStyle="1" w:styleId="Charf0">
    <w:name w:val="批注主题 Char"/>
    <w:basedOn w:val="Charf"/>
    <w:link w:val="aff7"/>
    <w:rsid w:val="005D6596"/>
    <w:rPr>
      <w:b/>
      <w:bCs/>
    </w:rPr>
  </w:style>
  <w:style w:type="paragraph" w:customStyle="1" w:styleId="Char1CharCharChar">
    <w:name w:val=" Char1 Char Char Char"/>
    <w:basedOn w:val="a"/>
    <w:rsid w:val="005D6596"/>
    <w:rPr>
      <w:rFonts w:ascii="Tahoma" w:hAnsi="Tahoma"/>
      <w:sz w:val="24"/>
      <w:szCs w:val="20"/>
    </w:rPr>
  </w:style>
  <w:style w:type="paragraph" w:customStyle="1" w:styleId="10">
    <w:name w:val="样式1"/>
    <w:basedOn w:val="a"/>
    <w:link w:val="1Char0"/>
    <w:rsid w:val="005D6596"/>
    <w:pPr>
      <w:spacing w:before="40" w:after="40" w:line="300" w:lineRule="auto"/>
      <w:ind w:leftChars="150" w:left="150"/>
    </w:pPr>
    <w:rPr>
      <w:szCs w:val="21"/>
    </w:rPr>
  </w:style>
  <w:style w:type="character" w:customStyle="1" w:styleId="1Char0">
    <w:name w:val="样式1 Char"/>
    <w:link w:val="10"/>
    <w:rsid w:val="005D6596"/>
    <w:rPr>
      <w:rFonts w:ascii="Times New Roman" w:eastAsia="宋体" w:hAnsi="Times New Roman" w:cs="Times New Roman"/>
      <w:szCs w:val="21"/>
    </w:rPr>
  </w:style>
  <w:style w:type="paragraph" w:customStyle="1" w:styleId="24">
    <w:name w:val="样式 普通正文 + 首行缩进:  2 字符"/>
    <w:basedOn w:val="a"/>
    <w:link w:val="2Char3"/>
    <w:rsid w:val="005D6596"/>
    <w:pPr>
      <w:spacing w:line="360" w:lineRule="auto"/>
      <w:ind w:firstLineChars="200" w:firstLine="480"/>
    </w:pPr>
    <w:rPr>
      <w:rFonts w:cs="宋体"/>
      <w:sz w:val="24"/>
      <w:szCs w:val="20"/>
    </w:rPr>
  </w:style>
  <w:style w:type="character" w:customStyle="1" w:styleId="2Char3">
    <w:name w:val="样式 普通正文 + 首行缩进:  2 字符 Char"/>
    <w:link w:val="24"/>
    <w:rsid w:val="005D6596"/>
    <w:rPr>
      <w:rFonts w:ascii="Times New Roman" w:eastAsia="宋体" w:hAnsi="Times New Roman" w:cs="宋体"/>
      <w:sz w:val="24"/>
      <w:szCs w:val="20"/>
    </w:rPr>
  </w:style>
  <w:style w:type="paragraph" w:customStyle="1" w:styleId="210">
    <w:name w:val="样式 首行缩进:  2 字符1"/>
    <w:basedOn w:val="a"/>
    <w:link w:val="21Char"/>
    <w:rsid w:val="005D6596"/>
    <w:pPr>
      <w:autoSpaceDE w:val="0"/>
      <w:autoSpaceDN w:val="0"/>
      <w:adjustRightInd w:val="0"/>
      <w:spacing w:line="360" w:lineRule="auto"/>
      <w:ind w:firstLineChars="200" w:firstLine="200"/>
      <w:textAlignment w:val="baseline"/>
    </w:pPr>
    <w:rPr>
      <w:rFonts w:cs="宋体"/>
      <w:kern w:val="0"/>
      <w:sz w:val="24"/>
      <w:szCs w:val="20"/>
    </w:rPr>
  </w:style>
  <w:style w:type="character" w:customStyle="1" w:styleId="21Char">
    <w:name w:val="样式 首行缩进:  2 字符1 Char"/>
    <w:link w:val="210"/>
    <w:rsid w:val="005D6596"/>
    <w:rPr>
      <w:rFonts w:ascii="Times New Roman" w:eastAsia="宋体" w:hAnsi="Times New Roman" w:cs="宋体"/>
      <w:kern w:val="0"/>
      <w:sz w:val="24"/>
      <w:szCs w:val="20"/>
    </w:rPr>
  </w:style>
  <w:style w:type="paragraph" w:customStyle="1" w:styleId="aff8">
    <w:name w:val="普通正文"/>
    <w:basedOn w:val="a"/>
    <w:link w:val="Charf1"/>
    <w:rsid w:val="005D6596"/>
    <w:pPr>
      <w:spacing w:line="360" w:lineRule="auto"/>
      <w:ind w:firstLineChars="200" w:firstLine="200"/>
    </w:pPr>
    <w:rPr>
      <w:sz w:val="24"/>
      <w:szCs w:val="28"/>
    </w:rPr>
  </w:style>
  <w:style w:type="character" w:customStyle="1" w:styleId="Charf1">
    <w:name w:val="普通正文 Char"/>
    <w:link w:val="aff8"/>
    <w:rsid w:val="005D6596"/>
    <w:rPr>
      <w:rFonts w:ascii="Times New Roman" w:eastAsia="宋体" w:hAnsi="Times New Roman" w:cs="Times New Roman"/>
      <w:sz w:val="24"/>
      <w:szCs w:val="28"/>
    </w:rPr>
  </w:style>
  <w:style w:type="character" w:customStyle="1" w:styleId="CharChar">
    <w:name w:val="Char Char"/>
    <w:locked/>
    <w:rsid w:val="005D6596"/>
    <w:rPr>
      <w:rFonts w:ascii="Arial" w:eastAsia="黑体" w:hAnsi="Arial"/>
      <w:kern w:val="2"/>
      <w:sz w:val="32"/>
      <w:szCs w:val="32"/>
      <w:lang w:val="en-US" w:eastAsia="zh-CN" w:bidi="ar-SA"/>
    </w:rPr>
  </w:style>
  <w:style w:type="paragraph" w:customStyle="1" w:styleId="ListParagraph">
    <w:name w:val="List Paragraph"/>
    <w:basedOn w:val="a"/>
    <w:rsid w:val="005D6596"/>
    <w:pPr>
      <w:ind w:firstLineChars="200" w:firstLine="420"/>
    </w:pPr>
    <w:rPr>
      <w:rFonts w:ascii="Arial" w:hAnsi="Arial" w:cs="Arial"/>
      <w:b/>
      <w:bCs/>
      <w:color w:val="FFFFFF"/>
      <w:szCs w:val="21"/>
    </w:rPr>
  </w:style>
  <w:style w:type="paragraph" w:customStyle="1" w:styleId="Style1">
    <w:name w:val="_Style 1"/>
    <w:basedOn w:val="a"/>
    <w:rsid w:val="005D6596"/>
    <w:rPr>
      <w:szCs w:val="20"/>
    </w:rPr>
  </w:style>
  <w:style w:type="character" w:customStyle="1" w:styleId="h1Char">
    <w:name w:val="h1 Char"/>
    <w:aliases w:val="H1 Char,Heading 0 Char,Section Head Char,Header1 Char,1st level Char,l1 Char,第*部分 Char,第A章 Char,H11 Char,H12 Char,H111 Char,H13 Char,H112 Char,h11 Char,h12 Char,h13 Char,h14 Char,h15 Char,h16 Char,heading 1 Char,THeading 1 Char,h17 Char,h18 Char"/>
    <w:rsid w:val="005D6596"/>
    <w:rPr>
      <w:b/>
      <w:bCs/>
      <w:kern w:val="44"/>
      <w:sz w:val="44"/>
      <w:szCs w:val="44"/>
    </w:rPr>
  </w:style>
  <w:style w:type="character" w:customStyle="1" w:styleId="h2Char">
    <w:name w:val="h2 Char"/>
    <w:aliases w:val="H2 Char,h21 Char,h22 Char,H21 Char,h23 Char,H22 Char,Heading2 Char,list2 Char,H2-Heading 2 Char,2 Char,Header 2 Char,l2 Char,Header&#10;2 Char,h24 Char,Header2 Char,22 Char,heading2 Char,heading 2 Char,2&#10;2 Char,heading&#10;2 Char,H23 Char,No Number Char"/>
    <w:rsid w:val="005D6596"/>
    <w:rPr>
      <w:rFonts w:ascii="Arial" w:eastAsia="黑体" w:hAnsi="Arial"/>
      <w:b/>
      <w:bCs/>
      <w:kern w:val="16"/>
      <w:sz w:val="32"/>
      <w:szCs w:val="32"/>
    </w:rPr>
  </w:style>
  <w:style w:type="character" w:customStyle="1" w:styleId="Charf2">
    <w:name w:val="正文（首行缩进两字） Char"/>
    <w:aliases w:val="表正文 Char,正文非缩进 Char,标题4 Char,段1 Char,正文不缩进 Char,四号 Char,正文对齐 Char,ALT+Z Char,Normal Indent Char Char,Normal Indent Char1 Char Char,Normal Indent Char Char Char Char,Normal Indent Char1 Char Char Char Char,??? Char,????? Char"/>
    <w:rsid w:val="005D6596"/>
    <w:rPr>
      <w:kern w:val="2"/>
      <w:sz w:val="24"/>
    </w:rPr>
  </w:style>
  <w:style w:type="paragraph" w:styleId="aff9">
    <w:name w:val="Document Map"/>
    <w:basedOn w:val="a"/>
    <w:link w:val="Charf3"/>
    <w:rsid w:val="005D6596"/>
    <w:pPr>
      <w:shd w:val="clear" w:color="auto" w:fill="000080"/>
      <w:spacing w:beforeLines="50" w:afterLines="50"/>
    </w:pPr>
    <w:rPr>
      <w:sz w:val="24"/>
      <w:szCs w:val="20"/>
    </w:rPr>
  </w:style>
  <w:style w:type="character" w:customStyle="1" w:styleId="Charf3">
    <w:name w:val="文档结构图 Char"/>
    <w:basedOn w:val="a1"/>
    <w:link w:val="aff9"/>
    <w:rsid w:val="005D6596"/>
    <w:rPr>
      <w:rFonts w:ascii="Times New Roman" w:eastAsia="宋体" w:hAnsi="Times New Roman" w:cs="Times New Roman"/>
      <w:sz w:val="24"/>
      <w:szCs w:val="20"/>
      <w:shd w:val="clear" w:color="auto" w:fill="000080"/>
    </w:rPr>
  </w:style>
  <w:style w:type="paragraph" w:customStyle="1" w:styleId="bordersegment">
    <w:name w:val="bordersegment"/>
    <w:basedOn w:val="a"/>
    <w:rsid w:val="005D6596"/>
    <w:pPr>
      <w:widowControl/>
      <w:spacing w:before="100" w:beforeAutospacing="1" w:after="100" w:afterAutospacing="1"/>
      <w:jc w:val="left"/>
    </w:pPr>
    <w:rPr>
      <w:rFonts w:ascii="宋体" w:hAnsi="宋体" w:cs="宋体"/>
      <w:kern w:val="0"/>
      <w:sz w:val="24"/>
    </w:rPr>
  </w:style>
  <w:style w:type="paragraph" w:customStyle="1" w:styleId="BlockLabel">
    <w:name w:val="Block Label"/>
    <w:basedOn w:val="a"/>
    <w:next w:val="a"/>
    <w:rsid w:val="005D6596"/>
    <w:pPr>
      <w:overflowPunct w:val="0"/>
      <w:autoSpaceDE w:val="0"/>
      <w:autoSpaceDN w:val="0"/>
      <w:adjustRightInd w:val="0"/>
      <w:spacing w:after="120"/>
      <w:jc w:val="left"/>
      <w:textAlignment w:val="baseline"/>
    </w:pPr>
    <w:rPr>
      <w:b/>
      <w:kern w:val="0"/>
      <w:sz w:val="22"/>
      <w:szCs w:val="20"/>
      <w:lang w:val="en-NZ"/>
    </w:rPr>
  </w:style>
  <w:style w:type="paragraph" w:customStyle="1" w:styleId="affa">
    <w:name w:val="封面保密"/>
    <w:basedOn w:val="a"/>
    <w:next w:val="a"/>
    <w:rsid w:val="005D6596"/>
    <w:rPr>
      <w:rFonts w:ascii="Tahoma" w:hAnsi="Tahoma"/>
      <w:i/>
    </w:rPr>
  </w:style>
  <w:style w:type="paragraph" w:customStyle="1" w:styleId="affb">
    <w:name w:val="表格首行"/>
    <w:basedOn w:val="a"/>
    <w:rsid w:val="005D6596"/>
    <w:pPr>
      <w:jc w:val="center"/>
    </w:pPr>
    <w:rPr>
      <w:rFonts w:ascii="宋体" w:hAnsi="宋体"/>
    </w:rPr>
  </w:style>
  <w:style w:type="paragraph" w:customStyle="1" w:styleId="affc">
    <w:name w:val="表格正文"/>
    <w:basedOn w:val="a"/>
    <w:rsid w:val="005D6596"/>
    <w:pPr>
      <w:snapToGrid w:val="0"/>
      <w:spacing w:line="300" w:lineRule="auto"/>
    </w:pPr>
  </w:style>
  <w:style w:type="paragraph" w:customStyle="1" w:styleId="tablebody">
    <w:name w:val="tablebody"/>
    <w:basedOn w:val="a"/>
    <w:rsid w:val="005D6596"/>
    <w:pPr>
      <w:widowControl/>
      <w:overflowPunct w:val="0"/>
      <w:autoSpaceDE w:val="0"/>
      <w:autoSpaceDN w:val="0"/>
      <w:adjustRightInd w:val="0"/>
      <w:spacing w:before="40" w:after="20" w:line="216" w:lineRule="auto"/>
      <w:jc w:val="left"/>
      <w:textAlignment w:val="baseline"/>
    </w:pPr>
    <w:rPr>
      <w:rFonts w:ascii="Gill Sans" w:hAnsi="Gill Sans"/>
      <w:kern w:val="0"/>
      <w:sz w:val="22"/>
      <w:szCs w:val="20"/>
      <w:lang w:val="en-GB"/>
    </w:rPr>
  </w:style>
  <w:style w:type="paragraph" w:customStyle="1" w:styleId="affd">
    <w:name w:val="文章标题"/>
    <w:basedOn w:val="a"/>
    <w:next w:val="a"/>
    <w:rsid w:val="005D6596"/>
    <w:pPr>
      <w:spacing w:beforeLines="150" w:afterLines="250"/>
      <w:jc w:val="center"/>
    </w:pPr>
    <w:rPr>
      <w:rFonts w:ascii="Tahoma" w:eastAsia="黑体" w:hAnsi="Tahoma" w:cs="Tahoma"/>
      <w:sz w:val="44"/>
      <w:szCs w:val="44"/>
    </w:rPr>
  </w:style>
  <w:style w:type="paragraph" w:customStyle="1" w:styleId="affe">
    <w:name w:val="封面横线"/>
    <w:basedOn w:val="a"/>
    <w:next w:val="a"/>
    <w:rsid w:val="005D6596"/>
    <w:pPr>
      <w:pBdr>
        <w:bottom w:val="single" w:sz="12" w:space="1" w:color="auto"/>
      </w:pBdr>
    </w:pPr>
    <w:rPr>
      <w:rFonts w:cs="宋体"/>
      <w:szCs w:val="20"/>
    </w:rPr>
  </w:style>
  <w:style w:type="paragraph" w:customStyle="1" w:styleId="afff">
    <w:name w:val="封面作者"/>
    <w:basedOn w:val="a"/>
    <w:next w:val="a"/>
    <w:rsid w:val="005D6596"/>
    <w:pPr>
      <w:jc w:val="right"/>
    </w:pPr>
    <w:rPr>
      <w:rFonts w:ascii="Arial" w:hAnsi="Arial"/>
      <w:b/>
      <w:sz w:val="32"/>
    </w:rPr>
  </w:style>
  <w:style w:type="paragraph" w:customStyle="1" w:styleId="afff0">
    <w:name w:val="封面版本日期"/>
    <w:basedOn w:val="a"/>
    <w:next w:val="a"/>
    <w:rsid w:val="005D6596"/>
    <w:pPr>
      <w:jc w:val="right"/>
    </w:pPr>
    <w:rPr>
      <w:rFonts w:ascii="Tahoma" w:eastAsia="黑体" w:hAnsi="Tahoma"/>
      <w:sz w:val="24"/>
    </w:rPr>
  </w:style>
  <w:style w:type="paragraph" w:customStyle="1" w:styleId="Tabletext">
    <w:name w:val="Tabletext"/>
    <w:basedOn w:val="a"/>
    <w:rsid w:val="005D6596"/>
    <w:pPr>
      <w:keepLines/>
      <w:spacing w:after="120" w:line="240" w:lineRule="atLeast"/>
      <w:jc w:val="left"/>
    </w:pPr>
    <w:rPr>
      <w:rFonts w:ascii="宋体"/>
      <w:snapToGrid w:val="0"/>
      <w:kern w:val="0"/>
      <w:sz w:val="20"/>
      <w:szCs w:val="20"/>
    </w:rPr>
  </w:style>
  <w:style w:type="paragraph" w:customStyle="1" w:styleId="CharChar1CharCharCharCharCharChar">
    <w:name w:val=" Char Char1 Char Char Char Char Char Char"/>
    <w:basedOn w:val="a"/>
    <w:rsid w:val="005D6596"/>
    <w:pPr>
      <w:widowControl/>
      <w:spacing w:after="160" w:line="240" w:lineRule="exact"/>
      <w:jc w:val="left"/>
    </w:pPr>
    <w:rPr>
      <w:rFonts w:ascii="Verdana" w:hAnsi="Verdana"/>
      <w:kern w:val="0"/>
      <w:sz w:val="20"/>
      <w:szCs w:val="20"/>
      <w:lang w:eastAsia="en-US"/>
    </w:rPr>
  </w:style>
  <w:style w:type="paragraph" w:styleId="afff1">
    <w:name w:val="List Bullet"/>
    <w:basedOn w:val="a"/>
    <w:autoRedefine/>
    <w:rsid w:val="005D6596"/>
    <w:pPr>
      <w:spacing w:line="360" w:lineRule="auto"/>
      <w:jc w:val="left"/>
    </w:pPr>
    <w:rPr>
      <w:rFonts w:ascii="Tahoma" w:hAnsi="Tahoma" w:cs="Tahoma"/>
      <w:sz w:val="24"/>
      <w:szCs w:val="21"/>
    </w:rPr>
  </w:style>
  <w:style w:type="paragraph" w:customStyle="1" w:styleId="CharCharChar0">
    <w:name w:val="Char Char Char"/>
    <w:basedOn w:val="a"/>
    <w:autoRedefine/>
    <w:rsid w:val="005D6596"/>
    <w:pPr>
      <w:spacing w:line="360" w:lineRule="auto"/>
      <w:ind w:firstLineChars="200" w:firstLine="200"/>
    </w:pPr>
    <w:rPr>
      <w:rFonts w:ascii="Tahoma" w:hAnsi="Tahoma"/>
      <w:sz w:val="24"/>
      <w:szCs w:val="20"/>
    </w:rPr>
  </w:style>
  <w:style w:type="paragraph" w:customStyle="1" w:styleId="afff2">
    <w:name w:val="表头"/>
    <w:basedOn w:val="a0"/>
    <w:rsid w:val="005D6596"/>
    <w:pPr>
      <w:adjustRightInd w:val="0"/>
      <w:snapToGrid w:val="0"/>
      <w:ind w:firstLineChars="0" w:firstLine="0"/>
      <w:jc w:val="center"/>
    </w:pPr>
    <w:rPr>
      <w:rFonts w:ascii="Tahoma" w:hAnsi="Tahoma"/>
      <w:b/>
      <w:bCs/>
    </w:rPr>
  </w:style>
  <w:style w:type="paragraph" w:customStyle="1" w:styleId="afff3">
    <w:name w:val="表文"/>
    <w:basedOn w:val="a0"/>
    <w:rsid w:val="005D6596"/>
    <w:pPr>
      <w:adjustRightInd w:val="0"/>
      <w:snapToGrid w:val="0"/>
      <w:ind w:firstLineChars="0" w:firstLine="0"/>
    </w:pPr>
    <w:rPr>
      <w:rFonts w:ascii="Tahoma" w:hAnsi="Tahoma"/>
    </w:rPr>
  </w:style>
  <w:style w:type="paragraph" w:customStyle="1" w:styleId="Char2CharCharChar">
    <w:name w:val=" Char2 Char Char Char"/>
    <w:basedOn w:val="a"/>
    <w:rsid w:val="005D6596"/>
    <w:pPr>
      <w:widowControl/>
      <w:spacing w:after="160" w:line="240" w:lineRule="exact"/>
      <w:jc w:val="left"/>
    </w:pPr>
    <w:rPr>
      <w:rFonts w:ascii="Verdana" w:hAnsi="Verdana"/>
      <w:kern w:val="0"/>
      <w:sz w:val="20"/>
      <w:szCs w:val="20"/>
      <w:lang w:eastAsia="en-US"/>
    </w:rPr>
  </w:style>
  <w:style w:type="paragraph" w:customStyle="1" w:styleId="CharChar1CharCharCharCharChar">
    <w:name w:val=" Char Char1 Char Char Char Char Char"/>
    <w:basedOn w:val="a"/>
    <w:rsid w:val="005D6596"/>
    <w:rPr>
      <w:rFonts w:ascii="Tahoma" w:hAnsi="Tahoma"/>
      <w:sz w:val="24"/>
      <w:szCs w:val="20"/>
    </w:rPr>
  </w:style>
  <w:style w:type="paragraph" w:customStyle="1" w:styleId="MMTopic1">
    <w:name w:val="MM Topic 1"/>
    <w:basedOn w:val="1"/>
    <w:link w:val="MMTopic1Char"/>
    <w:rsid w:val="005D6596"/>
    <w:pPr>
      <w:numPr>
        <w:numId w:val="6"/>
      </w:numPr>
    </w:pPr>
    <w:rPr>
      <w:rFonts w:ascii="Calibri" w:hAnsi="Calibri"/>
    </w:rPr>
  </w:style>
  <w:style w:type="character" w:customStyle="1" w:styleId="MMTopic1Char">
    <w:name w:val="MM Topic 1 Char"/>
    <w:link w:val="MMTopic1"/>
    <w:rsid w:val="005D6596"/>
    <w:rPr>
      <w:rFonts w:ascii="Calibri" w:eastAsia="宋体" w:hAnsi="Calibri" w:cs="Times New Roman"/>
      <w:b/>
      <w:bCs/>
      <w:kern w:val="44"/>
      <w:sz w:val="44"/>
      <w:szCs w:val="44"/>
    </w:rPr>
  </w:style>
  <w:style w:type="paragraph" w:customStyle="1" w:styleId="MMTopic2">
    <w:name w:val="MM Topic 2"/>
    <w:basedOn w:val="2"/>
    <w:link w:val="MMTopic2Char"/>
    <w:rsid w:val="005D6596"/>
    <w:pPr>
      <w:numPr>
        <w:ilvl w:val="1"/>
        <w:numId w:val="6"/>
      </w:numPr>
    </w:pPr>
    <w:rPr>
      <w:rFonts w:ascii="Cambria" w:eastAsia="宋体" w:hAnsi="Cambria"/>
    </w:rPr>
  </w:style>
  <w:style w:type="character" w:customStyle="1" w:styleId="MMTopic2Char">
    <w:name w:val="MM Topic 2 Char"/>
    <w:link w:val="MMTopic2"/>
    <w:rsid w:val="005D6596"/>
    <w:rPr>
      <w:rFonts w:ascii="Cambria" w:eastAsia="宋体" w:hAnsi="Cambria" w:cs="Times New Roman"/>
      <w:b/>
      <w:bCs/>
      <w:sz w:val="32"/>
      <w:szCs w:val="32"/>
    </w:rPr>
  </w:style>
  <w:style w:type="paragraph" w:customStyle="1" w:styleId="MMTopic3">
    <w:name w:val="MM Topic 3"/>
    <w:basedOn w:val="3"/>
    <w:link w:val="MMTopic3Char"/>
    <w:rsid w:val="005D6596"/>
    <w:pPr>
      <w:numPr>
        <w:numId w:val="7"/>
      </w:numPr>
    </w:pPr>
    <w:rPr>
      <w:rFonts w:ascii="Calibri" w:hAnsi="Calibri"/>
    </w:rPr>
  </w:style>
  <w:style w:type="character" w:customStyle="1" w:styleId="MMTopic3Char">
    <w:name w:val="MM Topic 3 Char"/>
    <w:link w:val="MMTopic3"/>
    <w:rsid w:val="005D6596"/>
    <w:rPr>
      <w:rFonts w:ascii="Calibri" w:eastAsia="宋体" w:hAnsi="Calibri" w:cs="Times New Roman"/>
      <w:b/>
      <w:bCs/>
      <w:sz w:val="32"/>
      <w:szCs w:val="32"/>
    </w:rPr>
  </w:style>
  <w:style w:type="paragraph" w:customStyle="1" w:styleId="afff4">
    <w:name w:val="标准正文"/>
    <w:rsid w:val="005D6596"/>
    <w:pPr>
      <w:numPr>
        <w:ilvl w:val="1"/>
        <w:numId w:val="7"/>
      </w:numPr>
      <w:spacing w:line="360" w:lineRule="auto"/>
      <w:ind w:firstLineChars="200" w:firstLine="200"/>
    </w:pPr>
    <w:rPr>
      <w:rFonts w:ascii="宋体" w:eastAsia="仿宋_GB2312" w:hAnsi="宋体" w:cs="Tahoma" w:hint="eastAsia"/>
      <w:sz w:val="28"/>
      <w:szCs w:val="21"/>
    </w:rPr>
  </w:style>
  <w:style w:type="paragraph" w:customStyle="1" w:styleId="Copyright">
    <w:name w:val="Copyright"/>
    <w:rsid w:val="005D6596"/>
    <w:pPr>
      <w:keepNext/>
      <w:keepLines/>
      <w:numPr>
        <w:ilvl w:val="2"/>
        <w:numId w:val="7"/>
      </w:numPr>
      <w:jc w:val="both"/>
    </w:pPr>
    <w:rPr>
      <w:rFonts w:ascii="Garamond" w:eastAsia="宋体" w:hAnsi="Garamond" w:cs="Times New Roman"/>
      <w:noProof/>
      <w:kern w:val="0"/>
      <w:sz w:val="20"/>
      <w:szCs w:val="20"/>
      <w:lang w:val="en-AU" w:eastAsia="en-US"/>
    </w:rPr>
  </w:style>
  <w:style w:type="paragraph" w:customStyle="1" w:styleId="afff5">
    <w:name w:val="小标题"/>
    <w:basedOn w:val="a"/>
    <w:next w:val="a0"/>
    <w:rsid w:val="005D6596"/>
    <w:pPr>
      <w:numPr>
        <w:ilvl w:val="2"/>
        <w:numId w:val="7"/>
      </w:numPr>
      <w:tabs>
        <w:tab w:val="num" w:pos="374"/>
      </w:tabs>
      <w:spacing w:afterLines="50" w:line="360" w:lineRule="auto"/>
      <w:ind w:left="374" w:hanging="374"/>
    </w:pPr>
    <w:rPr>
      <w:b/>
    </w:rPr>
  </w:style>
  <w:style w:type="paragraph" w:customStyle="1" w:styleId="Char10">
    <w:name w:val=" Char1"/>
    <w:basedOn w:val="a"/>
    <w:rsid w:val="005D6596"/>
    <w:rPr>
      <w:rFonts w:ascii="Tahoma" w:hAnsi="Tahoma"/>
      <w:sz w:val="24"/>
      <w:szCs w:val="20"/>
    </w:rPr>
  </w:style>
  <w:style w:type="paragraph" w:customStyle="1" w:styleId="CharCharCharCharCharChar">
    <w:name w:val=" Char Char Char Char Char Char"/>
    <w:basedOn w:val="a"/>
    <w:rsid w:val="005D6596"/>
    <w:rPr>
      <w:rFonts w:ascii="Tahoma" w:hAnsi="Tahoma"/>
      <w:sz w:val="24"/>
      <w:szCs w:val="20"/>
    </w:rPr>
  </w:style>
  <w:style w:type="paragraph" w:customStyle="1" w:styleId="CharCharCharCharCharChar0">
    <w:name w:val="Char Char Char Char Char Char"/>
    <w:basedOn w:val="a"/>
    <w:rsid w:val="005D6596"/>
    <w:rPr>
      <w:rFonts w:ascii="Tahoma" w:hAnsi="Tahoma"/>
      <w:sz w:val="24"/>
      <w:szCs w:val="20"/>
    </w:rPr>
  </w:style>
  <w:style w:type="paragraph" w:styleId="HTML">
    <w:name w:val="HTML Preformatted"/>
    <w:basedOn w:val="a"/>
    <w:link w:val="HTMLChar"/>
    <w:rsid w:val="005D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30"/>
      <w:szCs w:val="30"/>
    </w:rPr>
  </w:style>
  <w:style w:type="character" w:customStyle="1" w:styleId="HTMLChar">
    <w:name w:val="HTML 预设格式 Char"/>
    <w:basedOn w:val="a1"/>
    <w:link w:val="HTML"/>
    <w:rsid w:val="005D6596"/>
    <w:rPr>
      <w:rFonts w:ascii="宋体" w:eastAsia="宋体" w:hAnsi="宋体" w:cs="宋体"/>
      <w:kern w:val="0"/>
      <w:sz w:val="30"/>
      <w:szCs w:val="30"/>
    </w:rPr>
  </w:style>
  <w:style w:type="character" w:styleId="afff6">
    <w:name w:val="Emphasis"/>
    <w:qFormat/>
    <w:rsid w:val="005D6596"/>
    <w:rPr>
      <w:i/>
      <w:iCs/>
    </w:rPr>
  </w:style>
  <w:style w:type="character" w:styleId="afff7">
    <w:name w:val="footnote reference"/>
    <w:semiHidden/>
    <w:rsid w:val="005D6596"/>
    <w:rPr>
      <w:vertAlign w:val="superscript"/>
    </w:rPr>
  </w:style>
  <w:style w:type="character" w:customStyle="1" w:styleId="Heading1Char">
    <w:name w:val="Heading 1 Char"/>
    <w:locked/>
    <w:rsid w:val="005D6596"/>
    <w:rPr>
      <w:rFonts w:ascii="Times New Roman" w:eastAsia="宋体" w:hAnsi="Times New Roman" w:cs="Times New Roman"/>
      <w:b/>
      <w:bCs/>
      <w:kern w:val="44"/>
      <w:sz w:val="44"/>
      <w:szCs w:val="44"/>
    </w:rPr>
  </w:style>
  <w:style w:type="character" w:customStyle="1" w:styleId="afff8">
    <w:name w:val="王海洋"/>
    <w:semiHidden/>
    <w:rsid w:val="005D6596"/>
    <w:rPr>
      <w:rFonts w:ascii="Arial" w:eastAsia="宋体" w:hAnsi="Arial" w:cs="Arial"/>
      <w:color w:val="auto"/>
      <w:sz w:val="18"/>
      <w:szCs w:val="20"/>
    </w:rPr>
  </w:style>
  <w:style w:type="table" w:styleId="11">
    <w:name w:val="Table Simple 1"/>
    <w:basedOn w:val="a2"/>
    <w:rsid w:val="005D6596"/>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12">
    <w:name w:val="toc 1"/>
    <w:basedOn w:val="a"/>
    <w:next w:val="a"/>
    <w:autoRedefine/>
    <w:semiHidden/>
    <w:rsid w:val="005D6596"/>
    <w:pPr>
      <w:tabs>
        <w:tab w:val="left" w:pos="900"/>
        <w:tab w:val="right" w:leader="dot" w:pos="8820"/>
      </w:tabs>
      <w:spacing w:line="420" w:lineRule="exact"/>
    </w:pPr>
    <w:rPr>
      <w:rFonts w:ascii="宋体" w:hAnsi="宋体"/>
      <w:b/>
      <w:bCs/>
      <w:caps/>
      <w:noProof/>
      <w:sz w:val="44"/>
      <w:szCs w:val="44"/>
    </w:rPr>
  </w:style>
  <w:style w:type="paragraph" w:styleId="25">
    <w:name w:val="toc 2"/>
    <w:basedOn w:val="a"/>
    <w:next w:val="a"/>
    <w:autoRedefine/>
    <w:semiHidden/>
    <w:rsid w:val="005D6596"/>
    <w:pPr>
      <w:tabs>
        <w:tab w:val="left" w:pos="720"/>
        <w:tab w:val="left" w:pos="1260"/>
        <w:tab w:val="right" w:leader="dot" w:pos="8302"/>
      </w:tabs>
      <w:spacing w:line="520" w:lineRule="exact"/>
      <w:jc w:val="left"/>
    </w:pPr>
    <w:rPr>
      <w:smallCaps/>
      <w:sz w:val="20"/>
      <w:szCs w:val="20"/>
    </w:rPr>
  </w:style>
  <w:style w:type="paragraph" w:styleId="42">
    <w:name w:val="toc 4"/>
    <w:basedOn w:val="a"/>
    <w:next w:val="a"/>
    <w:autoRedefine/>
    <w:semiHidden/>
    <w:rsid w:val="005D6596"/>
    <w:pPr>
      <w:ind w:left="630"/>
      <w:jc w:val="left"/>
    </w:pPr>
    <w:rPr>
      <w:sz w:val="18"/>
      <w:szCs w:val="18"/>
    </w:rPr>
  </w:style>
  <w:style w:type="paragraph" w:styleId="51">
    <w:name w:val="toc 5"/>
    <w:basedOn w:val="a"/>
    <w:next w:val="a"/>
    <w:autoRedefine/>
    <w:semiHidden/>
    <w:rsid w:val="005D6596"/>
    <w:pPr>
      <w:ind w:left="840"/>
      <w:jc w:val="left"/>
    </w:pPr>
    <w:rPr>
      <w:sz w:val="18"/>
      <w:szCs w:val="18"/>
    </w:rPr>
  </w:style>
  <w:style w:type="paragraph" w:styleId="60">
    <w:name w:val="toc 6"/>
    <w:basedOn w:val="a"/>
    <w:next w:val="a"/>
    <w:autoRedefine/>
    <w:semiHidden/>
    <w:rsid w:val="005D6596"/>
    <w:pPr>
      <w:ind w:left="1050"/>
      <w:jc w:val="left"/>
    </w:pPr>
    <w:rPr>
      <w:sz w:val="18"/>
      <w:szCs w:val="18"/>
    </w:rPr>
  </w:style>
  <w:style w:type="paragraph" w:styleId="70">
    <w:name w:val="toc 7"/>
    <w:basedOn w:val="a"/>
    <w:next w:val="a"/>
    <w:autoRedefine/>
    <w:semiHidden/>
    <w:rsid w:val="005D6596"/>
    <w:pPr>
      <w:ind w:left="1260"/>
      <w:jc w:val="left"/>
    </w:pPr>
    <w:rPr>
      <w:sz w:val="18"/>
      <w:szCs w:val="18"/>
    </w:rPr>
  </w:style>
  <w:style w:type="paragraph" w:styleId="80">
    <w:name w:val="toc 8"/>
    <w:basedOn w:val="a"/>
    <w:next w:val="a"/>
    <w:autoRedefine/>
    <w:semiHidden/>
    <w:rsid w:val="005D6596"/>
    <w:pPr>
      <w:ind w:left="1470"/>
      <w:jc w:val="left"/>
    </w:pPr>
    <w:rPr>
      <w:sz w:val="18"/>
      <w:szCs w:val="18"/>
    </w:rPr>
  </w:style>
  <w:style w:type="paragraph" w:styleId="90">
    <w:name w:val="toc 9"/>
    <w:basedOn w:val="a"/>
    <w:next w:val="a"/>
    <w:autoRedefine/>
    <w:semiHidden/>
    <w:rsid w:val="005D6596"/>
    <w:pPr>
      <w:ind w:left="1680"/>
      <w:jc w:val="left"/>
    </w:pPr>
    <w:rPr>
      <w:sz w:val="18"/>
      <w:szCs w:val="18"/>
    </w:rPr>
  </w:style>
  <w:style w:type="paragraph" w:customStyle="1" w:styleId="13">
    <w:name w:val="吹き出し1"/>
    <w:basedOn w:val="a"/>
    <w:semiHidden/>
    <w:rsid w:val="005D6596"/>
    <w:pPr>
      <w:jc w:val="left"/>
    </w:pPr>
    <w:rPr>
      <w:rFonts w:ascii="Arial" w:eastAsia="MS Gothic" w:hAnsi="Arial"/>
      <w:sz w:val="18"/>
      <w:szCs w:val="18"/>
      <w:lang w:eastAsia="zh-TW"/>
    </w:rPr>
  </w:style>
  <w:style w:type="paragraph" w:styleId="afff9">
    <w:name w:val="caption"/>
    <w:basedOn w:val="a"/>
    <w:next w:val="a"/>
    <w:qFormat/>
    <w:rsid w:val="005D6596"/>
    <w:pPr>
      <w:jc w:val="center"/>
    </w:pPr>
    <w:rPr>
      <w:b/>
      <w:i/>
      <w:iCs/>
      <w:sz w:val="30"/>
      <w:szCs w:val="20"/>
    </w:rPr>
  </w:style>
  <w:style w:type="paragraph" w:customStyle="1" w:styleId="CM17">
    <w:name w:val="CM17"/>
    <w:basedOn w:val="Default"/>
    <w:next w:val="Default"/>
    <w:rsid w:val="005D6596"/>
    <w:pPr>
      <w:spacing w:line="403" w:lineRule="atLeast"/>
    </w:pPr>
    <w:rPr>
      <w:color w:val="auto"/>
    </w:rPr>
  </w:style>
  <w:style w:type="paragraph" w:customStyle="1" w:styleId="CM24">
    <w:name w:val="CM24"/>
    <w:basedOn w:val="Default"/>
    <w:next w:val="Default"/>
    <w:rsid w:val="005D6596"/>
    <w:rPr>
      <w:color w:val="auto"/>
    </w:rPr>
  </w:style>
  <w:style w:type="paragraph" w:customStyle="1" w:styleId="CM62">
    <w:name w:val="CM62"/>
    <w:basedOn w:val="Default"/>
    <w:next w:val="Default"/>
    <w:rsid w:val="005D6596"/>
    <w:pPr>
      <w:spacing w:line="403" w:lineRule="atLeast"/>
    </w:pPr>
    <w:rPr>
      <w:color w:val="auto"/>
    </w:rPr>
  </w:style>
  <w:style w:type="paragraph" w:customStyle="1" w:styleId="CM66">
    <w:name w:val="CM66"/>
    <w:basedOn w:val="Default"/>
    <w:next w:val="Default"/>
    <w:rsid w:val="005D6596"/>
    <w:pPr>
      <w:spacing w:line="403" w:lineRule="atLeast"/>
    </w:pPr>
    <w:rPr>
      <w:color w:val="auto"/>
    </w:rPr>
  </w:style>
  <w:style w:type="paragraph" w:customStyle="1" w:styleId="CM67">
    <w:name w:val="CM67"/>
    <w:basedOn w:val="Default"/>
    <w:next w:val="Default"/>
    <w:rsid w:val="005D6596"/>
    <w:pPr>
      <w:spacing w:line="403" w:lineRule="atLeast"/>
    </w:pPr>
    <w:rPr>
      <w:color w:val="auto"/>
    </w:rPr>
  </w:style>
  <w:style w:type="paragraph" w:customStyle="1" w:styleId="CM68">
    <w:name w:val="CM68"/>
    <w:basedOn w:val="Default"/>
    <w:next w:val="Default"/>
    <w:rsid w:val="005D6596"/>
    <w:pPr>
      <w:spacing w:line="403" w:lineRule="atLeast"/>
    </w:pPr>
    <w:rPr>
      <w:color w:val="auto"/>
    </w:rPr>
  </w:style>
  <w:style w:type="paragraph" w:customStyle="1" w:styleId="CM70">
    <w:name w:val="CM70"/>
    <w:basedOn w:val="Default"/>
    <w:next w:val="Default"/>
    <w:rsid w:val="005D6596"/>
    <w:pPr>
      <w:spacing w:line="403" w:lineRule="atLeast"/>
    </w:pPr>
    <w:rPr>
      <w:color w:val="auto"/>
    </w:rPr>
  </w:style>
  <w:style w:type="paragraph" w:customStyle="1" w:styleId="CM96">
    <w:name w:val="CM96"/>
    <w:basedOn w:val="Default"/>
    <w:next w:val="Default"/>
    <w:rsid w:val="005D6596"/>
    <w:pPr>
      <w:spacing w:after="1093"/>
    </w:pPr>
    <w:rPr>
      <w:rFonts w:cs="Times New Roman"/>
      <w:color w:val="auto"/>
    </w:rPr>
  </w:style>
  <w:style w:type="paragraph" w:customStyle="1" w:styleId="CM3">
    <w:name w:val="CM3"/>
    <w:basedOn w:val="Default"/>
    <w:next w:val="Default"/>
    <w:rsid w:val="005D6596"/>
    <w:pPr>
      <w:spacing w:line="373" w:lineRule="atLeast"/>
    </w:pPr>
    <w:rPr>
      <w:rFonts w:cs="Times New Roman"/>
      <w:color w:val="auto"/>
    </w:rPr>
  </w:style>
  <w:style w:type="paragraph" w:customStyle="1" w:styleId="CM5">
    <w:name w:val="CM5"/>
    <w:basedOn w:val="Default"/>
    <w:next w:val="Default"/>
    <w:rsid w:val="005D6596"/>
    <w:pPr>
      <w:spacing w:line="371" w:lineRule="atLeast"/>
    </w:pPr>
    <w:rPr>
      <w:rFonts w:cs="Times New Roman"/>
      <w:color w:val="auto"/>
    </w:rPr>
  </w:style>
  <w:style w:type="paragraph" w:customStyle="1" w:styleId="CM102">
    <w:name w:val="CM102"/>
    <w:basedOn w:val="Default"/>
    <w:next w:val="Default"/>
    <w:rsid w:val="005D6596"/>
    <w:pPr>
      <w:spacing w:after="595"/>
    </w:pPr>
    <w:rPr>
      <w:rFonts w:cs="Times New Roman"/>
      <w:color w:val="auto"/>
    </w:rPr>
  </w:style>
  <w:style w:type="paragraph" w:customStyle="1" w:styleId="CM2">
    <w:name w:val="CM2"/>
    <w:basedOn w:val="Default"/>
    <w:next w:val="Default"/>
    <w:rsid w:val="005D6596"/>
    <w:rPr>
      <w:color w:val="auto"/>
    </w:rPr>
  </w:style>
  <w:style w:type="paragraph" w:customStyle="1" w:styleId="CM4">
    <w:name w:val="CM4"/>
    <w:basedOn w:val="Default"/>
    <w:next w:val="Default"/>
    <w:rsid w:val="005D6596"/>
    <w:pPr>
      <w:spacing w:line="371" w:lineRule="atLeast"/>
    </w:pPr>
    <w:rPr>
      <w:color w:val="auto"/>
    </w:rPr>
  </w:style>
  <w:style w:type="paragraph" w:customStyle="1" w:styleId="CM100">
    <w:name w:val="CM100"/>
    <w:basedOn w:val="Default"/>
    <w:next w:val="Default"/>
    <w:rsid w:val="005D6596"/>
    <w:pPr>
      <w:spacing w:after="1210"/>
    </w:pPr>
    <w:rPr>
      <w:color w:val="auto"/>
    </w:rPr>
  </w:style>
  <w:style w:type="paragraph" w:customStyle="1" w:styleId="CM101">
    <w:name w:val="CM101"/>
    <w:basedOn w:val="Default"/>
    <w:next w:val="Default"/>
    <w:rsid w:val="005D6596"/>
    <w:pPr>
      <w:spacing w:after="605"/>
    </w:pPr>
    <w:rPr>
      <w:color w:val="auto"/>
    </w:rPr>
  </w:style>
  <w:style w:type="paragraph" w:customStyle="1" w:styleId="CM6">
    <w:name w:val="CM6"/>
    <w:basedOn w:val="Default"/>
    <w:next w:val="Default"/>
    <w:rsid w:val="005D6596"/>
    <w:pPr>
      <w:spacing w:line="1156" w:lineRule="atLeast"/>
    </w:pPr>
    <w:rPr>
      <w:color w:val="auto"/>
    </w:rPr>
  </w:style>
  <w:style w:type="paragraph" w:customStyle="1" w:styleId="CM23">
    <w:name w:val="CM23"/>
    <w:basedOn w:val="Default"/>
    <w:next w:val="Default"/>
    <w:rsid w:val="005D6596"/>
    <w:pPr>
      <w:spacing w:line="403" w:lineRule="atLeast"/>
    </w:pPr>
    <w:rPr>
      <w:color w:val="auto"/>
    </w:rPr>
  </w:style>
  <w:style w:type="paragraph" w:customStyle="1" w:styleId="CM30">
    <w:name w:val="CM30"/>
    <w:basedOn w:val="Default"/>
    <w:next w:val="Default"/>
    <w:rsid w:val="005D6596"/>
    <w:rPr>
      <w:color w:val="auto"/>
    </w:rPr>
  </w:style>
  <w:style w:type="paragraph" w:customStyle="1" w:styleId="CM32">
    <w:name w:val="CM32"/>
    <w:basedOn w:val="Default"/>
    <w:next w:val="Default"/>
    <w:rsid w:val="005D6596"/>
    <w:pPr>
      <w:spacing w:line="403" w:lineRule="atLeast"/>
    </w:pPr>
    <w:rPr>
      <w:color w:val="auto"/>
    </w:rPr>
  </w:style>
  <w:style w:type="paragraph" w:customStyle="1" w:styleId="CM37">
    <w:name w:val="CM37"/>
    <w:basedOn w:val="Default"/>
    <w:next w:val="Default"/>
    <w:rsid w:val="005D6596"/>
    <w:pPr>
      <w:spacing w:line="403" w:lineRule="atLeast"/>
    </w:pPr>
    <w:rPr>
      <w:color w:val="auto"/>
    </w:rPr>
  </w:style>
  <w:style w:type="paragraph" w:customStyle="1" w:styleId="CM40">
    <w:name w:val="CM40"/>
    <w:basedOn w:val="Default"/>
    <w:next w:val="Default"/>
    <w:rsid w:val="005D6596"/>
    <w:rPr>
      <w:color w:val="auto"/>
    </w:rPr>
  </w:style>
  <w:style w:type="paragraph" w:customStyle="1" w:styleId="CM41">
    <w:name w:val="CM41"/>
    <w:basedOn w:val="Default"/>
    <w:next w:val="Default"/>
    <w:rsid w:val="005D6596"/>
    <w:pPr>
      <w:spacing w:line="403" w:lineRule="atLeast"/>
    </w:pPr>
    <w:rPr>
      <w:color w:val="auto"/>
    </w:rPr>
  </w:style>
  <w:style w:type="paragraph" w:customStyle="1" w:styleId="CM42">
    <w:name w:val="CM42"/>
    <w:basedOn w:val="Default"/>
    <w:next w:val="Default"/>
    <w:rsid w:val="005D6596"/>
    <w:pPr>
      <w:spacing w:line="403" w:lineRule="atLeast"/>
    </w:pPr>
    <w:rPr>
      <w:color w:val="auto"/>
    </w:rPr>
  </w:style>
  <w:style w:type="paragraph" w:customStyle="1" w:styleId="CM43">
    <w:name w:val="CM43"/>
    <w:basedOn w:val="Default"/>
    <w:next w:val="Default"/>
    <w:rsid w:val="005D6596"/>
    <w:pPr>
      <w:spacing w:line="403" w:lineRule="atLeast"/>
    </w:pPr>
    <w:rPr>
      <w:color w:val="auto"/>
    </w:rPr>
  </w:style>
  <w:style w:type="paragraph" w:customStyle="1" w:styleId="CM44">
    <w:name w:val="CM44"/>
    <w:basedOn w:val="Default"/>
    <w:next w:val="Default"/>
    <w:rsid w:val="005D6596"/>
    <w:pPr>
      <w:spacing w:line="403" w:lineRule="atLeast"/>
    </w:pPr>
    <w:rPr>
      <w:color w:val="auto"/>
    </w:rPr>
  </w:style>
  <w:style w:type="paragraph" w:customStyle="1" w:styleId="CM45">
    <w:name w:val="CM45"/>
    <w:basedOn w:val="Default"/>
    <w:next w:val="Default"/>
    <w:rsid w:val="005D6596"/>
    <w:pPr>
      <w:spacing w:line="403" w:lineRule="atLeast"/>
    </w:pPr>
    <w:rPr>
      <w:color w:val="auto"/>
    </w:rPr>
  </w:style>
  <w:style w:type="paragraph" w:customStyle="1" w:styleId="CM46">
    <w:name w:val="CM46"/>
    <w:basedOn w:val="Default"/>
    <w:next w:val="Default"/>
    <w:rsid w:val="005D6596"/>
    <w:pPr>
      <w:spacing w:line="403" w:lineRule="atLeast"/>
    </w:pPr>
    <w:rPr>
      <w:color w:val="auto"/>
    </w:rPr>
  </w:style>
  <w:style w:type="paragraph" w:customStyle="1" w:styleId="CM48">
    <w:name w:val="CM48"/>
    <w:basedOn w:val="Default"/>
    <w:next w:val="Default"/>
    <w:rsid w:val="005D6596"/>
    <w:pPr>
      <w:spacing w:line="403" w:lineRule="atLeast"/>
    </w:pPr>
    <w:rPr>
      <w:color w:val="auto"/>
    </w:rPr>
  </w:style>
  <w:style w:type="paragraph" w:customStyle="1" w:styleId="CM49">
    <w:name w:val="CM49"/>
    <w:basedOn w:val="Default"/>
    <w:next w:val="Default"/>
    <w:rsid w:val="005D6596"/>
    <w:pPr>
      <w:spacing w:line="403" w:lineRule="atLeast"/>
    </w:pPr>
    <w:rPr>
      <w:color w:val="auto"/>
    </w:rPr>
  </w:style>
  <w:style w:type="paragraph" w:customStyle="1" w:styleId="CM106">
    <w:name w:val="CM106"/>
    <w:basedOn w:val="Default"/>
    <w:next w:val="Default"/>
    <w:rsid w:val="005D6596"/>
    <w:pPr>
      <w:spacing w:after="905"/>
    </w:pPr>
    <w:rPr>
      <w:color w:val="auto"/>
    </w:rPr>
  </w:style>
  <w:style w:type="paragraph" w:customStyle="1" w:styleId="CM50">
    <w:name w:val="CM50"/>
    <w:basedOn w:val="Default"/>
    <w:next w:val="Default"/>
    <w:rsid w:val="005D6596"/>
    <w:pPr>
      <w:spacing w:line="403" w:lineRule="atLeast"/>
    </w:pPr>
    <w:rPr>
      <w:color w:val="auto"/>
    </w:rPr>
  </w:style>
  <w:style w:type="paragraph" w:customStyle="1" w:styleId="CM105">
    <w:name w:val="CM105"/>
    <w:basedOn w:val="Default"/>
    <w:next w:val="Default"/>
    <w:rsid w:val="005D6596"/>
    <w:pPr>
      <w:spacing w:after="108"/>
    </w:pPr>
    <w:rPr>
      <w:color w:val="auto"/>
    </w:rPr>
  </w:style>
  <w:style w:type="paragraph" w:customStyle="1" w:styleId="CM51">
    <w:name w:val="CM51"/>
    <w:basedOn w:val="Default"/>
    <w:next w:val="Default"/>
    <w:rsid w:val="005D6596"/>
    <w:rPr>
      <w:color w:val="auto"/>
    </w:rPr>
  </w:style>
  <w:style w:type="paragraph" w:customStyle="1" w:styleId="CM52">
    <w:name w:val="CM52"/>
    <w:basedOn w:val="Default"/>
    <w:next w:val="Default"/>
    <w:rsid w:val="005D6596"/>
    <w:pPr>
      <w:spacing w:line="280" w:lineRule="atLeast"/>
    </w:pPr>
    <w:rPr>
      <w:color w:val="auto"/>
    </w:rPr>
  </w:style>
  <w:style w:type="paragraph" w:customStyle="1" w:styleId="CM53">
    <w:name w:val="CM53"/>
    <w:basedOn w:val="Default"/>
    <w:next w:val="Default"/>
    <w:rsid w:val="005D6596"/>
    <w:pPr>
      <w:spacing w:line="403" w:lineRule="atLeast"/>
    </w:pPr>
    <w:rPr>
      <w:color w:val="auto"/>
    </w:rPr>
  </w:style>
  <w:style w:type="paragraph" w:customStyle="1" w:styleId="CM31">
    <w:name w:val="CM31"/>
    <w:basedOn w:val="Default"/>
    <w:next w:val="Default"/>
    <w:rsid w:val="005D6596"/>
    <w:pPr>
      <w:spacing w:line="403" w:lineRule="atLeast"/>
    </w:pPr>
    <w:rPr>
      <w:color w:val="auto"/>
    </w:rPr>
  </w:style>
  <w:style w:type="paragraph" w:customStyle="1" w:styleId="CM58">
    <w:name w:val="CM58"/>
    <w:basedOn w:val="Default"/>
    <w:next w:val="Default"/>
    <w:rsid w:val="005D6596"/>
    <w:pPr>
      <w:spacing w:line="403" w:lineRule="atLeast"/>
    </w:pPr>
    <w:rPr>
      <w:color w:val="auto"/>
    </w:rPr>
  </w:style>
  <w:style w:type="paragraph" w:customStyle="1" w:styleId="CM59">
    <w:name w:val="CM59"/>
    <w:basedOn w:val="Default"/>
    <w:next w:val="Default"/>
    <w:rsid w:val="005D6596"/>
    <w:pPr>
      <w:spacing w:line="403" w:lineRule="atLeast"/>
    </w:pPr>
    <w:rPr>
      <w:color w:val="auto"/>
    </w:rPr>
  </w:style>
  <w:style w:type="paragraph" w:customStyle="1" w:styleId="CM61">
    <w:name w:val="CM61"/>
    <w:basedOn w:val="Default"/>
    <w:next w:val="Default"/>
    <w:rsid w:val="005D6596"/>
    <w:pPr>
      <w:spacing w:line="403" w:lineRule="atLeast"/>
    </w:pPr>
    <w:rPr>
      <w:color w:val="auto"/>
    </w:rPr>
  </w:style>
  <w:style w:type="paragraph" w:customStyle="1" w:styleId="CM107">
    <w:name w:val="CM107"/>
    <w:basedOn w:val="Default"/>
    <w:next w:val="Default"/>
    <w:rsid w:val="005D6596"/>
    <w:pPr>
      <w:spacing w:after="550"/>
    </w:pPr>
    <w:rPr>
      <w:color w:val="auto"/>
    </w:rPr>
  </w:style>
  <w:style w:type="paragraph" w:customStyle="1" w:styleId="CM64">
    <w:name w:val="CM64"/>
    <w:basedOn w:val="Default"/>
    <w:next w:val="Default"/>
    <w:rsid w:val="005D6596"/>
    <w:pPr>
      <w:spacing w:line="403" w:lineRule="atLeast"/>
    </w:pPr>
    <w:rPr>
      <w:color w:val="auto"/>
    </w:rPr>
  </w:style>
  <w:style w:type="paragraph" w:customStyle="1" w:styleId="CM65">
    <w:name w:val="CM65"/>
    <w:basedOn w:val="Default"/>
    <w:next w:val="Default"/>
    <w:rsid w:val="005D6596"/>
    <w:rPr>
      <w:color w:val="auto"/>
    </w:rPr>
  </w:style>
  <w:style w:type="paragraph" w:customStyle="1" w:styleId="CM109">
    <w:name w:val="CM109"/>
    <w:basedOn w:val="Default"/>
    <w:next w:val="Default"/>
    <w:rsid w:val="005D6596"/>
    <w:pPr>
      <w:spacing w:after="1975"/>
    </w:pPr>
    <w:rPr>
      <w:color w:val="auto"/>
    </w:rPr>
  </w:style>
  <w:style w:type="paragraph" w:customStyle="1" w:styleId="CM69">
    <w:name w:val="CM69"/>
    <w:basedOn w:val="Default"/>
    <w:next w:val="Default"/>
    <w:rsid w:val="005D6596"/>
    <w:pPr>
      <w:spacing w:line="403" w:lineRule="atLeast"/>
    </w:pPr>
    <w:rPr>
      <w:color w:val="auto"/>
    </w:rPr>
  </w:style>
  <w:style w:type="paragraph" w:customStyle="1" w:styleId="CM71">
    <w:name w:val="CM71"/>
    <w:basedOn w:val="Default"/>
    <w:next w:val="Default"/>
    <w:rsid w:val="005D6596"/>
    <w:rPr>
      <w:color w:val="auto"/>
    </w:rPr>
  </w:style>
  <w:style w:type="paragraph" w:customStyle="1" w:styleId="CM72">
    <w:name w:val="CM72"/>
    <w:basedOn w:val="Default"/>
    <w:next w:val="Default"/>
    <w:rsid w:val="005D6596"/>
    <w:rPr>
      <w:color w:val="auto"/>
    </w:rPr>
  </w:style>
  <w:style w:type="paragraph" w:customStyle="1" w:styleId="CM73">
    <w:name w:val="CM73"/>
    <w:basedOn w:val="Default"/>
    <w:next w:val="Default"/>
    <w:rsid w:val="005D6596"/>
    <w:rPr>
      <w:color w:val="auto"/>
    </w:rPr>
  </w:style>
  <w:style w:type="paragraph" w:customStyle="1" w:styleId="CM74">
    <w:name w:val="CM74"/>
    <w:basedOn w:val="Default"/>
    <w:next w:val="Default"/>
    <w:rsid w:val="005D6596"/>
    <w:rPr>
      <w:color w:val="auto"/>
    </w:rPr>
  </w:style>
  <w:style w:type="paragraph" w:customStyle="1" w:styleId="CM75">
    <w:name w:val="CM75"/>
    <w:basedOn w:val="Default"/>
    <w:next w:val="Default"/>
    <w:rsid w:val="005D6596"/>
    <w:pPr>
      <w:spacing w:line="398" w:lineRule="atLeast"/>
    </w:pPr>
    <w:rPr>
      <w:color w:val="auto"/>
    </w:rPr>
  </w:style>
  <w:style w:type="paragraph" w:customStyle="1" w:styleId="CM76">
    <w:name w:val="CM76"/>
    <w:basedOn w:val="Default"/>
    <w:next w:val="Default"/>
    <w:rsid w:val="005D6596"/>
    <w:pPr>
      <w:spacing w:line="403" w:lineRule="atLeast"/>
    </w:pPr>
    <w:rPr>
      <w:color w:val="auto"/>
    </w:rPr>
  </w:style>
  <w:style w:type="paragraph" w:customStyle="1" w:styleId="CM108">
    <w:name w:val="CM108"/>
    <w:basedOn w:val="Default"/>
    <w:next w:val="Default"/>
    <w:rsid w:val="005D6596"/>
    <w:pPr>
      <w:spacing w:after="435"/>
    </w:pPr>
    <w:rPr>
      <w:color w:val="auto"/>
    </w:rPr>
  </w:style>
  <w:style w:type="paragraph" w:customStyle="1" w:styleId="CM77">
    <w:name w:val="CM77"/>
    <w:basedOn w:val="Default"/>
    <w:next w:val="Default"/>
    <w:rsid w:val="005D6596"/>
    <w:pPr>
      <w:spacing w:line="403" w:lineRule="atLeast"/>
    </w:pPr>
    <w:rPr>
      <w:color w:val="auto"/>
    </w:rPr>
  </w:style>
  <w:style w:type="paragraph" w:customStyle="1" w:styleId="CM78">
    <w:name w:val="CM78"/>
    <w:basedOn w:val="Default"/>
    <w:next w:val="Default"/>
    <w:rsid w:val="005D6596"/>
    <w:pPr>
      <w:spacing w:line="403" w:lineRule="atLeast"/>
    </w:pPr>
    <w:rPr>
      <w:color w:val="auto"/>
    </w:rPr>
  </w:style>
  <w:style w:type="paragraph" w:customStyle="1" w:styleId="CM79">
    <w:name w:val="CM79"/>
    <w:basedOn w:val="Default"/>
    <w:next w:val="Default"/>
    <w:rsid w:val="005D6596"/>
    <w:rPr>
      <w:color w:val="auto"/>
    </w:rPr>
  </w:style>
  <w:style w:type="paragraph" w:customStyle="1" w:styleId="CM80">
    <w:name w:val="CM80"/>
    <w:basedOn w:val="Default"/>
    <w:next w:val="Default"/>
    <w:rsid w:val="005D6596"/>
    <w:pPr>
      <w:spacing w:line="403" w:lineRule="atLeast"/>
    </w:pPr>
    <w:rPr>
      <w:color w:val="auto"/>
    </w:rPr>
  </w:style>
  <w:style w:type="paragraph" w:customStyle="1" w:styleId="CM82">
    <w:name w:val="CM82"/>
    <w:basedOn w:val="Default"/>
    <w:next w:val="Default"/>
    <w:rsid w:val="005D6596"/>
    <w:pPr>
      <w:spacing w:line="403" w:lineRule="atLeast"/>
    </w:pPr>
    <w:rPr>
      <w:color w:val="auto"/>
    </w:rPr>
  </w:style>
  <w:style w:type="paragraph" w:customStyle="1" w:styleId="CM83">
    <w:name w:val="CM83"/>
    <w:basedOn w:val="Default"/>
    <w:next w:val="Default"/>
    <w:rsid w:val="005D6596"/>
    <w:rPr>
      <w:color w:val="auto"/>
    </w:rPr>
  </w:style>
  <w:style w:type="paragraph" w:customStyle="1" w:styleId="CM84">
    <w:name w:val="CM84"/>
    <w:basedOn w:val="Default"/>
    <w:next w:val="Default"/>
    <w:rsid w:val="005D6596"/>
    <w:pPr>
      <w:spacing w:line="403" w:lineRule="atLeast"/>
    </w:pPr>
    <w:rPr>
      <w:color w:val="auto"/>
    </w:rPr>
  </w:style>
  <w:style w:type="paragraph" w:customStyle="1" w:styleId="CM85">
    <w:name w:val="CM85"/>
    <w:basedOn w:val="Default"/>
    <w:next w:val="Default"/>
    <w:rsid w:val="005D6596"/>
    <w:pPr>
      <w:spacing w:line="403" w:lineRule="atLeast"/>
    </w:pPr>
    <w:rPr>
      <w:color w:val="auto"/>
    </w:rPr>
  </w:style>
  <w:style w:type="paragraph" w:customStyle="1" w:styleId="CM86">
    <w:name w:val="CM86"/>
    <w:basedOn w:val="Default"/>
    <w:next w:val="Default"/>
    <w:rsid w:val="005D6596"/>
    <w:pPr>
      <w:spacing w:line="403" w:lineRule="atLeast"/>
    </w:pPr>
    <w:rPr>
      <w:color w:val="auto"/>
    </w:rPr>
  </w:style>
  <w:style w:type="paragraph" w:customStyle="1" w:styleId="CM88">
    <w:name w:val="CM88"/>
    <w:basedOn w:val="Default"/>
    <w:next w:val="Default"/>
    <w:rsid w:val="005D6596"/>
    <w:pPr>
      <w:spacing w:line="403" w:lineRule="atLeast"/>
    </w:pPr>
    <w:rPr>
      <w:color w:val="auto"/>
    </w:rPr>
  </w:style>
  <w:style w:type="paragraph" w:customStyle="1" w:styleId="CM89">
    <w:name w:val="CM89"/>
    <w:basedOn w:val="Default"/>
    <w:next w:val="Default"/>
    <w:rsid w:val="005D6596"/>
    <w:pPr>
      <w:spacing w:line="403" w:lineRule="atLeast"/>
    </w:pPr>
    <w:rPr>
      <w:color w:val="auto"/>
    </w:rPr>
  </w:style>
  <w:style w:type="paragraph" w:customStyle="1" w:styleId="CM90">
    <w:name w:val="CM90"/>
    <w:basedOn w:val="Default"/>
    <w:next w:val="Default"/>
    <w:rsid w:val="005D6596"/>
    <w:pPr>
      <w:spacing w:line="403" w:lineRule="atLeast"/>
    </w:pPr>
    <w:rPr>
      <w:color w:val="auto"/>
    </w:rPr>
  </w:style>
  <w:style w:type="paragraph" w:customStyle="1" w:styleId="CM92">
    <w:name w:val="CM92"/>
    <w:basedOn w:val="Default"/>
    <w:next w:val="Default"/>
    <w:rsid w:val="005D6596"/>
    <w:rPr>
      <w:color w:val="auto"/>
    </w:rPr>
  </w:style>
  <w:style w:type="paragraph" w:customStyle="1" w:styleId="CM94">
    <w:name w:val="CM94"/>
    <w:basedOn w:val="Default"/>
    <w:next w:val="Default"/>
    <w:rsid w:val="005D6596"/>
    <w:rPr>
      <w:color w:val="auto"/>
    </w:rPr>
  </w:style>
  <w:style w:type="paragraph" w:customStyle="1" w:styleId="CM95">
    <w:name w:val="CM95"/>
    <w:basedOn w:val="Default"/>
    <w:next w:val="Default"/>
    <w:rsid w:val="005D6596"/>
    <w:pPr>
      <w:spacing w:line="403" w:lineRule="atLeast"/>
    </w:pPr>
    <w:rPr>
      <w:color w:val="auto"/>
    </w:rPr>
  </w:style>
  <w:style w:type="paragraph" w:customStyle="1" w:styleId="s4">
    <w:name w:val="s4"/>
    <w:basedOn w:val="a"/>
    <w:rsid w:val="005D6596"/>
    <w:pPr>
      <w:widowControl/>
      <w:spacing w:before="100" w:beforeAutospacing="1" w:after="100" w:afterAutospacing="1"/>
      <w:jc w:val="left"/>
    </w:pPr>
    <w:rPr>
      <w:rFonts w:ascii="宋体" w:hAnsi="宋体" w:cs="宋体"/>
      <w:kern w:val="0"/>
      <w:sz w:val="24"/>
    </w:rPr>
  </w:style>
  <w:style w:type="character" w:customStyle="1" w:styleId="HeaderChar">
    <w:name w:val="Header Char"/>
    <w:locked/>
    <w:rsid w:val="005D6596"/>
    <w:rPr>
      <w:rFonts w:cs="Times New Roman"/>
      <w:sz w:val="18"/>
      <w:szCs w:val="18"/>
    </w:rPr>
  </w:style>
  <w:style w:type="character" w:customStyle="1" w:styleId="FooterChar">
    <w:name w:val="Footer Char"/>
    <w:locked/>
    <w:rsid w:val="005D6596"/>
    <w:rPr>
      <w:rFonts w:cs="Times New Roman"/>
      <w:sz w:val="18"/>
      <w:szCs w:val="18"/>
    </w:rPr>
  </w:style>
  <w:style w:type="character" w:customStyle="1" w:styleId="BalloonTextChar">
    <w:name w:val="Balloon Text Char"/>
    <w:locked/>
    <w:rsid w:val="005D6596"/>
    <w:rPr>
      <w:rFonts w:ascii="Times New Roman" w:eastAsia="宋体" w:hAnsi="Times New Roman" w:cs="Times New Roman"/>
      <w:sz w:val="18"/>
      <w:szCs w:val="18"/>
    </w:rPr>
  </w:style>
  <w:style w:type="character" w:customStyle="1" w:styleId="style10">
    <w:name w:val="style1"/>
    <w:rsid w:val="005D6596"/>
    <w:rPr>
      <w:rFonts w:cs="Times New Roman"/>
    </w:rPr>
  </w:style>
  <w:style w:type="character" w:customStyle="1" w:styleId="style31">
    <w:name w:val="style31"/>
    <w:rsid w:val="005D6596"/>
    <w:rPr>
      <w:strike w:val="0"/>
      <w:dstrike w:val="0"/>
      <w:color w:val="666666"/>
      <w:sz w:val="18"/>
      <w:szCs w:val="18"/>
      <w:u w:val="none"/>
      <w:effect w:val="none"/>
    </w:rPr>
  </w:style>
  <w:style w:type="character" w:customStyle="1" w:styleId="contenttext1">
    <w:name w:val="contenttext1"/>
    <w:basedOn w:val="a1"/>
    <w:rsid w:val="005D6596"/>
  </w:style>
  <w:style w:type="character" w:customStyle="1" w:styleId="txtcontent11">
    <w:name w:val="txtcontent11"/>
    <w:rsid w:val="005D6596"/>
    <w:rPr>
      <w:rFonts w:ascii="ˎ̥" w:hAnsi="ˎ̥" w:hint="default"/>
      <w:b w:val="0"/>
      <w:bCs w:val="0"/>
      <w:color w:val="000000"/>
      <w:sz w:val="21"/>
      <w:szCs w:val="21"/>
    </w:rPr>
  </w:style>
  <w:style w:type="character" w:customStyle="1" w:styleId="ptext-2">
    <w:name w:val="ptext-2"/>
    <w:basedOn w:val="a1"/>
    <w:rsid w:val="005D6596"/>
  </w:style>
  <w:style w:type="paragraph" w:customStyle="1" w:styleId="115">
    <w:name w:val="样式 标题 1 + 黑体 小三 行距: 1.5 倍行距"/>
    <w:basedOn w:val="1"/>
    <w:rsid w:val="005D6596"/>
    <w:pPr>
      <w:widowControl/>
      <w:spacing w:line="360" w:lineRule="auto"/>
      <w:jc w:val="left"/>
    </w:pPr>
    <w:rPr>
      <w:rFonts w:ascii="黑体" w:eastAsia="黑体" w:hAnsi="黑体" w:cs="宋体"/>
      <w:sz w:val="36"/>
      <w:szCs w:val="20"/>
    </w:rPr>
  </w:style>
  <w:style w:type="paragraph" w:customStyle="1" w:styleId="TOCHeading">
    <w:name w:val="TOC Heading"/>
    <w:basedOn w:val="1"/>
    <w:next w:val="a"/>
    <w:semiHidden/>
    <w:rsid w:val="005D6596"/>
    <w:pPr>
      <w:widowControl/>
      <w:spacing w:before="480" w:after="0" w:line="276" w:lineRule="auto"/>
      <w:jc w:val="left"/>
      <w:outlineLvl w:val="9"/>
    </w:pPr>
    <w:rPr>
      <w:rFonts w:ascii="Cambria" w:hAnsi="Cambria"/>
      <w:color w:val="365F91"/>
      <w:kern w:val="0"/>
      <w:sz w:val="28"/>
      <w:szCs w:val="28"/>
    </w:rPr>
  </w:style>
  <w:style w:type="paragraph" w:styleId="afffa">
    <w:name w:val="Subtitle"/>
    <w:aliases w:val="题目"/>
    <w:basedOn w:val="a"/>
    <w:next w:val="a"/>
    <w:link w:val="Charf4"/>
    <w:qFormat/>
    <w:rsid w:val="005D6596"/>
    <w:pPr>
      <w:widowControl/>
      <w:spacing w:before="240" w:after="60" w:line="312" w:lineRule="atLeast"/>
      <w:jc w:val="center"/>
      <w:outlineLvl w:val="1"/>
    </w:pPr>
    <w:rPr>
      <w:rFonts w:ascii="Cambria" w:hAnsi="Cambria"/>
      <w:b/>
      <w:bCs/>
      <w:kern w:val="28"/>
      <w:sz w:val="32"/>
      <w:szCs w:val="32"/>
    </w:rPr>
  </w:style>
  <w:style w:type="character" w:customStyle="1" w:styleId="Charf4">
    <w:name w:val="副标题 Char"/>
    <w:aliases w:val="题目 Char"/>
    <w:basedOn w:val="a1"/>
    <w:link w:val="afffa"/>
    <w:rsid w:val="005D6596"/>
    <w:rPr>
      <w:rFonts w:ascii="Cambria" w:eastAsia="宋体" w:hAnsi="Cambria" w:cs="Times New Roman"/>
      <w:b/>
      <w:bCs/>
      <w:kern w:val="28"/>
      <w:sz w:val="32"/>
      <w:szCs w:val="32"/>
    </w:rPr>
  </w:style>
  <w:style w:type="paragraph" w:customStyle="1" w:styleId="315">
    <w:name w:val="标题3 + 黑体 四号 左 行距: 1.5 倍行距"/>
    <w:basedOn w:val="3"/>
    <w:next w:val="a"/>
    <w:rsid w:val="005D6596"/>
    <w:pPr>
      <w:widowControl/>
      <w:spacing w:line="360" w:lineRule="auto"/>
      <w:ind w:firstLineChars="200" w:firstLine="200"/>
      <w:jc w:val="left"/>
    </w:pPr>
    <w:rPr>
      <w:rFonts w:ascii="黑体" w:eastAsia="黑体" w:cs="宋体"/>
      <w:sz w:val="28"/>
      <w:szCs w:val="20"/>
    </w:rPr>
  </w:style>
  <w:style w:type="paragraph" w:customStyle="1" w:styleId="215">
    <w:name w:val="样式 标题 2 + 四号 行距: 1.5 倍行距"/>
    <w:basedOn w:val="2"/>
    <w:rsid w:val="005D6596"/>
    <w:pPr>
      <w:tabs>
        <w:tab w:val="clear" w:pos="576"/>
      </w:tabs>
      <w:spacing w:line="360" w:lineRule="auto"/>
      <w:ind w:left="0" w:firstLine="0"/>
    </w:pPr>
    <w:rPr>
      <w:rFonts w:cs="宋体"/>
      <w:sz w:val="30"/>
      <w:szCs w:val="20"/>
    </w:rPr>
  </w:style>
  <w:style w:type="paragraph" w:customStyle="1" w:styleId="3152">
    <w:name w:val="样式 标题3 + 黑体 四号 左 行距: 1.5 倍行距 + 首行缩进:  2 字符"/>
    <w:basedOn w:val="315"/>
    <w:rsid w:val="005D6596"/>
    <w:pPr>
      <w:ind w:firstLineChars="0" w:firstLine="0"/>
    </w:pPr>
  </w:style>
  <w:style w:type="character" w:styleId="afffb">
    <w:name w:val="Book Title"/>
    <w:qFormat/>
    <w:rsid w:val="005D6596"/>
    <w:rPr>
      <w:b/>
      <w:bCs/>
      <w:smallCaps/>
      <w:spacing w:val="5"/>
    </w:rPr>
  </w:style>
  <w:style w:type="paragraph" w:customStyle="1" w:styleId="Char2CharCharCharCharCharCharCharCharChar">
    <w:name w:val="Char2 Char Char Char Char Char Char Char Char Char"/>
    <w:basedOn w:val="aff9"/>
    <w:autoRedefine/>
    <w:rsid w:val="005D6596"/>
    <w:pPr>
      <w:spacing w:beforeLines="0" w:afterLines="0"/>
    </w:pPr>
    <w:rPr>
      <w:rFonts w:ascii="Tahoma" w:hAnsi="Tahoma"/>
      <w:szCs w:val="24"/>
    </w:rPr>
  </w:style>
  <w:style w:type="character" w:customStyle="1" w:styleId="H1Char1">
    <w:name w:val="H1 Char1"/>
    <w:aliases w:val="h1 Char1,Level 1 Topic Heading Char,H11 Char1,H12 Char1,H111 Char1,H13 Char1,H112 Char1,Heading 0 Char1,Level 1 Head Char,PIM 1 Char,Section Head Char1,l1 Char1,1st level Char1,H14 Char,H15 Char,H16 Char,H17 Char,LN Char,章节 Char,heading 1 Char1"/>
    <w:rsid w:val="005D6596"/>
    <w:rPr>
      <w:rFonts w:eastAsia="宋体"/>
      <w:b/>
      <w:bCs/>
      <w:kern w:val="44"/>
      <w:sz w:val="44"/>
      <w:szCs w:val="44"/>
      <w:lang w:val="en-US" w:eastAsia="zh-CN" w:bidi="ar-SA"/>
    </w:rPr>
  </w:style>
  <w:style w:type="character" w:customStyle="1" w:styleId="h2Char1">
    <w:name w:val="h2 Char1"/>
    <w:aliases w:val="Heading 2 Hidden Char,Heading 2 CCBS Char,heading 2 Char1,第一章 标题 2 Char,（一） Char,PIM2 Char,H2 Char1,Titre3 Char,HD2 Char,sect 1.2 Char,H21 Char1,sect 1.21 Char,H22 Char1,sect 1.22 Char,H211 Char,sect 1.211 Char,H23 Char1,sect 1.23 Char,DO Char"/>
    <w:rsid w:val="005D6596"/>
    <w:rPr>
      <w:rFonts w:ascii="Arial" w:eastAsia="黑体" w:hAnsi="Arial"/>
      <w:b/>
      <w:bCs/>
      <w:kern w:val="2"/>
      <w:sz w:val="32"/>
      <w:szCs w:val="32"/>
      <w:lang w:val="en-US" w:eastAsia="zh-CN" w:bidi="ar-SA"/>
    </w:rPr>
  </w:style>
  <w:style w:type="character" w:customStyle="1" w:styleId="Char11">
    <w:name w:val="表正文 Char1"/>
    <w:aliases w:val="正文非缩进 Char1,特点 Char1,ALT+Z Char1,正文缩进William Char,水上软件 Char,段1 Char1,正文双线 Char,正文（图说明文字居中） Char,正文不缩进 Char1,特点 Char Char,上海中望标准正文（首行缩进两字） Char,四号 Char1,正文缩进1 Char,bt Char,正文（首行缩进两字） Char1,正文对齐 Char1,Normal Indent Char Char1,??? Char1,?? Char"/>
    <w:rsid w:val="005D6596"/>
    <w:rPr>
      <w:rFonts w:eastAsia="宋体"/>
      <w:kern w:val="2"/>
      <w:sz w:val="21"/>
      <w:szCs w:val="24"/>
      <w:lang w:val="en-US" w:eastAsia="zh-CN" w:bidi="ar-SA"/>
    </w:rPr>
  </w:style>
  <w:style w:type="character" w:customStyle="1" w:styleId="afffc">
    <w:name w:val="毕鹏:接办部门高级总监"/>
    <w:semiHidden/>
    <w:rsid w:val="005D6596"/>
    <w:rPr>
      <w:rFonts w:ascii="Arial" w:eastAsia="宋体" w:hAnsi="Arial" w:cs="Arial"/>
      <w:color w:val="000080"/>
      <w:sz w:val="18"/>
      <w:szCs w:val="20"/>
    </w:rPr>
  </w:style>
  <w:style w:type="paragraph" w:customStyle="1" w:styleId="CharCharCharCharCharCharCharCharCharCharCharCharCharCharCharChar0">
    <w:name w:val="Char Char Char Char Char Char Char Char Char Char Char Char Char Char Char Char"/>
    <w:basedOn w:val="a"/>
    <w:autoRedefine/>
    <w:semiHidden/>
    <w:rsid w:val="005D6596"/>
    <w:pPr>
      <w:tabs>
        <w:tab w:val="num" w:pos="360"/>
      </w:tabs>
    </w:pPr>
    <w:rPr>
      <w:sz w:val="24"/>
    </w:rPr>
  </w:style>
  <w:style w:type="paragraph" w:customStyle="1" w:styleId="CharCharCharChar0">
    <w:name w:val="Char Char Char Char"/>
    <w:basedOn w:val="a"/>
    <w:rsid w:val="005D6596"/>
    <w:rPr>
      <w:rFonts w:ascii="Tahoma" w:hAnsi="Tahoma"/>
      <w:sz w:val="24"/>
      <w:szCs w:val="20"/>
    </w:rPr>
  </w:style>
  <w:style w:type="paragraph" w:customStyle="1" w:styleId="CharCharCharCharCharCharCharCharCharChar0">
    <w:name w:val="Char Char Char Char Char Char Char Char Char Char"/>
    <w:basedOn w:val="a"/>
    <w:autoRedefine/>
    <w:rsid w:val="005D6596"/>
    <w:pPr>
      <w:tabs>
        <w:tab w:val="num" w:pos="360"/>
      </w:tabs>
    </w:pPr>
    <w:rPr>
      <w:sz w:val="24"/>
    </w:rPr>
  </w:style>
  <w:style w:type="paragraph" w:customStyle="1" w:styleId="Char1CharCharChar0">
    <w:name w:val="Char1 Char Char Char"/>
    <w:basedOn w:val="a"/>
    <w:rsid w:val="005D6596"/>
    <w:rPr>
      <w:rFonts w:ascii="Tahoma" w:hAnsi="Tahoma"/>
      <w:sz w:val="24"/>
      <w:szCs w:val="20"/>
    </w:rPr>
  </w:style>
  <w:style w:type="paragraph" w:customStyle="1" w:styleId="14">
    <w:name w:val="列出段落1"/>
    <w:basedOn w:val="a"/>
    <w:rsid w:val="005D6596"/>
    <w:pPr>
      <w:ind w:firstLineChars="200" w:firstLine="420"/>
    </w:pPr>
    <w:rPr>
      <w:rFonts w:ascii="Arial" w:hAnsi="Arial" w:cs="Arial"/>
      <w:b/>
      <w:bCs/>
      <w:color w:val="FFFFFF"/>
      <w:szCs w:val="21"/>
    </w:rPr>
  </w:style>
  <w:style w:type="paragraph" w:customStyle="1" w:styleId="CharChar1CharCharCharCharCharChar0">
    <w:name w:val="Char Char1 Char Char Char Char Char Char"/>
    <w:basedOn w:val="a"/>
    <w:rsid w:val="005D6596"/>
    <w:pPr>
      <w:widowControl/>
      <w:spacing w:after="160" w:line="240" w:lineRule="exact"/>
      <w:jc w:val="left"/>
    </w:pPr>
    <w:rPr>
      <w:rFonts w:ascii="Verdana" w:hAnsi="Verdana"/>
      <w:kern w:val="0"/>
      <w:sz w:val="20"/>
      <w:szCs w:val="20"/>
      <w:lang w:eastAsia="en-US"/>
    </w:rPr>
  </w:style>
  <w:style w:type="paragraph" w:customStyle="1" w:styleId="Char2CharCharChar0">
    <w:name w:val="Char2 Char Char Char"/>
    <w:basedOn w:val="a"/>
    <w:rsid w:val="005D6596"/>
    <w:pPr>
      <w:widowControl/>
      <w:spacing w:after="160" w:line="240" w:lineRule="exact"/>
      <w:jc w:val="left"/>
    </w:pPr>
    <w:rPr>
      <w:rFonts w:ascii="Verdana" w:hAnsi="Verdana"/>
      <w:kern w:val="0"/>
      <w:sz w:val="20"/>
      <w:szCs w:val="20"/>
      <w:lang w:eastAsia="en-US"/>
    </w:rPr>
  </w:style>
  <w:style w:type="paragraph" w:customStyle="1" w:styleId="CharChar1CharCharCharCharChar0">
    <w:name w:val="Char Char1 Char Char Char Char Char"/>
    <w:basedOn w:val="a"/>
    <w:rsid w:val="005D6596"/>
    <w:rPr>
      <w:rFonts w:ascii="Tahoma" w:hAnsi="Tahoma"/>
      <w:sz w:val="24"/>
      <w:szCs w:val="20"/>
    </w:rPr>
  </w:style>
  <w:style w:type="paragraph" w:customStyle="1" w:styleId="Char12">
    <w:name w:val="Char1"/>
    <w:basedOn w:val="a"/>
    <w:rsid w:val="005D6596"/>
    <w:rPr>
      <w:rFonts w:ascii="Tahoma" w:hAnsi="Tahoma"/>
      <w:sz w:val="24"/>
      <w:szCs w:val="20"/>
    </w:rPr>
  </w:style>
  <w:style w:type="character" w:customStyle="1" w:styleId="apple-style-span">
    <w:name w:val="apple-style-span"/>
    <w:basedOn w:val="a1"/>
    <w:rsid w:val="005D6596"/>
  </w:style>
  <w:style w:type="paragraph" w:customStyle="1" w:styleId="CharCharCharCharCharChar1CharCharChar">
    <w:name w:val="Char Char Char Char Char Char1 Char Char Char"/>
    <w:basedOn w:val="a"/>
    <w:rsid w:val="005D6596"/>
    <w:pPr>
      <w:autoSpaceDE w:val="0"/>
      <w:autoSpaceDN w:val="0"/>
      <w:adjustRightInd w:val="0"/>
      <w:jc w:val="left"/>
      <w:textAlignment w:val="baseline"/>
    </w:pPr>
    <w:rPr>
      <w:rFonts w:eastAsia="仿宋_GB2312"/>
      <w:sz w:val="30"/>
      <w:szCs w:val="30"/>
    </w:rPr>
  </w:style>
  <w:style w:type="paragraph" w:customStyle="1" w:styleId="ParaCharCharCharCharCharCharCharCharChar1CharCharCharCharCharCharCharCharCharCharCharCharCharCharCharCharCharCharCharCharCharCharCharCharCharCharCharCharCharCharChar">
    <w:name w:val="默认段落字体 Para Char Char Char Char Char Char Char Char Char1 Char Char Char Char Char Char Char Char Char Char Char Char Char Char Char Char Char Char Char Char Char Char Char Char Char Char Char Char Char Char Char"/>
    <w:basedOn w:val="aff9"/>
    <w:rsid w:val="005D6596"/>
    <w:pPr>
      <w:spacing w:beforeLines="0" w:afterLines="0"/>
      <w:jc w:val="left"/>
    </w:pPr>
    <w:rPr>
      <w:rFonts w:ascii="Tahoma" w:hAnsi="Tahoma"/>
      <w:szCs w:val="28"/>
    </w:rPr>
  </w:style>
  <w:style w:type="character" w:customStyle="1" w:styleId="CharChar19">
    <w:name w:val=" Char Char19"/>
    <w:rsid w:val="005D6596"/>
    <w:rPr>
      <w:rFonts w:ascii="Times New Roman" w:eastAsia="宋体" w:hAnsi="Times New Roman" w:cs="Times New Roman"/>
      <w:sz w:val="18"/>
      <w:szCs w:val="18"/>
    </w:rPr>
  </w:style>
  <w:style w:type="character" w:customStyle="1" w:styleId="CharChar2">
    <w:name w:val=" Char Char2"/>
    <w:rsid w:val="005D6596"/>
    <w:rPr>
      <w:kern w:val="2"/>
      <w:sz w:val="18"/>
      <w:szCs w:val="18"/>
    </w:rPr>
  </w:style>
  <w:style w:type="character" w:customStyle="1" w:styleId="g1">
    <w:name w:val="g1"/>
    <w:rsid w:val="005D6596"/>
    <w:rPr>
      <w:color w:val="008000"/>
    </w:rPr>
  </w:style>
  <w:style w:type="character" w:customStyle="1" w:styleId="CharChar3">
    <w:name w:val=" Char Char3"/>
    <w:rsid w:val="005D6596"/>
    <w:rPr>
      <w:kern w:val="2"/>
      <w:sz w:val="18"/>
      <w:szCs w:val="18"/>
    </w:rPr>
  </w:style>
  <w:style w:type="table" w:customStyle="1" w:styleId="15">
    <w:name w:val="网格型1"/>
    <w:basedOn w:val="a2"/>
    <w:next w:val="a9"/>
    <w:rsid w:val="005D659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18">
    <w:name w:val=" Char Char18"/>
    <w:basedOn w:val="a1"/>
    <w:rsid w:val="005D6596"/>
    <w:rPr>
      <w:rFonts w:ascii="黑体" w:eastAsia="黑体" w:hAnsi="Arial" w:cs="Times New Roman"/>
      <w:kern w:val="24"/>
      <w:sz w:val="24"/>
      <w:szCs w:val="24"/>
    </w:rPr>
  </w:style>
  <w:style w:type="character" w:customStyle="1" w:styleId="CharChar17">
    <w:name w:val=" Char Char17"/>
    <w:basedOn w:val="a1"/>
    <w:rsid w:val="005D6596"/>
    <w:rPr>
      <w:rFonts w:ascii="Arial" w:eastAsia="黑体" w:hAnsi="Arial" w:cs="Times New Roman"/>
      <w:kern w:val="0"/>
      <w:sz w:val="24"/>
      <w:szCs w:val="21"/>
    </w:rPr>
  </w:style>
  <w:style w:type="numbering" w:customStyle="1" w:styleId="16">
    <w:name w:val="无列表1"/>
    <w:next w:val="a3"/>
    <w:semiHidden/>
    <w:unhideWhenUsed/>
    <w:rsid w:val="005D6596"/>
  </w:style>
  <w:style w:type="character" w:customStyle="1" w:styleId="CharChar16">
    <w:name w:val=" Char Char16"/>
    <w:basedOn w:val="a1"/>
    <w:rsid w:val="005D6596"/>
    <w:rPr>
      <w:rFonts w:ascii="Times New Roman" w:eastAsia="宋体" w:hAnsi="Times New Roman" w:cs="Times New Roman"/>
      <w:sz w:val="18"/>
      <w:szCs w:val="18"/>
    </w:rPr>
  </w:style>
  <w:style w:type="character" w:customStyle="1" w:styleId="CharChar15">
    <w:name w:val=" Char Char15"/>
    <w:basedOn w:val="a1"/>
    <w:rsid w:val="005D6596"/>
    <w:rPr>
      <w:rFonts w:ascii="Times New Roman" w:eastAsia="宋体" w:hAnsi="Times New Roman" w:cs="Times New Roman"/>
      <w:sz w:val="18"/>
      <w:szCs w:val="18"/>
    </w:rPr>
  </w:style>
  <w:style w:type="numbering" w:customStyle="1" w:styleId="110">
    <w:name w:val="无列表11"/>
    <w:next w:val="a3"/>
    <w:semiHidden/>
    <w:unhideWhenUsed/>
    <w:rsid w:val="005D6596"/>
  </w:style>
  <w:style w:type="character" w:customStyle="1" w:styleId="CharChar14">
    <w:name w:val=" Char Char14"/>
    <w:basedOn w:val="a1"/>
    <w:rsid w:val="005D6596"/>
    <w:rPr>
      <w:rFonts w:ascii="Times New Roman" w:eastAsia="宋体" w:hAnsi="Times New Roman" w:cs="Times New Roman"/>
      <w:szCs w:val="21"/>
    </w:rPr>
  </w:style>
  <w:style w:type="character" w:customStyle="1" w:styleId="CharChar7">
    <w:name w:val="Char Char7"/>
    <w:rsid w:val="005D6596"/>
    <w:rPr>
      <w:rFonts w:eastAsia="宋体"/>
      <w:kern w:val="2"/>
      <w:sz w:val="18"/>
      <w:szCs w:val="18"/>
      <w:lang w:val="en-US" w:eastAsia="zh-CN" w:bidi="ar-SA"/>
    </w:rPr>
  </w:style>
  <w:style w:type="paragraph" w:customStyle="1" w:styleId="CharChar1CharChar1">
    <w:name w:val="Char Char1 Char Char1"/>
    <w:basedOn w:val="a"/>
    <w:rsid w:val="005D6596"/>
    <w:rPr>
      <w:rFonts w:ascii="Tahoma" w:hAnsi="Tahoma"/>
      <w:sz w:val="24"/>
      <w:szCs w:val="20"/>
    </w:rPr>
  </w:style>
  <w:style w:type="paragraph" w:customStyle="1" w:styleId="CharChar1CharChar1CharChar">
    <w:name w:val="Char Char1 Char Char1 Char Char"/>
    <w:basedOn w:val="a"/>
    <w:rsid w:val="005D6596"/>
    <w:rPr>
      <w:rFonts w:ascii="Tahoma" w:hAnsi="Tahoma"/>
      <w:sz w:val="24"/>
      <w:szCs w:val="20"/>
    </w:rPr>
  </w:style>
  <w:style w:type="numbering" w:customStyle="1" w:styleId="26">
    <w:name w:val="无列表2"/>
    <w:next w:val="a3"/>
    <w:semiHidden/>
    <w:unhideWhenUsed/>
    <w:rsid w:val="005D6596"/>
  </w:style>
  <w:style w:type="numbering" w:customStyle="1" w:styleId="33">
    <w:name w:val="无列表3"/>
    <w:next w:val="a3"/>
    <w:semiHidden/>
    <w:unhideWhenUsed/>
    <w:rsid w:val="005D6596"/>
  </w:style>
  <w:style w:type="numbering" w:customStyle="1" w:styleId="111">
    <w:name w:val="无列表111"/>
    <w:next w:val="a3"/>
    <w:semiHidden/>
    <w:unhideWhenUsed/>
    <w:rsid w:val="005D6596"/>
  </w:style>
  <w:style w:type="table" w:customStyle="1" w:styleId="112">
    <w:name w:val="简明型 11"/>
    <w:basedOn w:val="a2"/>
    <w:next w:val="11"/>
    <w:rsid w:val="005D6596"/>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11">
    <w:name w:val="无列表21"/>
    <w:next w:val="a3"/>
    <w:semiHidden/>
    <w:unhideWhenUsed/>
    <w:rsid w:val="005D6596"/>
  </w:style>
  <w:style w:type="paragraph" w:styleId="afffd">
    <w:name w:val="Revision"/>
    <w:hidden/>
    <w:semiHidden/>
    <w:rsid w:val="005D6596"/>
    <w:rPr>
      <w:rFonts w:ascii="Times New Roman" w:eastAsia="宋体" w:hAnsi="Times New Roman" w:cs="Times New Roman"/>
      <w:szCs w:val="24"/>
    </w:rPr>
  </w:style>
  <w:style w:type="numbering" w:customStyle="1" w:styleId="43">
    <w:name w:val="无列表4"/>
    <w:next w:val="a3"/>
    <w:semiHidden/>
    <w:unhideWhenUsed/>
    <w:rsid w:val="005D6596"/>
  </w:style>
  <w:style w:type="numbering" w:customStyle="1" w:styleId="120">
    <w:name w:val="无列表12"/>
    <w:next w:val="a3"/>
    <w:semiHidden/>
    <w:unhideWhenUsed/>
    <w:rsid w:val="005D6596"/>
  </w:style>
  <w:style w:type="numbering" w:customStyle="1" w:styleId="220">
    <w:name w:val="无列表22"/>
    <w:next w:val="a3"/>
    <w:semiHidden/>
    <w:unhideWhenUsed/>
    <w:rsid w:val="005D6596"/>
  </w:style>
  <w:style w:type="numbering" w:customStyle="1" w:styleId="310">
    <w:name w:val="无列表31"/>
    <w:next w:val="a3"/>
    <w:semiHidden/>
    <w:unhideWhenUsed/>
    <w:rsid w:val="005D6596"/>
  </w:style>
  <w:style w:type="numbering" w:customStyle="1" w:styleId="1120">
    <w:name w:val="无列表112"/>
    <w:next w:val="a3"/>
    <w:semiHidden/>
    <w:unhideWhenUsed/>
    <w:rsid w:val="005D6596"/>
  </w:style>
  <w:style w:type="numbering" w:customStyle="1" w:styleId="2110">
    <w:name w:val="无列表211"/>
    <w:next w:val="a3"/>
    <w:semiHidden/>
    <w:unhideWhenUsed/>
    <w:rsid w:val="005D65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2086</Words>
  <Characters>11891</Characters>
  <Application>Microsoft Office Word</Application>
  <DocSecurity>0</DocSecurity>
  <Lines>99</Lines>
  <Paragraphs>27</Paragraphs>
  <ScaleCrop>false</ScaleCrop>
  <Company>SHFE</Company>
  <LinksUpToDate>false</LinksUpToDate>
  <CharactersWithSpaces>13950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zhu.fengxia</dc:creator>
  <cp:lastModifiedBy>zhu.fengxia</cp:lastModifiedBy>
  <cp:revision>2</cp:revision>
  <dcterms:created xsi:type="dcterms:W3CDTF">2015-01-19T09:50:00Z</dcterms:created>
  <dcterms:modified xsi:type="dcterms:W3CDTF">2015-01-19T09:50:00Z</dcterms:modified>
</cp:coreProperties>
</file>