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9" w:rsidRPr="007F0A75" w:rsidRDefault="00F02409" w:rsidP="00F02409">
      <w:pPr>
        <w:rPr>
          <w:rFonts w:eastAsia="方正大标宋简体"/>
          <w:bCs/>
          <w:kern w:val="0"/>
          <w:sz w:val="42"/>
          <w:szCs w:val="42"/>
        </w:rPr>
      </w:pPr>
      <w:r w:rsidRPr="007F0A75">
        <w:rPr>
          <w:rFonts w:eastAsia="方正大标宋简体"/>
          <w:bCs/>
          <w:kern w:val="0"/>
          <w:sz w:val="42"/>
          <w:szCs w:val="42"/>
        </w:rPr>
        <w:t>附件</w:t>
      </w:r>
      <w:r w:rsidRPr="007F0A75">
        <w:rPr>
          <w:rFonts w:eastAsia="方正大标宋简体"/>
          <w:bCs/>
          <w:kern w:val="0"/>
          <w:sz w:val="42"/>
          <w:szCs w:val="42"/>
        </w:rPr>
        <w:t>14</w:t>
      </w:r>
    </w:p>
    <w:p w:rsidR="00F02409" w:rsidRPr="00527066" w:rsidRDefault="00F02409" w:rsidP="00F02409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F02409" w:rsidRDefault="00F02409" w:rsidP="00F02409">
      <w:pPr>
        <w:jc w:val="center"/>
        <w:rPr>
          <w:rFonts w:hint="eastAsia"/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上海期货交易所黄金期货交割实施细则</w:t>
      </w:r>
    </w:p>
    <w:p w:rsidR="00F02409" w:rsidRPr="00FB6DEF" w:rsidRDefault="00F02409" w:rsidP="00F02409">
      <w:pPr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（试行）（修订</w:t>
      </w:r>
      <w:r w:rsidRPr="00FB6DEF">
        <w:rPr>
          <w:rFonts w:hint="eastAsia"/>
          <w:b/>
          <w:bCs/>
          <w:kern w:val="0"/>
          <w:sz w:val="44"/>
          <w:szCs w:val="44"/>
        </w:rPr>
        <w:t>案）</w:t>
      </w:r>
    </w:p>
    <w:p w:rsidR="00F02409" w:rsidRPr="00107CE6" w:rsidRDefault="00F02409" w:rsidP="00F02409">
      <w:pPr>
        <w:jc w:val="center"/>
        <w:rPr>
          <w:rFonts w:eastAsia="仿宋"/>
          <w:color w:val="000000"/>
          <w:sz w:val="32"/>
          <w:szCs w:val="32"/>
        </w:rPr>
      </w:pPr>
    </w:p>
    <w:p w:rsidR="00F02409" w:rsidRPr="007F0A75" w:rsidRDefault="00F02409" w:rsidP="00F02409">
      <w:pPr>
        <w:tabs>
          <w:tab w:val="left" w:pos="741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7F0A75">
        <w:rPr>
          <w:rFonts w:eastAsia="方正仿宋简体"/>
          <w:color w:val="000000"/>
          <w:kern w:val="0"/>
          <w:sz w:val="30"/>
          <w:szCs w:val="30"/>
        </w:rPr>
        <w:t>第十六条</w:t>
      </w:r>
      <w:r w:rsidRPr="007F0A75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7F0A75">
        <w:rPr>
          <w:rFonts w:eastAsia="方正仿宋简体"/>
          <w:color w:val="000000"/>
          <w:kern w:val="0"/>
          <w:sz w:val="30"/>
          <w:szCs w:val="30"/>
        </w:rPr>
        <w:t>交割单位</w:t>
      </w:r>
      <w:r w:rsidRPr="007F0A75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F02409" w:rsidRPr="007F0A75" w:rsidRDefault="00F02409" w:rsidP="00F02409">
      <w:pPr>
        <w:tabs>
          <w:tab w:val="left" w:pos="741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7F0A75">
        <w:rPr>
          <w:rFonts w:eastAsia="方正仿宋简体"/>
          <w:color w:val="000000"/>
          <w:kern w:val="0"/>
          <w:sz w:val="30"/>
          <w:szCs w:val="30"/>
        </w:rPr>
        <w:t>黄金</w:t>
      </w:r>
      <w:r w:rsidRPr="007F0A75">
        <w:rPr>
          <w:rFonts w:eastAsia="方正仿宋简体"/>
          <w:b/>
          <w:color w:val="000000"/>
          <w:kern w:val="0"/>
          <w:sz w:val="30"/>
          <w:szCs w:val="30"/>
          <w:shd w:val="clear" w:color="auto" w:fill="BFBFBF"/>
        </w:rPr>
        <w:t>期货</w:t>
      </w:r>
      <w:r w:rsidRPr="007F0A75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7F0A75">
        <w:rPr>
          <w:rFonts w:eastAsia="方正仿宋简体"/>
          <w:color w:val="000000"/>
          <w:kern w:val="0"/>
          <w:sz w:val="30"/>
          <w:szCs w:val="30"/>
        </w:rPr>
        <w:t>合约的交割单位为每一仓单标准重量（纯重）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克"/>
        </w:smartTagPr>
        <w:r w:rsidRPr="007F0A75">
          <w:rPr>
            <w:rFonts w:eastAsia="方正仿宋简体"/>
            <w:color w:val="000000"/>
            <w:kern w:val="0"/>
            <w:sz w:val="30"/>
            <w:szCs w:val="30"/>
          </w:rPr>
          <w:t>3000</w:t>
        </w:r>
        <w:r w:rsidRPr="007F0A75">
          <w:rPr>
            <w:rFonts w:eastAsia="方正仿宋简体"/>
            <w:color w:val="000000"/>
            <w:kern w:val="0"/>
            <w:sz w:val="30"/>
            <w:szCs w:val="30"/>
          </w:rPr>
          <w:t>克</w:t>
        </w:r>
      </w:smartTag>
      <w:r w:rsidRPr="007F0A75">
        <w:rPr>
          <w:rFonts w:eastAsia="方正仿宋简体"/>
          <w:color w:val="000000"/>
          <w:kern w:val="0"/>
          <w:sz w:val="30"/>
          <w:szCs w:val="30"/>
        </w:rPr>
        <w:t>，交割数量应当是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克"/>
        </w:smartTagPr>
        <w:r w:rsidRPr="007F0A75">
          <w:rPr>
            <w:rFonts w:eastAsia="方正仿宋简体"/>
            <w:color w:val="000000"/>
            <w:kern w:val="0"/>
            <w:sz w:val="30"/>
            <w:szCs w:val="30"/>
          </w:rPr>
          <w:t>3000</w:t>
        </w:r>
        <w:r w:rsidRPr="007F0A75">
          <w:rPr>
            <w:rFonts w:eastAsia="方正仿宋简体"/>
            <w:color w:val="000000"/>
            <w:kern w:val="0"/>
            <w:sz w:val="30"/>
            <w:szCs w:val="30"/>
          </w:rPr>
          <w:t>克</w:t>
        </w:r>
      </w:smartTag>
      <w:r w:rsidRPr="007F0A75">
        <w:rPr>
          <w:rFonts w:eastAsia="方正仿宋简体"/>
          <w:color w:val="000000"/>
          <w:kern w:val="0"/>
          <w:sz w:val="30"/>
          <w:szCs w:val="30"/>
        </w:rPr>
        <w:t>的整倍数。</w:t>
      </w:r>
    </w:p>
    <w:p w:rsidR="00F02409" w:rsidRPr="007F0A75" w:rsidRDefault="00F02409" w:rsidP="00F02409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F02409" w:rsidRPr="007F0A75" w:rsidRDefault="00F02409" w:rsidP="00F02409">
      <w:pPr>
        <w:spacing w:line="560" w:lineRule="exact"/>
        <w:ind w:firstLineChars="200" w:firstLine="602"/>
        <w:rPr>
          <w:rFonts w:eastAsia="方正仿宋简体"/>
          <w:b/>
          <w:bCs/>
          <w:kern w:val="0"/>
          <w:sz w:val="30"/>
          <w:szCs w:val="30"/>
        </w:rPr>
      </w:pPr>
    </w:p>
    <w:p w:rsidR="00F02409" w:rsidRPr="007F0A75" w:rsidRDefault="00F02409" w:rsidP="00F02409">
      <w:pPr>
        <w:spacing w:line="560" w:lineRule="exact"/>
        <w:ind w:firstLineChars="200" w:firstLine="600"/>
        <w:rPr>
          <w:rFonts w:eastAsia="方正仿宋简体"/>
          <w:bCs/>
          <w:color w:val="000000"/>
          <w:spacing w:val="8"/>
          <w:sz w:val="30"/>
          <w:szCs w:val="30"/>
        </w:rPr>
      </w:pPr>
      <w:bookmarkStart w:id="0" w:name="OLE_LINK500"/>
      <w:bookmarkStart w:id="1" w:name="OLE_LINK501"/>
      <w:r w:rsidRPr="007F0A75">
        <w:rPr>
          <w:rFonts w:eastAsia="方正仿宋简体"/>
          <w:bCs/>
          <w:color w:val="000000"/>
          <w:sz w:val="30"/>
          <w:szCs w:val="30"/>
        </w:rPr>
        <w:t>注：</w:t>
      </w:r>
      <w:r w:rsidRPr="007F0A75">
        <w:rPr>
          <w:rFonts w:eastAsia="方正仿宋简体"/>
          <w:bCs/>
          <w:color w:val="000000"/>
          <w:spacing w:val="8"/>
          <w:sz w:val="30"/>
          <w:szCs w:val="30"/>
        </w:rPr>
        <w:t>1.</w:t>
      </w:r>
      <w:r w:rsidRPr="007F0A75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双删除线部分为已删除的内容，灰色底纹且加粗部分为已作修订的内容；</w:t>
      </w:r>
      <w:bookmarkEnd w:id="0"/>
      <w:bookmarkEnd w:id="1"/>
      <w:r w:rsidRPr="007F0A75">
        <w:rPr>
          <w:rFonts w:eastAsia="方正仿宋简体"/>
          <w:bCs/>
          <w:color w:val="000000"/>
          <w:spacing w:val="8"/>
          <w:sz w:val="30"/>
          <w:szCs w:val="30"/>
        </w:rPr>
        <w:t xml:space="preserve"> </w:t>
      </w:r>
    </w:p>
    <w:p w:rsidR="00F02409" w:rsidRPr="0080164E" w:rsidRDefault="00F02409" w:rsidP="00F02409">
      <w:pPr>
        <w:spacing w:line="560" w:lineRule="exact"/>
        <w:ind w:firstLineChars="385" w:firstLine="1217"/>
        <w:rPr>
          <w:rFonts w:ascii="仿宋" w:eastAsia="仿宋" w:hAnsi="仿宋"/>
          <w:bCs/>
          <w:color w:val="000000"/>
          <w:sz w:val="32"/>
          <w:szCs w:val="32"/>
        </w:rPr>
      </w:pPr>
      <w:r w:rsidRPr="007F0A75">
        <w:rPr>
          <w:rFonts w:eastAsia="方正仿宋简体"/>
          <w:bCs/>
          <w:color w:val="000000"/>
          <w:spacing w:val="8"/>
          <w:sz w:val="30"/>
          <w:szCs w:val="30"/>
        </w:rPr>
        <w:t>2.</w:t>
      </w:r>
      <w:r w:rsidRPr="007F0A75">
        <w:rPr>
          <w:rFonts w:eastAsia="方正仿宋简体"/>
          <w:bCs/>
          <w:color w:val="000000"/>
          <w:sz w:val="30"/>
          <w:szCs w:val="30"/>
        </w:rPr>
        <w:t>实施时间条款作相应调整，其余未列入条款未作修订。</w:t>
      </w:r>
    </w:p>
    <w:p w:rsidR="0076111E" w:rsidRPr="00F02409" w:rsidRDefault="00F02409" w:rsidP="00F02409"/>
    <w:sectPr w:rsidR="0076111E" w:rsidRPr="00F02409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F02409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F024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F02409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F02409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6A75"/>
    <w:rsid w:val="00247DFB"/>
    <w:rsid w:val="00373018"/>
    <w:rsid w:val="00485769"/>
    <w:rsid w:val="006719D7"/>
    <w:rsid w:val="00674908"/>
    <w:rsid w:val="007B4A5B"/>
    <w:rsid w:val="007C76E3"/>
    <w:rsid w:val="00850819"/>
    <w:rsid w:val="008A0B24"/>
    <w:rsid w:val="008A1A1D"/>
    <w:rsid w:val="008C741B"/>
    <w:rsid w:val="00921B14"/>
    <w:rsid w:val="00B1796D"/>
    <w:rsid w:val="00CA3250"/>
    <w:rsid w:val="00D438BA"/>
    <w:rsid w:val="00EC6E36"/>
    <w:rsid w:val="00F02409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SHFE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2017-03-20T06:27:00Z</dcterms:created>
  <dcterms:modified xsi:type="dcterms:W3CDTF">2017-03-20T06:27:00Z</dcterms:modified>
</cp:coreProperties>
</file>