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E3" w:rsidRDefault="008D51E3" w:rsidP="008D51E3">
      <w:pPr>
        <w:rPr>
          <w:rFonts w:ascii="方正大标宋简体" w:eastAsia="方正大标宋简体" w:hint="eastAsia"/>
          <w:sz w:val="42"/>
          <w:szCs w:val="42"/>
        </w:rPr>
      </w:pPr>
      <w:r w:rsidRPr="00AB43ED">
        <w:rPr>
          <w:rFonts w:ascii="方正大标宋简体" w:eastAsia="方正大标宋简体" w:hint="eastAsia"/>
          <w:sz w:val="42"/>
          <w:szCs w:val="42"/>
        </w:rPr>
        <w:t>附件二</w:t>
      </w:r>
    </w:p>
    <w:p w:rsidR="008D51E3" w:rsidRDefault="008D51E3" w:rsidP="008D51E3">
      <w:pPr>
        <w:pStyle w:val="a7"/>
        <w:spacing w:before="156" w:after="156"/>
        <w:rPr>
          <w:rFonts w:ascii="方正大标宋简体" w:eastAsia="方正大标宋简体" w:hAnsi="Times New Roman" w:cs="Times New Roman" w:hint="eastAsia"/>
          <w:b w:val="0"/>
          <w:kern w:val="0"/>
          <w:sz w:val="42"/>
          <w:szCs w:val="42"/>
        </w:rPr>
      </w:pPr>
      <w:bookmarkStart w:id="0" w:name="_Toc483041207"/>
      <w:bookmarkStart w:id="1" w:name="_Toc492540041"/>
      <w:bookmarkStart w:id="2" w:name="_Toc477526976"/>
      <w:r w:rsidRPr="0041192C">
        <w:rPr>
          <w:rFonts w:ascii="方正大标宋简体" w:eastAsia="方正大标宋简体" w:hAnsi="Times New Roman" w:cs="Times New Roman" w:hint="eastAsia"/>
          <w:b w:val="0"/>
          <w:kern w:val="0"/>
          <w:sz w:val="42"/>
          <w:szCs w:val="42"/>
        </w:rPr>
        <w:t>铜期权做市商业务指南</w:t>
      </w:r>
      <w:bookmarkEnd w:id="0"/>
      <w:bookmarkEnd w:id="1"/>
    </w:p>
    <w:p w:rsidR="008D51E3" w:rsidRPr="0041192C" w:rsidRDefault="008D51E3" w:rsidP="008D51E3">
      <w:pPr>
        <w:pStyle w:val="a7"/>
        <w:spacing w:before="156" w:after="156"/>
        <w:rPr>
          <w:rFonts w:ascii="方正大标宋简体" w:eastAsia="方正大标宋简体" w:hAnsi="Times New Roman" w:cs="Times New Roman" w:hint="eastAsia"/>
          <w:b w:val="0"/>
          <w:kern w:val="0"/>
          <w:sz w:val="42"/>
          <w:szCs w:val="42"/>
        </w:rPr>
      </w:pPr>
    </w:p>
    <w:p w:rsidR="008D51E3" w:rsidRPr="0041192C" w:rsidRDefault="008D51E3" w:rsidP="008D51E3">
      <w:pPr>
        <w:pStyle w:val="a8"/>
        <w:spacing w:beforeLines="0" w:afterLines="0" w:line="520" w:lineRule="exact"/>
        <w:ind w:firstLine="0"/>
        <w:rPr>
          <w:rFonts w:ascii="方正黑体简体" w:eastAsia="方正黑体简体" w:hAnsi="Times New Roman" w:cs="Times New Roman" w:hint="eastAsia"/>
          <w:highlight w:val="yellow"/>
        </w:rPr>
      </w:pPr>
      <w:bookmarkStart w:id="3" w:name="_Toc483041208"/>
      <w:bookmarkStart w:id="4" w:name="_Toc492540042"/>
      <w:r w:rsidRPr="0041192C">
        <w:rPr>
          <w:rFonts w:ascii="方正黑体简体" w:eastAsia="方正黑体简体" w:hAnsi="Times New Roman" w:cs="Times New Roman" w:hint="eastAsia"/>
        </w:rPr>
        <w:t>声  明</w:t>
      </w:r>
    </w:p>
    <w:p w:rsidR="008D51E3" w:rsidRDefault="008D51E3" w:rsidP="008D51E3">
      <w:pPr>
        <w:spacing w:line="520" w:lineRule="exact"/>
        <w:ind w:firstLineChars="200" w:firstLine="600"/>
        <w:rPr>
          <w:rFonts w:ascii="方正仿宋简体" w:eastAsia="方正仿宋简体" w:hint="eastAsia"/>
          <w:sz w:val="30"/>
          <w:szCs w:val="30"/>
        </w:rPr>
      </w:pPr>
      <w:r w:rsidRPr="0041192C">
        <w:rPr>
          <w:rFonts w:ascii="方正仿宋简体" w:eastAsia="方正仿宋简体" w:hint="eastAsia"/>
          <w:sz w:val="30"/>
          <w:szCs w:val="30"/>
        </w:rPr>
        <w:t>为规范期权交易行为，保护做市商的合法权益，维护市场秩序，根据《上海期货交易所期权交易管理办法》、《上海期货交易所期权做市商管理办法》、《上海期货交易所风险控制管理办法》等规定制定本指南。交易所将根据业务规则变化和市场情况，对本指南进行持续的更新和调整。本指南仅供做市商开展期权做市业务时参考，如有内容与交易所业务规则不一致，以交易所业务规则为准。做市商的权利义务等相关要求，以《上海期货交易所期权做市商管理办法》以及与交易所签订的做市商协议为准。</w:t>
      </w:r>
    </w:p>
    <w:p w:rsidR="008D51E3" w:rsidRPr="0041192C" w:rsidRDefault="008D51E3" w:rsidP="008D51E3">
      <w:pPr>
        <w:rPr>
          <w:rFonts w:ascii="方正仿宋简体" w:eastAsia="方正仿宋简体" w:hint="eastAsia"/>
          <w:sz w:val="30"/>
          <w:szCs w:val="30"/>
        </w:rPr>
      </w:pPr>
    </w:p>
    <w:p w:rsidR="008D51E3" w:rsidRPr="0041192C" w:rsidRDefault="008D51E3" w:rsidP="008D51E3">
      <w:pPr>
        <w:pStyle w:val="a8"/>
        <w:spacing w:before="62" w:after="62"/>
        <w:ind w:firstLine="0"/>
        <w:rPr>
          <w:rFonts w:ascii="方正黑体简体" w:eastAsia="方正黑体简体" w:hAnsi="Times New Roman" w:cs="Times New Roman"/>
        </w:rPr>
      </w:pPr>
      <w:r w:rsidRPr="0041192C">
        <w:rPr>
          <w:rFonts w:ascii="方正黑体简体" w:eastAsia="方正黑体简体" w:hAnsi="Times New Roman" w:cs="Times New Roman"/>
        </w:rPr>
        <w:t>第一章 总体要求</w:t>
      </w:r>
      <w:bookmarkEnd w:id="2"/>
      <w:bookmarkEnd w:id="3"/>
      <w:bookmarkEnd w:id="4"/>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hint="eastAsia"/>
          <w:b/>
          <w:kern w:val="44"/>
          <w:sz w:val="30"/>
          <w:szCs w:val="30"/>
        </w:rPr>
      </w:pPr>
      <w:bookmarkStart w:id="5" w:name="_Toc477526977"/>
      <w:bookmarkStart w:id="6" w:name="_Toc483041209"/>
      <w:r w:rsidRPr="0062602C">
        <w:rPr>
          <w:rFonts w:ascii="方正楷体简体" w:eastAsia="方正楷体简体" w:hAnsi="Times New Roman" w:cs="Times New Roman" w:hint="eastAsia"/>
          <w:b/>
          <w:kern w:val="44"/>
          <w:sz w:val="30"/>
          <w:szCs w:val="30"/>
        </w:rPr>
        <w:t>一、概述</w:t>
      </w:r>
      <w:bookmarkEnd w:id="5"/>
      <w:bookmarkEnd w:id="6"/>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做市商是指经交易所认可，为指定品种的期权合约提供双边报价等服务的单位客户。交易所可以在指定期权品种上引入做市商，并向市场公布。</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做市商双边报价包括持续报价和回应报价。</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（一）持续报价。在期权交易时间内，做市商按协议约定，主动提供的持续性双边报价。</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（二）回应报价。在期权交易时间内，做市商按协议约定，对收到询价请求的期权合约，进行的双边报价。</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做市商的报价内容包括合约代码、买入价、卖出价和双边报价数量。</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lastRenderedPageBreak/>
        <w:t>做市商双边报价以限价方式申报。</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44"/>
          <w:sz w:val="30"/>
          <w:szCs w:val="30"/>
        </w:rPr>
      </w:pPr>
      <w:bookmarkStart w:id="7" w:name="_Toc477526978"/>
      <w:bookmarkStart w:id="8" w:name="_Toc483041210"/>
      <w:r w:rsidRPr="0062602C">
        <w:rPr>
          <w:rFonts w:ascii="方正楷体简体" w:eastAsia="方正楷体简体" w:hAnsi="Times New Roman" w:cs="Times New Roman"/>
          <w:b/>
          <w:kern w:val="44"/>
          <w:sz w:val="30"/>
          <w:szCs w:val="30"/>
        </w:rPr>
        <w:t>二、基本要求</w:t>
      </w:r>
      <w:bookmarkEnd w:id="7"/>
      <w:bookmarkEnd w:id="8"/>
    </w:p>
    <w:p w:rsidR="008D51E3" w:rsidRPr="00CE196A" w:rsidRDefault="008D51E3" w:rsidP="008D51E3">
      <w:pPr>
        <w:spacing w:line="520" w:lineRule="exact"/>
        <w:ind w:firstLineChars="200" w:firstLine="602"/>
        <w:rPr>
          <w:rFonts w:eastAsia="方正仿宋简体"/>
          <w:b/>
          <w:sz w:val="30"/>
          <w:szCs w:val="30"/>
        </w:rPr>
      </w:pPr>
      <w:r w:rsidRPr="00CE196A">
        <w:rPr>
          <w:rFonts w:eastAsia="方正仿宋简体"/>
          <w:b/>
          <w:sz w:val="30"/>
          <w:szCs w:val="30"/>
        </w:rPr>
        <w:t>（一）法规要求</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严格遵守国家有关法律、行政法规、规章和《上海期货交易所交易规则》、《上海期货交易所期权交易管理办法》、《上海期货交易所期权做市商管理办法》和其他业务规则。最近三年无重大违法违规记录。</w:t>
      </w:r>
    </w:p>
    <w:p w:rsidR="008D51E3" w:rsidRPr="00CE196A" w:rsidRDefault="008D51E3" w:rsidP="008D51E3">
      <w:pPr>
        <w:spacing w:line="520" w:lineRule="exact"/>
        <w:ind w:firstLineChars="200" w:firstLine="602"/>
        <w:rPr>
          <w:rFonts w:eastAsia="方正仿宋简体"/>
          <w:b/>
          <w:sz w:val="30"/>
          <w:szCs w:val="30"/>
        </w:rPr>
      </w:pPr>
      <w:r w:rsidRPr="00CE196A">
        <w:rPr>
          <w:rFonts w:eastAsia="方正仿宋简体"/>
          <w:b/>
          <w:sz w:val="30"/>
          <w:szCs w:val="30"/>
        </w:rPr>
        <w:t>（二）人员要求</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具有专门机构和人员负责做市业务，做市业务应当与其他业务进行有效隔离，防范利益冲突。做市商不得将做市业务委托第三方代为履行，也不得与第三方合作履行。做市人员应当熟悉期货、期权相关法律法规和交易所业务规则。做市商从事做市业务的负责人及主要相关人员应当在中国境内从事做市业务。做市商开展期权做市业务应当有做市业务负责人，并至少需设立交易岗、风险控制岗、技术运维岗等岗位，并建立备岗机制。</w:t>
      </w:r>
    </w:p>
    <w:p w:rsidR="008D51E3" w:rsidRPr="00CE196A" w:rsidRDefault="008D51E3" w:rsidP="008D51E3">
      <w:pPr>
        <w:spacing w:line="520" w:lineRule="exact"/>
        <w:ind w:firstLineChars="200" w:firstLine="602"/>
        <w:rPr>
          <w:rFonts w:eastAsia="方正仿宋简体"/>
          <w:b/>
          <w:sz w:val="30"/>
          <w:szCs w:val="30"/>
        </w:rPr>
      </w:pPr>
      <w:r w:rsidRPr="00CE196A">
        <w:rPr>
          <w:rFonts w:eastAsia="方正仿宋简体"/>
          <w:b/>
          <w:sz w:val="30"/>
          <w:szCs w:val="30"/>
        </w:rPr>
        <w:t>（三）资金要求</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做市商净资产应不低于人民币</w:t>
      </w:r>
      <w:r w:rsidRPr="0062602C">
        <w:rPr>
          <w:rFonts w:eastAsia="方正仿宋简体"/>
          <w:sz w:val="30"/>
          <w:szCs w:val="30"/>
        </w:rPr>
        <w:t>5000</w:t>
      </w:r>
      <w:r w:rsidRPr="0062602C">
        <w:rPr>
          <w:rFonts w:eastAsia="方正仿宋简体"/>
          <w:sz w:val="30"/>
          <w:szCs w:val="30"/>
        </w:rPr>
        <w:t>万元。做市商应当使用自有资金进行做市，不得以发售基金、理财、信托、资管产品等方式募集的资金或者违法违规资金开展做市业务。</w:t>
      </w:r>
    </w:p>
    <w:p w:rsidR="008D51E3" w:rsidRPr="00CE196A" w:rsidRDefault="008D51E3" w:rsidP="008D51E3">
      <w:pPr>
        <w:spacing w:line="520" w:lineRule="exact"/>
        <w:ind w:firstLineChars="200" w:firstLine="602"/>
        <w:rPr>
          <w:rFonts w:eastAsia="方正仿宋简体"/>
          <w:b/>
          <w:sz w:val="30"/>
          <w:szCs w:val="30"/>
        </w:rPr>
      </w:pPr>
      <w:r w:rsidRPr="00CE196A">
        <w:rPr>
          <w:rFonts w:eastAsia="方正仿宋简体"/>
          <w:b/>
          <w:sz w:val="30"/>
          <w:szCs w:val="30"/>
        </w:rPr>
        <w:t>（四）做市方案要求</w:t>
      </w:r>
    </w:p>
    <w:p w:rsidR="008D51E3" w:rsidRDefault="008D51E3" w:rsidP="008D51E3">
      <w:pPr>
        <w:spacing w:line="520" w:lineRule="exact"/>
        <w:ind w:firstLineChars="200" w:firstLine="600"/>
        <w:rPr>
          <w:rFonts w:eastAsia="方正仿宋简体" w:hint="eastAsia"/>
          <w:sz w:val="30"/>
          <w:szCs w:val="30"/>
        </w:rPr>
      </w:pPr>
      <w:r w:rsidRPr="0062602C">
        <w:rPr>
          <w:rFonts w:eastAsia="方正仿宋简体"/>
          <w:sz w:val="30"/>
          <w:szCs w:val="30"/>
        </w:rPr>
        <w:t>做市商应当制定健全的做市业务实施方案，确保做市业务规范开展。此方案内容包括但不限于做市业务总体规划、交易管理、定价与报价策略、对冲策略、头寸管理、资金管理、决策流程、做市系统基本功能、风险管理和内部控制措施、应急措施。</w:t>
      </w:r>
    </w:p>
    <w:p w:rsidR="008D51E3" w:rsidRPr="0062602C" w:rsidRDefault="008D51E3" w:rsidP="008D51E3">
      <w:pPr>
        <w:spacing w:line="520" w:lineRule="exact"/>
        <w:ind w:firstLineChars="200" w:firstLine="600"/>
        <w:rPr>
          <w:rFonts w:eastAsia="方正仿宋简体"/>
          <w:sz w:val="30"/>
          <w:szCs w:val="30"/>
        </w:rPr>
      </w:pPr>
    </w:p>
    <w:p w:rsidR="008D51E3" w:rsidRPr="00CE196A" w:rsidRDefault="008D51E3" w:rsidP="008D51E3">
      <w:pPr>
        <w:spacing w:line="520" w:lineRule="exact"/>
        <w:ind w:firstLineChars="200" w:firstLine="602"/>
        <w:rPr>
          <w:rFonts w:eastAsia="方正仿宋简体"/>
          <w:b/>
          <w:sz w:val="30"/>
          <w:szCs w:val="30"/>
        </w:rPr>
      </w:pPr>
      <w:r w:rsidRPr="00CE196A">
        <w:rPr>
          <w:rFonts w:eastAsia="方正仿宋简体"/>
          <w:b/>
          <w:sz w:val="30"/>
          <w:szCs w:val="30"/>
        </w:rPr>
        <w:lastRenderedPageBreak/>
        <w:t>（五）风控要求</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建立严格的内部控制方案和风险管理制度，规范各项业务操作流程，确保做市业务风险可控、依法合规。内部控制方案内容应包括但不限于业务运行管理、决策流程、资金管理、业务隔离机制、合规与内部监管、岗位设置与工作职责。风险管理制度内容应包括但不限于做市业务风险管理基本原则、风险指标设计、风险识别与评估、风险控制与处置、业务风险管理、市场风险管理、操作风险管理、技术系统风险管理及相关测试报告。</w:t>
      </w:r>
    </w:p>
    <w:p w:rsidR="008D51E3" w:rsidRPr="00CE196A" w:rsidRDefault="008D51E3" w:rsidP="008D51E3">
      <w:pPr>
        <w:spacing w:line="520" w:lineRule="exact"/>
        <w:ind w:firstLineChars="200" w:firstLine="602"/>
        <w:rPr>
          <w:rFonts w:eastAsia="方正仿宋简体"/>
          <w:b/>
          <w:sz w:val="30"/>
          <w:szCs w:val="30"/>
        </w:rPr>
      </w:pPr>
      <w:r w:rsidRPr="00CE196A">
        <w:rPr>
          <w:rFonts w:eastAsia="方正仿宋简体"/>
          <w:b/>
          <w:sz w:val="30"/>
          <w:szCs w:val="30"/>
        </w:rPr>
        <w:t>（六）应急处理机制要求</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建立做市业务应急处理机制，妥善应对期权做市业务中的突发情况或异常事件，保障做市业务平稳开展。此机制内容包括但不限于突发事件情形、预警与响应机制、应急处理措施与流程、报告机制及事后管理。</w:t>
      </w:r>
    </w:p>
    <w:p w:rsidR="008D51E3" w:rsidRPr="00CE196A" w:rsidRDefault="008D51E3" w:rsidP="008D51E3">
      <w:pPr>
        <w:spacing w:line="520" w:lineRule="exact"/>
        <w:ind w:firstLineChars="200" w:firstLine="602"/>
        <w:rPr>
          <w:rFonts w:eastAsia="方正仿宋简体"/>
          <w:b/>
          <w:sz w:val="30"/>
          <w:szCs w:val="30"/>
        </w:rPr>
      </w:pPr>
      <w:r w:rsidRPr="00CE196A">
        <w:rPr>
          <w:rFonts w:eastAsia="方正仿宋简体"/>
          <w:b/>
          <w:sz w:val="30"/>
          <w:szCs w:val="30"/>
        </w:rPr>
        <w:t>（七）技术系统要求</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具备稳定、可靠的做市业务技术系统，建立健全信息技术管理制度、信息系统报备制度及应急机制，按照交易所要求参与相关测试及应急演练工作。做市业务技术系统应当具备行情、交易、风控、资金和持仓管理以及应急处置、做市义务统计等基本功能。</w:t>
      </w:r>
    </w:p>
    <w:p w:rsidR="008D51E3" w:rsidRPr="00CE196A" w:rsidRDefault="008D51E3" w:rsidP="008D51E3">
      <w:pPr>
        <w:spacing w:line="520" w:lineRule="exact"/>
        <w:ind w:firstLineChars="200" w:firstLine="602"/>
        <w:rPr>
          <w:rFonts w:eastAsia="方正仿宋简体"/>
          <w:b/>
          <w:kern w:val="44"/>
          <w:sz w:val="30"/>
          <w:szCs w:val="30"/>
        </w:rPr>
      </w:pPr>
      <w:r w:rsidRPr="00CE196A">
        <w:rPr>
          <w:rFonts w:eastAsia="方正仿宋简体"/>
          <w:b/>
          <w:sz w:val="30"/>
          <w:szCs w:val="30"/>
        </w:rPr>
        <w:t>（八）自律要求</w:t>
      </w:r>
    </w:p>
    <w:p w:rsidR="008D51E3" w:rsidRDefault="008D51E3" w:rsidP="008D51E3">
      <w:pPr>
        <w:spacing w:line="520" w:lineRule="exact"/>
        <w:ind w:firstLineChars="200" w:firstLine="600"/>
        <w:rPr>
          <w:rFonts w:eastAsia="方正仿宋简体" w:hint="eastAsia"/>
          <w:sz w:val="30"/>
          <w:szCs w:val="30"/>
        </w:rPr>
      </w:pPr>
      <w:r w:rsidRPr="0062602C">
        <w:rPr>
          <w:rFonts w:eastAsia="方正仿宋简体"/>
          <w:sz w:val="30"/>
          <w:szCs w:val="30"/>
        </w:rPr>
        <w:t>做市商不得利用做市业务资格进行内幕交易、市场操纵、欺诈或者其他谋取不正当利益等违法违规行为。</w:t>
      </w:r>
    </w:p>
    <w:p w:rsidR="008D51E3" w:rsidRPr="0062602C" w:rsidRDefault="008D51E3" w:rsidP="008D51E3">
      <w:pPr>
        <w:spacing w:line="520" w:lineRule="exact"/>
        <w:ind w:firstLineChars="200" w:firstLine="600"/>
        <w:rPr>
          <w:rFonts w:eastAsia="方正仿宋简体"/>
          <w:sz w:val="30"/>
          <w:szCs w:val="30"/>
        </w:rPr>
      </w:pPr>
    </w:p>
    <w:p w:rsidR="008D51E3" w:rsidRPr="00CE196A" w:rsidRDefault="008D51E3" w:rsidP="008D51E3">
      <w:pPr>
        <w:pStyle w:val="a8"/>
        <w:spacing w:beforeLines="0" w:afterLines="0" w:line="520" w:lineRule="exact"/>
        <w:ind w:firstLineChars="200" w:firstLine="600"/>
        <w:rPr>
          <w:rFonts w:ascii="方正黑体简体" w:eastAsia="方正黑体简体" w:hAnsi="Times New Roman" w:cs="Times New Roman" w:hint="eastAsia"/>
          <w:sz w:val="30"/>
          <w:szCs w:val="30"/>
        </w:rPr>
      </w:pPr>
      <w:bookmarkStart w:id="9" w:name="_Toc477526979"/>
      <w:bookmarkStart w:id="10" w:name="_Toc483041211"/>
      <w:bookmarkStart w:id="11" w:name="_Toc492540043"/>
      <w:r w:rsidRPr="00CE196A">
        <w:rPr>
          <w:rFonts w:ascii="方正黑体简体" w:eastAsia="方正黑体简体" w:hAnsi="Times New Roman" w:cs="Times New Roman" w:hint="eastAsia"/>
          <w:sz w:val="30"/>
          <w:szCs w:val="30"/>
        </w:rPr>
        <w:t>第二章  资格管理</w:t>
      </w:r>
      <w:bookmarkEnd w:id="9"/>
      <w:bookmarkEnd w:id="10"/>
      <w:bookmarkEnd w:id="11"/>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交易所按期权品种实行做市商资格管理，做市商资格以与交易所签订的做市商协议为准。交易所对期权品种指定一定数量的</w:t>
      </w:r>
      <w:r w:rsidRPr="0062602C">
        <w:rPr>
          <w:rFonts w:eastAsia="方正仿宋简体"/>
          <w:sz w:val="30"/>
          <w:szCs w:val="30"/>
        </w:rPr>
        <w:lastRenderedPageBreak/>
        <w:t>做市商，并可视市场情况调整做市商数量。</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44"/>
          <w:sz w:val="30"/>
          <w:szCs w:val="30"/>
        </w:rPr>
      </w:pPr>
      <w:bookmarkStart w:id="12" w:name="_Toc477526980"/>
      <w:bookmarkStart w:id="13" w:name="_Toc483041212"/>
      <w:r w:rsidRPr="0062602C">
        <w:rPr>
          <w:rFonts w:ascii="方正楷体简体" w:eastAsia="方正楷体简体" w:hAnsi="Times New Roman" w:cs="Times New Roman"/>
          <w:b/>
          <w:kern w:val="44"/>
          <w:sz w:val="30"/>
          <w:szCs w:val="30"/>
        </w:rPr>
        <w:t>一、做市商申请条件</w:t>
      </w:r>
      <w:bookmarkEnd w:id="12"/>
      <w:bookmarkEnd w:id="13"/>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申请做市商资格，应当具备下列条件：</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（一）净资产不低于人民币</w:t>
      </w:r>
      <w:r w:rsidRPr="0062602C">
        <w:rPr>
          <w:rFonts w:eastAsia="方正仿宋简体"/>
          <w:sz w:val="30"/>
          <w:szCs w:val="30"/>
        </w:rPr>
        <w:t>5000</w:t>
      </w:r>
      <w:r w:rsidRPr="0062602C">
        <w:rPr>
          <w:rFonts w:eastAsia="方正仿宋简体"/>
          <w:sz w:val="30"/>
          <w:szCs w:val="30"/>
        </w:rPr>
        <w:t>万元；</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（二）具有专门机构和人员负责做市业务，做市人员应当熟悉期货、期权相关法律法规和交易所业务规则；</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（三）具有健全的做市业务实施方案、内部控制制度和风险管理制度；</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（四）最近三年无重大违法违规记录；</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（五）具备稳定、可靠的做市业务技术系统；</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（六）具有交易所认可的为期权交易或者期权仿真交易做市的经验（参加首次做市商遴选的做市商需具有铜期权做市仿真比赛经历）；</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（七）中国证券监督管理委员会及交易所规定的其他条件。</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hint="eastAsia"/>
          <w:b/>
          <w:kern w:val="2"/>
          <w:sz w:val="30"/>
          <w:szCs w:val="30"/>
        </w:rPr>
      </w:pPr>
      <w:bookmarkStart w:id="14" w:name="_Toc477526981"/>
      <w:bookmarkStart w:id="15" w:name="_Toc483041213"/>
      <w:r w:rsidRPr="0062602C">
        <w:rPr>
          <w:rFonts w:ascii="方正楷体简体" w:eastAsia="方正楷体简体" w:hAnsi="Times New Roman" w:cs="Times New Roman" w:hint="eastAsia"/>
          <w:b/>
          <w:kern w:val="2"/>
          <w:sz w:val="30"/>
          <w:szCs w:val="30"/>
        </w:rPr>
        <w:t>二、做市商审核程序</w:t>
      </w:r>
      <w:bookmarkEnd w:id="14"/>
      <w:bookmarkEnd w:id="15"/>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交易所做市商审核程序主要包括报名、材料审查、能力审查、现场检查等环节，交易所根据申请机构的材料以及做市操作情况进行评分筛选，选出指定数量的做市商。选出的申请机构在与交易所签订做市商协议后，获得期权品种做市商资格。通过审核但逾期未签订协议的，不具备交易所期权做市商资格。</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16" w:name="_Toc427154851"/>
      <w:bookmarkStart w:id="17" w:name="_Toc477526982"/>
      <w:bookmarkStart w:id="18" w:name="_Toc483041214"/>
      <w:r w:rsidRPr="0062602C">
        <w:rPr>
          <w:rFonts w:ascii="方正楷体简体" w:eastAsia="方正楷体简体" w:hAnsi="Times New Roman" w:cs="Times New Roman"/>
          <w:b/>
          <w:kern w:val="2"/>
          <w:sz w:val="30"/>
          <w:szCs w:val="30"/>
        </w:rPr>
        <w:t>三、做市商退出</w:t>
      </w:r>
      <w:bookmarkEnd w:id="16"/>
      <w:r w:rsidRPr="0062602C">
        <w:rPr>
          <w:rFonts w:ascii="方正楷体简体" w:eastAsia="方正楷体简体" w:hAnsi="Times New Roman" w:cs="Times New Roman"/>
          <w:b/>
          <w:kern w:val="2"/>
          <w:sz w:val="30"/>
          <w:szCs w:val="30"/>
        </w:rPr>
        <w:t>机制</w:t>
      </w:r>
      <w:bookmarkEnd w:id="17"/>
      <w:bookmarkEnd w:id="18"/>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第一类：被取消资格</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做市商出现下列情形之一的，交易所有权取消其在某一期权品种上的做市商资格：</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（一）一个自然年度内，在该期权品种上连续两个月或者累计三个月未完成报价义务；</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lastRenderedPageBreak/>
        <w:t>（二）在该期权品种年度做市评价排名中处于最末位（含并列情况），且年度日均有效持续报价时间比或年度日均有效回应询价比小于</w:t>
      </w:r>
      <w:r w:rsidRPr="0062602C">
        <w:rPr>
          <w:rFonts w:eastAsia="方正仿宋简体"/>
          <w:sz w:val="30"/>
          <w:szCs w:val="30"/>
        </w:rPr>
        <w:t>80%</w:t>
      </w:r>
      <w:r w:rsidRPr="0062602C">
        <w:rPr>
          <w:rFonts w:eastAsia="方正仿宋简体"/>
          <w:sz w:val="30"/>
          <w:szCs w:val="30"/>
        </w:rPr>
        <w:t>；</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（三）交易所认定或者协议约定的其他情形。</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做市商出现下列情形之一的，交易所有权取消其在所有期权品种上的做市商资格：</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（一）存在重大违法违规行为；</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（二）被采取证券、期货市场禁止进入措施；</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（三）不再满足本指南规定的做市商申请条件；</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（四）依法被收购、吸收合并、撤销、解散或者宣告破产；</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（五）向交易所提交虚假材料；</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（六）交易所认定或者协议约定的其他情形。</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被交易所取消做市商资格的，自交易所通知失去资格之日起，与该期权品种相关的做市商协议自动终止。</w:t>
      </w:r>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第二类：主动申请放弃</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做市商可以申请放弃做市商资格。做市商放弃某期权品种做市商资格的，应当提前一个月向交易所提出申请</w:t>
      </w:r>
      <w:r w:rsidRPr="0062602C">
        <w:rPr>
          <w:rFonts w:eastAsia="方正仿宋简体"/>
          <w:sz w:val="30"/>
          <w:szCs w:val="30"/>
        </w:rPr>
        <w:t>,</w:t>
      </w:r>
      <w:r w:rsidRPr="0062602C">
        <w:rPr>
          <w:rFonts w:eastAsia="方正仿宋简体"/>
          <w:sz w:val="30"/>
          <w:szCs w:val="30"/>
        </w:rPr>
        <w:t>自交易所通知失去资格之日起，相关做市商协议自动终止。</w:t>
      </w:r>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第三类：交易所终止做市商业务</w:t>
      </w:r>
    </w:p>
    <w:p w:rsidR="008D51E3" w:rsidRDefault="008D51E3" w:rsidP="008D51E3">
      <w:pPr>
        <w:spacing w:line="520" w:lineRule="exact"/>
        <w:ind w:firstLineChars="200" w:firstLine="600"/>
        <w:rPr>
          <w:rFonts w:eastAsia="方正仿宋简体" w:hint="eastAsia"/>
          <w:sz w:val="30"/>
          <w:szCs w:val="30"/>
        </w:rPr>
      </w:pPr>
      <w:r w:rsidRPr="0062602C">
        <w:rPr>
          <w:rFonts w:eastAsia="方正仿宋简体"/>
          <w:sz w:val="30"/>
          <w:szCs w:val="30"/>
        </w:rPr>
        <w:t>交易所可以根据市场情况终止期权品种的做市商业务，并向市场公布，相关做市商协议自动终止。</w:t>
      </w:r>
    </w:p>
    <w:p w:rsidR="008D51E3" w:rsidRPr="0062602C" w:rsidRDefault="008D51E3" w:rsidP="008D51E3">
      <w:pPr>
        <w:spacing w:line="560" w:lineRule="exact"/>
        <w:ind w:firstLineChars="200" w:firstLine="600"/>
        <w:rPr>
          <w:rFonts w:eastAsia="方正仿宋简体"/>
          <w:sz w:val="30"/>
          <w:szCs w:val="30"/>
        </w:rPr>
      </w:pPr>
    </w:p>
    <w:p w:rsidR="008D51E3" w:rsidRPr="00CE196A" w:rsidRDefault="008D51E3" w:rsidP="008D51E3">
      <w:pPr>
        <w:pStyle w:val="a8"/>
        <w:spacing w:beforeLines="0" w:afterLines="0" w:line="560" w:lineRule="exact"/>
        <w:ind w:firstLineChars="200" w:firstLine="600"/>
        <w:rPr>
          <w:rFonts w:ascii="方正黑体简体" w:eastAsia="方正黑体简体" w:hAnsi="Times New Roman" w:cs="Times New Roman" w:hint="eastAsia"/>
          <w:sz w:val="30"/>
          <w:szCs w:val="30"/>
        </w:rPr>
      </w:pPr>
      <w:bookmarkStart w:id="19" w:name="_Toc477526983"/>
      <w:bookmarkStart w:id="20" w:name="_Toc483041215"/>
      <w:bookmarkStart w:id="21" w:name="_Toc492540044"/>
      <w:r w:rsidRPr="00CE196A">
        <w:rPr>
          <w:rFonts w:ascii="方正黑体简体" w:eastAsia="方正黑体简体" w:hAnsi="Times New Roman" w:cs="Times New Roman" w:hint="eastAsia"/>
          <w:sz w:val="30"/>
          <w:szCs w:val="30"/>
        </w:rPr>
        <w:t>第三章  业务办理与操作流程</w:t>
      </w:r>
      <w:bookmarkEnd w:id="19"/>
      <w:bookmarkEnd w:id="20"/>
      <w:bookmarkEnd w:id="21"/>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22" w:name="_Toc477526984"/>
      <w:bookmarkStart w:id="23" w:name="_Toc483041216"/>
      <w:r w:rsidRPr="0062602C">
        <w:rPr>
          <w:rFonts w:ascii="方正楷体简体" w:eastAsia="方正楷体简体" w:hAnsi="Times New Roman" w:cs="Times New Roman"/>
          <w:b/>
          <w:kern w:val="2"/>
          <w:sz w:val="30"/>
          <w:szCs w:val="30"/>
        </w:rPr>
        <w:t>一、做市商资格申请流程</w:t>
      </w:r>
      <w:bookmarkEnd w:id="22"/>
      <w:bookmarkEnd w:id="23"/>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（一）申请机构提交申请材料</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机构根据交易所对外通知申请期权品种做市商资格，申请机</w:t>
      </w:r>
      <w:r w:rsidRPr="0062602C">
        <w:rPr>
          <w:rFonts w:eastAsia="方正仿宋简体"/>
          <w:sz w:val="30"/>
          <w:szCs w:val="30"/>
        </w:rPr>
        <w:lastRenderedPageBreak/>
        <w:t>构应当向交易所提交如下申请材料：</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1</w:t>
      </w:r>
      <w:r>
        <w:rPr>
          <w:rFonts w:eastAsia="方正仿宋简体" w:hint="eastAsia"/>
          <w:sz w:val="30"/>
          <w:szCs w:val="30"/>
        </w:rPr>
        <w:t>．</w:t>
      </w:r>
      <w:r w:rsidRPr="0062602C">
        <w:rPr>
          <w:rFonts w:eastAsia="方正仿宋简体"/>
          <w:sz w:val="30"/>
          <w:szCs w:val="30"/>
        </w:rPr>
        <w:t>经法定代表人签章并加盖单位公章的做市商资格申请表（见附件</w:t>
      </w:r>
      <w:r w:rsidRPr="0062602C">
        <w:rPr>
          <w:rFonts w:eastAsia="方正仿宋简体"/>
          <w:sz w:val="30"/>
          <w:szCs w:val="30"/>
        </w:rPr>
        <w:t>1</w:t>
      </w:r>
      <w:r w:rsidRPr="0062602C">
        <w:rPr>
          <w:rFonts w:eastAsia="方正仿宋简体"/>
          <w:sz w:val="30"/>
          <w:szCs w:val="30"/>
        </w:rPr>
        <w:t>）；</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2</w:t>
      </w:r>
      <w:r>
        <w:rPr>
          <w:rFonts w:eastAsia="方正仿宋简体" w:hint="eastAsia"/>
          <w:sz w:val="30"/>
          <w:szCs w:val="30"/>
        </w:rPr>
        <w:t>．</w:t>
      </w:r>
      <w:r w:rsidRPr="0062602C">
        <w:rPr>
          <w:rFonts w:eastAsia="方正仿宋简体"/>
          <w:sz w:val="30"/>
          <w:szCs w:val="30"/>
        </w:rPr>
        <w:t>加盖单位公章的营业执照、组织机构代码证的复印件；</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3</w:t>
      </w:r>
      <w:r>
        <w:rPr>
          <w:rFonts w:eastAsia="方正仿宋简体" w:hint="eastAsia"/>
          <w:sz w:val="30"/>
          <w:szCs w:val="30"/>
        </w:rPr>
        <w:t>．</w:t>
      </w:r>
      <w:r w:rsidRPr="0062602C">
        <w:rPr>
          <w:rFonts w:eastAsia="方正仿宋简体"/>
          <w:sz w:val="30"/>
          <w:szCs w:val="30"/>
        </w:rPr>
        <w:t>经审计的最近一期财务会计报告原件或者加盖会计师事务所公章的复印件；</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4</w:t>
      </w:r>
      <w:r>
        <w:rPr>
          <w:rFonts w:eastAsia="方正仿宋简体" w:hint="eastAsia"/>
          <w:sz w:val="30"/>
          <w:szCs w:val="30"/>
        </w:rPr>
        <w:t>．</w:t>
      </w:r>
      <w:r w:rsidRPr="0062602C">
        <w:rPr>
          <w:rFonts w:eastAsia="方正仿宋简体"/>
          <w:sz w:val="30"/>
          <w:szCs w:val="30"/>
        </w:rPr>
        <w:t>做市业务部门的岗位设置和职责规定，以及从事做市业务的负责人及相关人员的名单、履历（岗位设置与人员情况汇总表见附件</w:t>
      </w:r>
      <w:r w:rsidRPr="0062602C">
        <w:rPr>
          <w:rFonts w:eastAsia="方正仿宋简体"/>
          <w:sz w:val="30"/>
          <w:szCs w:val="30"/>
        </w:rPr>
        <w:t>2</w:t>
      </w:r>
      <w:r w:rsidRPr="0062602C">
        <w:rPr>
          <w:rFonts w:eastAsia="方正仿宋简体"/>
          <w:sz w:val="30"/>
          <w:szCs w:val="30"/>
        </w:rPr>
        <w:t>，其中，做市业务负责人、交易岗、风险控制岗、技术开发运维岗主要人员应当另附详细个人简历）；</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5</w:t>
      </w:r>
      <w:r>
        <w:rPr>
          <w:rFonts w:eastAsia="方正仿宋简体" w:hint="eastAsia"/>
          <w:sz w:val="30"/>
          <w:szCs w:val="30"/>
        </w:rPr>
        <w:t>．</w:t>
      </w:r>
      <w:r w:rsidRPr="0062602C">
        <w:rPr>
          <w:rFonts w:eastAsia="方正仿宋简体"/>
          <w:sz w:val="30"/>
          <w:szCs w:val="30"/>
        </w:rPr>
        <w:t>申请品种做市业务实施方案、内部控制制度和风险管理制度（做市业务实施方案与管理制度要点内容包括但不限于附件</w:t>
      </w:r>
      <w:r w:rsidRPr="0062602C">
        <w:rPr>
          <w:rFonts w:eastAsia="方正仿宋简体"/>
          <w:sz w:val="30"/>
          <w:szCs w:val="30"/>
        </w:rPr>
        <w:t>3</w:t>
      </w:r>
      <w:r w:rsidRPr="0062602C">
        <w:rPr>
          <w:rFonts w:eastAsia="方正仿宋简体"/>
          <w:sz w:val="30"/>
          <w:szCs w:val="30"/>
        </w:rPr>
        <w:t>表中所示的内容）；</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6</w:t>
      </w:r>
      <w:r>
        <w:rPr>
          <w:rFonts w:eastAsia="方正仿宋简体" w:hint="eastAsia"/>
          <w:sz w:val="30"/>
          <w:szCs w:val="30"/>
        </w:rPr>
        <w:t>．</w:t>
      </w:r>
      <w:r w:rsidRPr="0062602C">
        <w:rPr>
          <w:rFonts w:eastAsia="方正仿宋简体"/>
          <w:sz w:val="30"/>
          <w:szCs w:val="30"/>
        </w:rPr>
        <w:t>最近三年无重大违法违规记录的承诺书（见附件</w:t>
      </w:r>
      <w:r w:rsidRPr="0062602C">
        <w:rPr>
          <w:rFonts w:eastAsia="方正仿宋简体"/>
          <w:sz w:val="30"/>
          <w:szCs w:val="30"/>
        </w:rPr>
        <w:t>4</w:t>
      </w:r>
      <w:r w:rsidRPr="0062602C">
        <w:rPr>
          <w:rFonts w:eastAsia="方正仿宋简体"/>
          <w:sz w:val="30"/>
          <w:szCs w:val="30"/>
        </w:rPr>
        <w:t>）；</w:t>
      </w:r>
      <w:r w:rsidRPr="0062602C">
        <w:rPr>
          <w:rFonts w:eastAsia="方正仿宋简体"/>
          <w:sz w:val="30"/>
          <w:szCs w:val="30"/>
        </w:rPr>
        <w:t xml:space="preserve"> </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7</w:t>
      </w:r>
      <w:r>
        <w:rPr>
          <w:rFonts w:eastAsia="方正仿宋简体" w:hint="eastAsia"/>
          <w:sz w:val="30"/>
          <w:szCs w:val="30"/>
        </w:rPr>
        <w:t>．</w:t>
      </w:r>
      <w:r w:rsidRPr="0062602C">
        <w:rPr>
          <w:rFonts w:eastAsia="方正仿宋简体"/>
          <w:sz w:val="30"/>
          <w:szCs w:val="30"/>
        </w:rPr>
        <w:t>做市业务技术系统情况的说明（说明包括但不限于对行情显示、权限管理、定价与做市策略、交易管理、风险控制、资金管理、行权管理、持仓管理、做市义务统计等做市业务技术系统基本功能的介绍，以及做市系统</w:t>
      </w:r>
      <w:r w:rsidRPr="0062602C">
        <w:rPr>
          <w:rFonts w:eastAsia="方正仿宋简体"/>
          <w:color w:val="000000"/>
          <w:sz w:val="30"/>
          <w:szCs w:val="30"/>
        </w:rPr>
        <w:t>批量撤单、一键撤单等应急处置功能的介绍及相应使用场景，信</w:t>
      </w:r>
      <w:r w:rsidRPr="0062602C">
        <w:rPr>
          <w:rFonts w:eastAsia="方正仿宋简体"/>
          <w:sz w:val="30"/>
          <w:szCs w:val="30"/>
        </w:rPr>
        <w:t>息技术管理制度、信息系统报备制度及应急处理机制）；</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8</w:t>
      </w:r>
      <w:r>
        <w:rPr>
          <w:rFonts w:eastAsia="方正仿宋简体" w:hint="eastAsia"/>
          <w:sz w:val="30"/>
          <w:szCs w:val="30"/>
        </w:rPr>
        <w:t>．</w:t>
      </w:r>
      <w:r w:rsidRPr="0062602C">
        <w:rPr>
          <w:rFonts w:eastAsia="方正仿宋简体"/>
          <w:sz w:val="30"/>
          <w:szCs w:val="30"/>
        </w:rPr>
        <w:t>为期权交易或者期权仿真交易做市情况的说明（包括但不限于本所期权仿真交易做市情况，以及为其他市场期权交易或期权仿真交易提供流动性情况）；</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9</w:t>
      </w:r>
      <w:r>
        <w:rPr>
          <w:rFonts w:eastAsia="方正仿宋简体" w:hint="eastAsia"/>
          <w:sz w:val="30"/>
          <w:szCs w:val="30"/>
        </w:rPr>
        <w:t>．</w:t>
      </w:r>
      <w:r w:rsidRPr="0062602C">
        <w:rPr>
          <w:rFonts w:eastAsia="方正仿宋简体"/>
          <w:sz w:val="30"/>
          <w:szCs w:val="30"/>
        </w:rPr>
        <w:t>交易所要求提供的其它材料（包括公司股东、成立时间、注册地址、办公地址等基本情况的说明，期货公司风险管理子公司还需提供加盖单位公章的中国期货业协会关于做市业务备案</w:t>
      </w:r>
      <w:r w:rsidRPr="0062602C">
        <w:rPr>
          <w:rFonts w:eastAsia="方正仿宋简体"/>
          <w:sz w:val="30"/>
          <w:szCs w:val="30"/>
        </w:rPr>
        <w:lastRenderedPageBreak/>
        <w:t>函的复印件）。</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材料不齐全的，不能参加评审。</w:t>
      </w:r>
    </w:p>
    <w:p w:rsidR="008D51E3" w:rsidRPr="0062602C" w:rsidRDefault="008D51E3" w:rsidP="008D51E3">
      <w:pPr>
        <w:spacing w:line="520" w:lineRule="exact"/>
        <w:ind w:firstLineChars="200" w:firstLine="602"/>
        <w:rPr>
          <w:rFonts w:eastAsia="方正仿宋简体"/>
          <w:b/>
          <w:sz w:val="30"/>
          <w:szCs w:val="30"/>
        </w:rPr>
      </w:pPr>
      <w:bookmarkStart w:id="24" w:name="_Toc427154840"/>
      <w:bookmarkStart w:id="25" w:name="OLE_LINK17"/>
      <w:bookmarkStart w:id="26" w:name="OLE_LINK18"/>
      <w:r w:rsidRPr="0062602C">
        <w:rPr>
          <w:rFonts w:eastAsia="方正仿宋简体"/>
          <w:b/>
          <w:sz w:val="30"/>
          <w:szCs w:val="30"/>
        </w:rPr>
        <w:t>（二）</w:t>
      </w:r>
      <w:bookmarkEnd w:id="24"/>
      <w:r w:rsidRPr="0062602C">
        <w:rPr>
          <w:rFonts w:eastAsia="方正仿宋简体"/>
          <w:b/>
          <w:sz w:val="30"/>
          <w:szCs w:val="30"/>
        </w:rPr>
        <w:t>材料预审</w:t>
      </w:r>
    </w:p>
    <w:bookmarkEnd w:id="25"/>
    <w:bookmarkEnd w:id="26"/>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交易所根据收到的书面申请材料对申请单位的条件进行预审，材料不全的或者不符合申请条件的，不能参加综合审查。</w:t>
      </w:r>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（三）综合审查</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材料期权且符合申请条件的，交易所首先根据机构实力、市场声誉、人员配置、专业性、内部制度、做市经历、技术准备等情况进行筛选；然后，根据期权做市经历或期权仿真做市经历进一步筛选。</w:t>
      </w:r>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（四）现场检查</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通过综合审查的机构，我所将对全部机构或者部分机构开展现场检查，对申请材料中的相关内容进行核实，一旦出现与申请材料不符的，将失去评审资格。</w:t>
      </w:r>
    </w:p>
    <w:p w:rsidR="008D51E3" w:rsidRPr="0062602C" w:rsidRDefault="008D51E3" w:rsidP="008D51E3">
      <w:pPr>
        <w:spacing w:line="520" w:lineRule="exact"/>
        <w:ind w:firstLineChars="200" w:firstLine="602"/>
        <w:rPr>
          <w:rFonts w:eastAsia="方正仿宋简体"/>
          <w:b/>
          <w:sz w:val="30"/>
          <w:szCs w:val="30"/>
        </w:rPr>
      </w:pPr>
      <w:bookmarkStart w:id="27" w:name="_Toc427154842"/>
      <w:r w:rsidRPr="0062602C">
        <w:rPr>
          <w:rFonts w:eastAsia="方正仿宋简体"/>
          <w:b/>
          <w:sz w:val="30"/>
          <w:szCs w:val="30"/>
        </w:rPr>
        <w:t>（五）资格确定及签署做市商协议</w:t>
      </w:r>
      <w:bookmarkEnd w:id="27"/>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通过现场检查的申请机构应当在要求日期内，与交易所签订做市商协议。协议签署后，申请机构正式成为做市商，具有该期权品种做市商资格。我所根据协议签订情况最终确定做市商名单并向市场公告。</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在与交易所签订做市商协议前，做市商应当先与做市业务所在期货公司（以下简称协议期货公司）就做市有关事项达成一致意见，并随同协议将期货公司承诺函提交至交易所。</w:t>
      </w:r>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（六）完成设备系统安装调试</w:t>
      </w:r>
    </w:p>
    <w:p w:rsidR="008D51E3" w:rsidRDefault="008D51E3" w:rsidP="008D51E3">
      <w:pPr>
        <w:spacing w:line="520" w:lineRule="exact"/>
        <w:ind w:firstLineChars="200" w:firstLine="600"/>
        <w:rPr>
          <w:rFonts w:eastAsia="方正仿宋简体" w:hint="eastAsia"/>
          <w:sz w:val="30"/>
          <w:szCs w:val="30"/>
        </w:rPr>
      </w:pPr>
      <w:r w:rsidRPr="0062602C">
        <w:rPr>
          <w:rFonts w:eastAsia="方正仿宋简体"/>
          <w:sz w:val="30"/>
          <w:szCs w:val="30"/>
        </w:rPr>
        <w:t>做市商名单确定后，做市商应当及时进行设备系统安装、调试等相关工作，确保做市业务准备就绪。</w:t>
      </w:r>
    </w:p>
    <w:p w:rsidR="008D51E3" w:rsidRPr="0062602C" w:rsidRDefault="008D51E3" w:rsidP="008D51E3">
      <w:pPr>
        <w:spacing w:line="520" w:lineRule="exact"/>
        <w:ind w:firstLineChars="200" w:firstLine="600"/>
        <w:rPr>
          <w:rFonts w:eastAsia="方正仿宋简体"/>
          <w:sz w:val="30"/>
          <w:szCs w:val="30"/>
        </w:rPr>
      </w:pP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28" w:name="_Toc477526985"/>
      <w:bookmarkStart w:id="29" w:name="_Toc483041217"/>
      <w:r w:rsidRPr="0062602C">
        <w:rPr>
          <w:rFonts w:ascii="方正楷体简体" w:eastAsia="方正楷体简体" w:hAnsi="Times New Roman" w:cs="Times New Roman"/>
          <w:b/>
          <w:kern w:val="2"/>
          <w:sz w:val="30"/>
          <w:szCs w:val="30"/>
        </w:rPr>
        <w:lastRenderedPageBreak/>
        <w:t>二、做市交易编码申请及报备流程</w:t>
      </w:r>
      <w:bookmarkEnd w:id="28"/>
      <w:bookmarkEnd w:id="29"/>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根据中国期货市场监控中心（以下简称监控中心）《特殊单位客户统一开户业务操作指引》，做市商开户按照特殊单位客户管理。做市商应当为做市业务申请一个专用的做市交易编码（交易所为做市商的做市业务分配一个做市专用客户号，做市交易编码为会员号</w:t>
      </w:r>
      <w:r w:rsidRPr="0062602C">
        <w:rPr>
          <w:rFonts w:eastAsia="方正仿宋简体"/>
          <w:sz w:val="30"/>
          <w:szCs w:val="30"/>
        </w:rPr>
        <w:t>+</w:t>
      </w:r>
      <w:r w:rsidRPr="0062602C">
        <w:rPr>
          <w:rFonts w:eastAsia="方正仿宋简体"/>
          <w:sz w:val="30"/>
          <w:szCs w:val="30"/>
        </w:rPr>
        <w:t>做市专用客户号），用于履行做市义务及进行相关交易。做市交易编码可以交易做市期权品种及标的期货品种，不可用于交易其他品种，品种交易权限由交易所设置。</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做市交易编码申请流程如下：</w:t>
      </w:r>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（一）做市商信息报备</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做市商应当根据交易所要求及时按照下表格</w:t>
      </w:r>
      <w:r w:rsidRPr="00CE196A">
        <w:rPr>
          <w:rFonts w:ascii="方正仿宋简体" w:eastAsia="方正仿宋简体" w:hint="eastAsia"/>
          <w:sz w:val="30"/>
          <w:szCs w:val="30"/>
        </w:rPr>
        <w:t>式将“客户名称”、“组织机构代码”、“期货公司名称”、“期货公司编码”等信息报至交易所，交易所在统一开户系统中进行做市商信息报备。</w:t>
      </w:r>
    </w:p>
    <w:p w:rsidR="008D51E3" w:rsidRPr="00E878B0"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统一开户系统校验的做市商信息表格式如下，做市商务必按要求准确报送：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1600"/>
        <w:gridCol w:w="1951"/>
        <w:gridCol w:w="1600"/>
        <w:gridCol w:w="2446"/>
      </w:tblGrid>
      <w:tr w:rsidR="008D51E3" w:rsidRPr="00B8393D" w:rsidTr="00553EA3">
        <w:trPr>
          <w:trHeight w:val="509"/>
          <w:jc w:val="center"/>
        </w:trPr>
        <w:tc>
          <w:tcPr>
            <w:tcW w:w="546"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字段</w:t>
            </w:r>
          </w:p>
        </w:tc>
        <w:tc>
          <w:tcPr>
            <w:tcW w:w="938"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客户名称</w:t>
            </w:r>
          </w:p>
        </w:tc>
        <w:tc>
          <w:tcPr>
            <w:tcW w:w="1144"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组织机构代码</w:t>
            </w:r>
          </w:p>
        </w:tc>
        <w:tc>
          <w:tcPr>
            <w:tcW w:w="938"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期货公司名称</w:t>
            </w:r>
          </w:p>
        </w:tc>
        <w:tc>
          <w:tcPr>
            <w:tcW w:w="1434"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期货公司编码</w:t>
            </w:r>
          </w:p>
        </w:tc>
      </w:tr>
      <w:tr w:rsidR="008D51E3" w:rsidRPr="00B8393D" w:rsidTr="00553EA3">
        <w:trPr>
          <w:jc w:val="center"/>
        </w:trPr>
        <w:tc>
          <w:tcPr>
            <w:tcW w:w="546"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说明</w:t>
            </w:r>
          </w:p>
        </w:tc>
        <w:tc>
          <w:tcPr>
            <w:tcW w:w="938"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b/>
                <w:sz w:val="21"/>
                <w:szCs w:val="21"/>
              </w:rPr>
            </w:pPr>
            <w:r w:rsidRPr="00B8393D">
              <w:rPr>
                <w:rFonts w:ascii="Times New Roman" w:eastAsia="方正仿宋简体" w:hAnsi="Times New Roman" w:cs="Times New Roman"/>
                <w:sz w:val="21"/>
                <w:szCs w:val="21"/>
              </w:rPr>
              <w:t>做市商的名称</w:t>
            </w:r>
          </w:p>
        </w:tc>
        <w:tc>
          <w:tcPr>
            <w:tcW w:w="1144"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b/>
                <w:sz w:val="21"/>
                <w:szCs w:val="21"/>
              </w:rPr>
            </w:pPr>
            <w:r w:rsidRPr="00B8393D">
              <w:rPr>
                <w:rFonts w:ascii="Times New Roman" w:eastAsia="方正仿宋简体" w:hAnsi="Times New Roman" w:cs="Times New Roman"/>
                <w:sz w:val="21"/>
                <w:szCs w:val="21"/>
              </w:rPr>
              <w:t>按</w:t>
            </w:r>
            <w:r w:rsidRPr="00B8393D">
              <w:rPr>
                <w:rFonts w:ascii="Times New Roman" w:eastAsia="方正仿宋简体" w:hAnsi="Times New Roman" w:cs="Times New Roman"/>
                <w:sz w:val="21"/>
                <w:szCs w:val="21"/>
              </w:rPr>
              <w:t>XXXXXXXX-X</w:t>
            </w:r>
            <w:r w:rsidRPr="00B8393D">
              <w:rPr>
                <w:rFonts w:ascii="Times New Roman" w:eastAsia="方正仿宋简体" w:hAnsi="Times New Roman" w:cs="Times New Roman"/>
                <w:sz w:val="21"/>
                <w:szCs w:val="21"/>
              </w:rPr>
              <w:t>格式填写</w:t>
            </w:r>
          </w:p>
        </w:tc>
        <w:tc>
          <w:tcPr>
            <w:tcW w:w="938"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期货公司的名称</w:t>
            </w:r>
          </w:p>
        </w:tc>
        <w:tc>
          <w:tcPr>
            <w:tcW w:w="1434"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期货公司在监控中心的编码，非会员号</w:t>
            </w:r>
          </w:p>
        </w:tc>
      </w:tr>
      <w:tr w:rsidR="008D51E3" w:rsidRPr="00B8393D" w:rsidTr="00553EA3">
        <w:trPr>
          <w:trHeight w:val="635"/>
          <w:jc w:val="center"/>
        </w:trPr>
        <w:tc>
          <w:tcPr>
            <w:tcW w:w="546"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格式</w:t>
            </w:r>
          </w:p>
        </w:tc>
        <w:tc>
          <w:tcPr>
            <w:tcW w:w="938"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不多于</w:t>
            </w:r>
            <w:r w:rsidRPr="00B8393D">
              <w:rPr>
                <w:rFonts w:ascii="Times New Roman" w:eastAsia="方正仿宋简体" w:hAnsi="Times New Roman" w:cs="Times New Roman"/>
                <w:sz w:val="21"/>
                <w:szCs w:val="21"/>
              </w:rPr>
              <w:t>100</w:t>
            </w:r>
            <w:r w:rsidRPr="00B8393D">
              <w:rPr>
                <w:rFonts w:ascii="Times New Roman" w:eastAsia="方正仿宋简体" w:hAnsi="Times New Roman" w:cs="Times New Roman"/>
                <w:sz w:val="21"/>
                <w:szCs w:val="21"/>
              </w:rPr>
              <w:t>个字节或者</w:t>
            </w:r>
            <w:r w:rsidRPr="00B8393D">
              <w:rPr>
                <w:rFonts w:ascii="Times New Roman" w:eastAsia="方正仿宋简体" w:hAnsi="Times New Roman" w:cs="Times New Roman"/>
                <w:sz w:val="21"/>
                <w:szCs w:val="21"/>
              </w:rPr>
              <w:t>50</w:t>
            </w:r>
            <w:r w:rsidRPr="00B8393D">
              <w:rPr>
                <w:rFonts w:ascii="Times New Roman" w:eastAsia="方正仿宋简体" w:hAnsi="Times New Roman" w:cs="Times New Roman"/>
                <w:sz w:val="21"/>
                <w:szCs w:val="21"/>
              </w:rPr>
              <w:t>个汉字</w:t>
            </w:r>
          </w:p>
        </w:tc>
        <w:tc>
          <w:tcPr>
            <w:tcW w:w="1144"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不多于</w:t>
            </w:r>
            <w:r w:rsidRPr="00B8393D">
              <w:rPr>
                <w:rFonts w:ascii="Times New Roman" w:eastAsia="方正仿宋简体" w:hAnsi="Times New Roman" w:cs="Times New Roman"/>
                <w:sz w:val="21"/>
                <w:szCs w:val="21"/>
              </w:rPr>
              <w:t>50</w:t>
            </w:r>
            <w:r w:rsidRPr="00B8393D">
              <w:rPr>
                <w:rFonts w:ascii="Times New Roman" w:eastAsia="方正仿宋简体" w:hAnsi="Times New Roman" w:cs="Times New Roman"/>
                <w:sz w:val="21"/>
                <w:szCs w:val="21"/>
              </w:rPr>
              <w:t>个字符</w:t>
            </w:r>
          </w:p>
        </w:tc>
        <w:tc>
          <w:tcPr>
            <w:tcW w:w="938"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不多于</w:t>
            </w:r>
            <w:r w:rsidRPr="00B8393D">
              <w:rPr>
                <w:rFonts w:ascii="Times New Roman" w:eastAsia="方正仿宋简体" w:hAnsi="Times New Roman" w:cs="Times New Roman"/>
                <w:sz w:val="21"/>
                <w:szCs w:val="21"/>
              </w:rPr>
              <w:t>100</w:t>
            </w:r>
            <w:r w:rsidRPr="00B8393D">
              <w:rPr>
                <w:rFonts w:ascii="Times New Roman" w:eastAsia="方正仿宋简体" w:hAnsi="Times New Roman" w:cs="Times New Roman"/>
                <w:sz w:val="21"/>
                <w:szCs w:val="21"/>
              </w:rPr>
              <w:t>个字节或者</w:t>
            </w:r>
            <w:r w:rsidRPr="00B8393D">
              <w:rPr>
                <w:rFonts w:ascii="Times New Roman" w:eastAsia="方正仿宋简体" w:hAnsi="Times New Roman" w:cs="Times New Roman"/>
                <w:sz w:val="21"/>
                <w:szCs w:val="21"/>
              </w:rPr>
              <w:t>50</w:t>
            </w:r>
            <w:r w:rsidRPr="00B8393D">
              <w:rPr>
                <w:rFonts w:ascii="Times New Roman" w:eastAsia="方正仿宋简体" w:hAnsi="Times New Roman" w:cs="Times New Roman"/>
                <w:sz w:val="21"/>
                <w:szCs w:val="21"/>
              </w:rPr>
              <w:t>个汉字</w:t>
            </w:r>
          </w:p>
        </w:tc>
        <w:tc>
          <w:tcPr>
            <w:tcW w:w="1434" w:type="pct"/>
            <w:shd w:val="clear" w:color="auto" w:fill="auto"/>
            <w:vAlign w:val="center"/>
          </w:tcPr>
          <w:p w:rsidR="008D51E3" w:rsidRPr="00B8393D" w:rsidRDefault="008D51E3" w:rsidP="00553EA3">
            <w:pPr>
              <w:pStyle w:val="a5"/>
              <w:spacing w:before="0" w:beforeAutospacing="0" w:after="0" w:afterAutospacing="0" w:line="400" w:lineRule="exact"/>
              <w:jc w:val="both"/>
              <w:rPr>
                <w:rFonts w:ascii="Times New Roman" w:eastAsia="方正仿宋简体" w:hAnsi="Times New Roman" w:cs="Times New Roman"/>
                <w:sz w:val="21"/>
                <w:szCs w:val="21"/>
              </w:rPr>
            </w:pPr>
            <w:r w:rsidRPr="00B8393D">
              <w:rPr>
                <w:rFonts w:ascii="Times New Roman" w:eastAsia="方正仿宋简体" w:hAnsi="Times New Roman" w:cs="Times New Roman"/>
                <w:sz w:val="21"/>
                <w:szCs w:val="21"/>
              </w:rPr>
              <w:t>不多于</w:t>
            </w:r>
            <w:r w:rsidRPr="00B8393D">
              <w:rPr>
                <w:rFonts w:ascii="Times New Roman" w:eastAsia="方正仿宋简体" w:hAnsi="Times New Roman" w:cs="Times New Roman"/>
                <w:sz w:val="21"/>
                <w:szCs w:val="21"/>
              </w:rPr>
              <w:t>8</w:t>
            </w:r>
            <w:r w:rsidRPr="00B8393D">
              <w:rPr>
                <w:rFonts w:ascii="Times New Roman" w:eastAsia="方正仿宋简体" w:hAnsi="Times New Roman" w:cs="Times New Roman"/>
                <w:sz w:val="21"/>
                <w:szCs w:val="21"/>
              </w:rPr>
              <w:t>个字符</w:t>
            </w:r>
          </w:p>
        </w:tc>
      </w:tr>
    </w:tbl>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（二）通过期货公司开户，申请做市交易编码</w:t>
      </w:r>
    </w:p>
    <w:p w:rsidR="008D51E3" w:rsidRPr="00CE196A" w:rsidRDefault="008D51E3" w:rsidP="008D51E3">
      <w:pPr>
        <w:spacing w:line="520" w:lineRule="exact"/>
        <w:ind w:firstLineChars="200" w:firstLine="600"/>
        <w:rPr>
          <w:rFonts w:ascii="方正仿宋简体" w:eastAsia="方正仿宋简体" w:hint="eastAsia"/>
          <w:sz w:val="30"/>
          <w:szCs w:val="30"/>
        </w:rPr>
      </w:pPr>
      <w:r w:rsidRPr="0062602C">
        <w:rPr>
          <w:rFonts w:eastAsia="方正仿宋简体"/>
          <w:sz w:val="30"/>
          <w:szCs w:val="30"/>
        </w:rPr>
        <w:t>做市商协议签订且交易所报备成功后，做市商应当委托协议期货公司，通过</w:t>
      </w:r>
      <w:r w:rsidRPr="00CE196A">
        <w:rPr>
          <w:rFonts w:ascii="方正仿宋简体" w:eastAsia="方正仿宋简体" w:hint="eastAsia"/>
          <w:sz w:val="30"/>
          <w:szCs w:val="30"/>
        </w:rPr>
        <w:t>监控中心统一开户系统申请做市交易编码，期货公司申请交易编码时录入的“客户名称”、“组织机构代码”、“期货公司名称”、“期货公司编码”应当与交易所报备信息完全一致，否则会开户失败。</w:t>
      </w:r>
    </w:p>
    <w:p w:rsidR="008D51E3" w:rsidRDefault="008D51E3" w:rsidP="008D51E3">
      <w:pPr>
        <w:spacing w:line="520" w:lineRule="exact"/>
        <w:ind w:firstLineChars="200" w:firstLine="600"/>
        <w:rPr>
          <w:rFonts w:eastAsia="方正仿宋简体" w:hint="eastAsia"/>
          <w:sz w:val="30"/>
          <w:szCs w:val="30"/>
        </w:rPr>
      </w:pPr>
      <w:r w:rsidRPr="0062602C">
        <w:rPr>
          <w:rFonts w:eastAsia="方正仿宋简体"/>
          <w:sz w:val="30"/>
          <w:szCs w:val="30"/>
        </w:rPr>
        <w:lastRenderedPageBreak/>
        <w:t>根据《上海期货交易所期权投资者适当性管理办法》，做市商参与期权交易，期货公司可不对其资金、知识测试、仿真交易经历和行权经历进行要求，但做市商仍需满足《上海期货交易所期权投资者适当性管理办法》针对一般单位客户的其他要求，并需按照相关要求申请做市交易编码、开通期权交易权限。</w:t>
      </w:r>
    </w:p>
    <w:p w:rsidR="008D51E3" w:rsidRPr="0062602C" w:rsidRDefault="008D51E3" w:rsidP="008D51E3">
      <w:pPr>
        <w:spacing w:line="520" w:lineRule="exact"/>
        <w:ind w:firstLineChars="200" w:firstLine="602"/>
        <w:rPr>
          <w:rFonts w:eastAsia="方正仿宋简体"/>
          <w:b/>
          <w:sz w:val="30"/>
          <w:szCs w:val="30"/>
        </w:rPr>
      </w:pPr>
      <w:r w:rsidRPr="0062602C">
        <w:rPr>
          <w:rFonts w:eastAsia="方正仿宋简体"/>
          <w:b/>
          <w:sz w:val="30"/>
          <w:szCs w:val="30"/>
        </w:rPr>
        <w:t>（三）做市商向交易所报备做市交易编码</w:t>
      </w:r>
    </w:p>
    <w:p w:rsidR="008D51E3" w:rsidRDefault="008D51E3" w:rsidP="008D51E3">
      <w:pPr>
        <w:spacing w:line="520" w:lineRule="exact"/>
        <w:ind w:firstLineChars="200" w:firstLine="600"/>
        <w:rPr>
          <w:rFonts w:eastAsia="方正仿宋简体" w:hint="eastAsia"/>
          <w:sz w:val="30"/>
          <w:szCs w:val="30"/>
        </w:rPr>
      </w:pPr>
      <w:r w:rsidRPr="0062602C">
        <w:rPr>
          <w:rFonts w:eastAsia="方正仿宋简体"/>
          <w:sz w:val="30"/>
          <w:szCs w:val="30"/>
        </w:rPr>
        <w:t>做市交易编码申请成功后，做市商应当向交易所报备做市交易编码（</w:t>
      </w:r>
      <w:r w:rsidRPr="0062602C">
        <w:rPr>
          <w:rFonts w:eastAsia="方正仿宋简体"/>
          <w:sz w:val="30"/>
          <w:szCs w:val="30"/>
        </w:rPr>
        <w:t>12</w:t>
      </w:r>
      <w:r w:rsidRPr="0062602C">
        <w:rPr>
          <w:rFonts w:eastAsia="方正仿宋简体"/>
          <w:sz w:val="30"/>
          <w:szCs w:val="30"/>
        </w:rPr>
        <w:t>位）及做市席位号。交易所根据期权品种做市商资格，设置做市期权品种和标的期货品种交易权限。</w:t>
      </w:r>
    </w:p>
    <w:p w:rsidR="008D51E3" w:rsidRPr="0062602C" w:rsidRDefault="008D51E3" w:rsidP="008D51E3">
      <w:pPr>
        <w:spacing w:line="560" w:lineRule="exact"/>
        <w:ind w:firstLineChars="200" w:firstLine="600"/>
        <w:rPr>
          <w:rFonts w:eastAsia="方正仿宋简体"/>
          <w:sz w:val="30"/>
          <w:szCs w:val="30"/>
        </w:rPr>
      </w:pPr>
      <w:r w:rsidRPr="0062602C">
        <w:rPr>
          <w:rFonts w:eastAsia="方正仿宋简体"/>
          <w:noProof/>
          <w:sz w:val="30"/>
          <w:szCs w:val="30"/>
        </w:rPr>
        <w:pict>
          <v:group id="Group 34" o:spid="_x0000_s1058" style="position:absolute;left:0;text-align:left;margin-left:16.25pt;margin-top:19.35pt;width:362.75pt;height:193.9pt;z-index:251660288" coordorigin="621,4792" coordsize="1012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">
            <v:group id="Group 35" o:spid="_x0000_s1059" style="position:absolute;left:621;top:4792;width:10123;height:2691" coordorigin="621,4792" coordsize="10123,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type id="_x0000_t109" coordsize="21600,21600" o:spt="109" path="m,l,21600r21600,l21600,xe">
                <v:stroke joinstyle="miter"/>
                <v:path gradientshapeok="t" o:connecttype="rect"/>
              </v:shapetype>
              <v:shape id="AutoShape 6" o:spid="_x0000_s1060" type="#_x0000_t109" style="position:absolute;left:621;top:4829;width:2365;height: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44Y8UA&#10;AADbAAAADwAAAGRycy9kb3ducmV2LnhtbESPQWvCQBSE7wX/w/IEL1I3alNC6ioiRPTgwbSX3l6z&#10;r0kw+zZk1xj/fbcgeBxm5htmtRlMI3rqXG1ZwXwWgSAurK65VPD1mb0mIJxH1thYJgV3crBZj15W&#10;mGp74zP1uS9FgLBLUUHlfZtK6YqKDLqZbYmD92s7gz7IrpS6w1uAm0YuouhdGqw5LFTY0q6i4pJf&#10;jYJFMs33fMoObz9HnWE8/+6ny6NSk/Gw/QDhafDP8KN90AriG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jhjxQAAANsAAAAPAAAAAAAAAAAAAAAAAJgCAABkcnMv&#10;ZG93bnJldi54bWxQSwUGAAAAAAQABAD1AAAAigMAAAAA&#10;">
                <v:textbox style="mso-next-textbox:#AutoShape 6">
                  <w:txbxContent>
                    <w:p w:rsidR="008D51E3" w:rsidRPr="00AC23CB" w:rsidRDefault="008D51E3" w:rsidP="008D51E3">
                      <w:pPr>
                        <w:rPr>
                          <w:rFonts w:ascii="方正仿宋简体" w:eastAsia="方正仿宋简体" w:hint="eastAsia"/>
                          <w:szCs w:val="21"/>
                        </w:rPr>
                      </w:pPr>
                      <w:r w:rsidRPr="00AC23CB">
                        <w:rPr>
                          <w:rFonts w:ascii="方正仿宋简体" w:eastAsia="方正仿宋简体" w:hint="eastAsia"/>
                          <w:szCs w:val="21"/>
                        </w:rPr>
                        <w:t>向交易所报备开户信息</w:t>
                      </w:r>
                    </w:p>
                  </w:txbxContent>
                </v:textbox>
              </v:shape>
              <v:shape id="AutoShape 9" o:spid="_x0000_s1061" type="#_x0000_t109" style="position:absolute;left:4733;top:4812;width:2418;height: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cEA&#10;AADbAAAADwAAAGRycy9kb3ducmV2LnhtbERPTYvCMBC9C/6HMIIX0VRXRapRZKGihz1YvXgbm7Et&#10;NpPSZGv335uDsMfH+97sOlOJlhpXWlYwnUQgiDOrS84VXC/JeAXCeWSNlWVS8EcOdtt+b4Oxti8+&#10;U5v6XIQQdjEqKLyvYyldVpBBN7E1ceAetjHoA2xyqRt8hXBTyVkULaXBkkNDgTV9F5Q901+jYLYa&#10;pQf+SY7z+0knuJje2tHXSanhoNuvQXjq/L/44z5qBY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Pl/3BAAAA2wAAAA8AAAAAAAAAAAAAAAAAmAIAAGRycy9kb3du&#10;cmV2LnhtbFBLBQYAAAAABAAEAPUAAACGAwAAAAA=&#10;">
                <v:textbox style="mso-next-textbox:#AutoShape 9">
                  <w:txbxContent>
                    <w:p w:rsidR="008D51E3" w:rsidRPr="00AC23CB" w:rsidRDefault="008D51E3" w:rsidP="008D51E3">
                      <w:pPr>
                        <w:rPr>
                          <w:rFonts w:ascii="方正仿宋简体" w:eastAsia="方正仿宋简体" w:hint="eastAsia"/>
                        </w:rPr>
                      </w:pPr>
                      <w:r w:rsidRPr="00AC23CB">
                        <w:rPr>
                          <w:rFonts w:ascii="方正仿宋简体" w:eastAsia="方正仿宋简体" w:hint="eastAsia"/>
                        </w:rPr>
                        <w:t>向监控中心报备信息</w:t>
                      </w:r>
                    </w:p>
                  </w:txbxContent>
                </v:textbox>
              </v:shape>
              <v:shapetype id="_x0000_t32" coordsize="21600,21600" o:spt="32" o:oned="t" path="m,l21600,21600e" filled="f">
                <v:path arrowok="t" fillok="f" o:connecttype="none"/>
                <o:lock v:ext="edit" shapetype="t"/>
              </v:shapetype>
              <v:shape id="AutoShape 11" o:spid="_x0000_s1062" type="#_x0000_t32" style="position:absolute;left:2977;top:5234;width:17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3" o:spid="_x0000_s1063" type="#_x0000_t109" style="position:absolute;left:8326;top:4792;width:2418;height: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style="mso-next-textbox:#AutoShape 13">
                  <w:txbxContent>
                    <w:p w:rsidR="008D51E3" w:rsidRPr="00AC23CB" w:rsidRDefault="008D51E3" w:rsidP="008D51E3">
                      <w:pPr>
                        <w:rPr>
                          <w:rFonts w:ascii="方正仿宋简体" w:eastAsia="方正仿宋简体"/>
                        </w:rPr>
                      </w:pPr>
                      <w:r w:rsidRPr="00AC23CB">
                        <w:rPr>
                          <w:rFonts w:ascii="方正仿宋简体" w:eastAsia="方正仿宋简体" w:hint="eastAsia"/>
                        </w:rPr>
                        <w:t>申请做市交易编码</w:t>
                      </w:r>
                    </w:p>
                  </w:txbxContent>
                </v:textbox>
              </v:shape>
              <v:shape id="AutoShape 16" o:spid="_x0000_s1064" type="#_x0000_t109" style="position:absolute;left:1230;top:6246;width:2418;height: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y3sYA&#10;AADbAAAADwAAAGRycy9kb3ducmV2LnhtbESPQWvCQBSE74X+h+UVepG60dYQoqsUISUeemjai7dn&#10;9pmEZt+G7Jqk/94VCh6HmfmG2ewm04qBetdYVrCYRyCIS6sbrhT8fGcvCQjnkTW2lknBHznYbR8f&#10;NphqO/IXDYWvRICwS1FB7X2XSunKmgy6ue2Ig3e2vUEfZF9J3eMY4KaVyyiKpcGGw0KNHe1rKn+L&#10;i1GwTGbFB39m+dvpoDNcLY7D7PWg1PPT9L4G4Wny9/B/O9cK4hX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y3sYAAADbAAAADwAAAAAAAAAAAAAAAACYAgAAZHJz&#10;L2Rvd25yZXYueG1sUEsFBgAAAAAEAAQA9QAAAIsDAAAAAA==&#10;">
                <v:textbox style="mso-next-textbox:#AutoShape 16">
                  <w:txbxContent>
                    <w:p w:rsidR="008D51E3" w:rsidRPr="00AC23CB" w:rsidRDefault="008D51E3" w:rsidP="008D51E3">
                      <w:pPr>
                        <w:rPr>
                          <w:rFonts w:ascii="方正仿宋简体" w:eastAsia="方正仿宋简体"/>
                        </w:rPr>
                      </w:pPr>
                      <w:r w:rsidRPr="00AC23CB">
                        <w:rPr>
                          <w:rFonts w:ascii="方正仿宋简体" w:eastAsia="方正仿宋简体" w:hint="eastAsia"/>
                        </w:rPr>
                        <w:t>申请开通期权交易权限</w:t>
                      </w:r>
                    </w:p>
                  </w:txbxContent>
                </v:textbox>
              </v:shape>
              <v:shape id="AutoShape 19" o:spid="_x0000_s1065" type="#_x0000_t109" style="position:absolute;left:4740;top:6253;width:2418;height: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dQMEA&#10;AADbAAAADwAAAGRycy9kb3ducmV2LnhtbERPTYvCMBC9C/6HMIIX0VRXRapRZKGihz1YvXgbm7Et&#10;NpPSZGv335uDsMfH+97sOlOJlhpXWlYwnUQgiDOrS84VXC/JeAXCeWSNlWVS8EcOdtt+b4Oxti8+&#10;U5v6XIQQdjEqKLyvYyldVpBBN7E1ceAetjHoA2xyqRt8hXBTyVkULaXBkkNDgTV9F5Q901+jYLYa&#10;pQf+SY7z+0knuJje2tHXSanhoNuvQXjq/L/44z5qBc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XUDBAAAA2wAAAA8AAAAAAAAAAAAAAAAAmAIAAGRycy9kb3du&#10;cmV2LnhtbFBLBQYAAAAABAAEAPUAAACGAwAAAAA=&#10;">
                <v:textbox style="mso-next-textbox:#AutoShape 19">
                  <w:txbxContent>
                    <w:p w:rsidR="008D51E3" w:rsidRPr="00AC23CB" w:rsidRDefault="008D51E3" w:rsidP="008D51E3">
                      <w:pPr>
                        <w:rPr>
                          <w:rFonts w:ascii="方正仿宋简体" w:eastAsia="方正仿宋简体"/>
                        </w:rPr>
                      </w:pPr>
                      <w:r w:rsidRPr="00AC23CB">
                        <w:rPr>
                          <w:rFonts w:ascii="方正仿宋简体" w:eastAsia="方正仿宋简体" w:hint="eastAsia"/>
                        </w:rPr>
                        <w:t>向交易所报备交易编码</w:t>
                      </w:r>
                    </w:p>
                  </w:txbxContent>
                </v:textbox>
              </v:shape>
              <v:shape id="AutoShape 22" o:spid="_x0000_s1066" type="#_x0000_t109" style="position:absolute;left:8318;top:6259;width:2418;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iAMYA&#10;AADbAAAADwAAAGRycy9kb3ducmV2LnhtbESPQWvCQBSE74L/YXlCL1I3sbWVNBuRQkQPPTT20ttr&#10;9jUJZt+G7BrTf+8KBY/DzHzDpJvRtGKg3jWWFcSLCARxaXXDlYKvY/64BuE8ssbWMin4IwebbDpJ&#10;MdH2wp80FL4SAcIuQQW1910ipStrMugWtiMO3q/tDfog+0rqHi8Bblq5jKIXabDhsFBjR+81lafi&#10;bBQs1/Nixx/5/vnnoHNcxd/D/Omg1MNs3L6B8DT6e/i/vdcKXmO4fQ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BiAMYAAADbAAAADwAAAAAAAAAAAAAAAACYAgAAZHJz&#10;L2Rvd25yZXYueG1sUEsFBgAAAAAEAAQA9QAAAIsDAAAAAA==&#10;">
                <v:textbox style="mso-next-textbox:#AutoShape 22">
                  <w:txbxContent>
                    <w:p w:rsidR="008D51E3" w:rsidRPr="00AC23CB" w:rsidRDefault="008D51E3" w:rsidP="008D51E3">
                      <w:pPr>
                        <w:rPr>
                          <w:rFonts w:ascii="方正仿宋简体" w:eastAsia="方正仿宋简体"/>
                        </w:rPr>
                      </w:pPr>
                      <w:r w:rsidRPr="00AC23CB">
                        <w:rPr>
                          <w:rFonts w:ascii="方正仿宋简体" w:eastAsia="方正仿宋简体" w:hint="eastAsia"/>
                        </w:rPr>
                        <w:t>设置做市品种交易权限</w:t>
                      </w:r>
                    </w:p>
                  </w:txbxContent>
                </v:textbox>
              </v:shape>
              <v:group id="Group 24" o:spid="_x0000_s1067" style="position:absolute;left:621;top:5224;width:10107;height:1573" coordorigin="1956,2744" coordsize="6630,1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68" type="#_x0000_t34" style="position:absolute;left:1956;top:2744;width:6630;height:80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v9MUAAADbAAAADwAAAGRycy9kb3ducmV2LnhtbESPS2sCMRSF9wX/Q7iCu5pxlGmZGmVQ&#10;BMFFqbaL7i6TO492chMmUcf++qZQcHk4j4+zXA+mExfqfWtZwWyagCAurW65VvB+2j0+g/ABWWNn&#10;mRTcyMN6NXpYYq7tld/ocgy1iCPsc1TQhOByKX3ZkEE/tY44epXtDYYo+1rqHq9x3HQyTZJMGmw5&#10;Ehp0tGmo/D6eTeQWxSb7yn6q6vN17tJ0e/i4uYNSk/FQvIAINIR7+L+91wqeFvD3Jf4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uv9MUAAADbAAAADwAAAAAAAAAA&#10;AAAAAAChAgAAZHJzL2Rvd25yZXYueG1sUEsFBgAAAAAEAAQA+QAAAJMDAAAAAA==&#10;" adj="-883"/>
                <v:shape id="AutoShape 26" o:spid="_x0000_s1069" type="#_x0000_t34" style="position:absolute;left:1767;top:3735;width:771;height:39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FqrsQAAADbAAAADwAAAGRycy9kb3ducmV2LnhtbESPwW7CMBBE75X4B2uRuBUHEAUCBkGl&#10;qukNAh+wxEsSJV6nsRtCv76uVKnH0cy80Wx2valFR60rLSuYjCMQxJnVJecKLue35yUI55E11pZJ&#10;wYMc7LaDpw3G2t75RF3qcxEg7GJUUHjfxFK6rCCDbmwb4uDdbGvQB9nmUrd4D3BTy2kUvUiDJYeF&#10;Aht6LSir0i+jYP7oPmbfyyT1h+O1ej9UyfRzZZUaDfv9GoSn3v+H/9qJVrCYw++X8AP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WquxAAAANsAAAAPAAAAAAAAAAAA&#10;AAAAAKECAABkcnMvZG93bnJldi54bWxQSwUGAAAAAAQABAD5AAAAkgMAAAAA&#10;" adj="21712">
                  <v:stroke endarrow="block"/>
                </v:shape>
              </v:group>
              <v:shape id="AutoShape 27" o:spid="_x0000_s1070" type="#_x0000_t32" style="position:absolute;left:7170;top:5208;width:1156;height: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AutoShape 28" o:spid="_x0000_s1071" type="#_x0000_t32" style="position:absolute;left:7151;top:6801;width:11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29" o:spid="_x0000_s1072" type="#_x0000_t32" style="position:absolute;left:3695;top:6800;width:10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line id="Line 61" o:spid="_x0000_s1073" style="position:absolute;visibility:visible" from="2337,7072" to="2337,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62" o:spid="_x0000_s1074" style="position:absolute;flip:y;visibility:visible" from="5937,7081" to="5949,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63" o:spid="_x0000_s1075" style="position:absolute;visibility:visible" from="2339,7483" to="5939,7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group>
            <v:shapetype id="_x0000_t202" coordsize="21600,21600" o:spt="202" path="m,l,21600r21600,l21600,xe">
              <v:stroke joinstyle="miter"/>
              <v:path gradientshapeok="t" o:connecttype="rect"/>
            </v:shapetype>
            <v:shape id="Text Box 64" o:spid="_x0000_s1076" type="#_x0000_t202" style="position:absolute;left:3109;top:7511;width:1877;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style="mso-next-textbox:#Text Box 64">
                <w:txbxContent>
                  <w:p w:rsidR="008D51E3" w:rsidRDefault="008D51E3" w:rsidP="008D51E3">
                    <w:pPr>
                      <w:jc w:val="center"/>
                    </w:pPr>
                    <w:r w:rsidRPr="00AC23CB">
                      <w:rPr>
                        <w:rFonts w:ascii="方正仿宋简体" w:eastAsia="方正仿宋简体" w:hint="eastAsia"/>
                      </w:rPr>
                      <w:t>可同时进行</w:t>
                    </w:r>
                  </w:p>
                </w:txbxContent>
              </v:textbox>
            </v:shape>
          </v:group>
        </w:pict>
      </w:r>
    </w:p>
    <w:p w:rsidR="008D51E3" w:rsidRPr="0062602C" w:rsidRDefault="008D51E3" w:rsidP="008D51E3">
      <w:pPr>
        <w:spacing w:line="560" w:lineRule="exact"/>
        <w:ind w:firstLineChars="200" w:firstLine="600"/>
        <w:rPr>
          <w:rFonts w:eastAsia="方正仿宋简体"/>
          <w:sz w:val="30"/>
          <w:szCs w:val="30"/>
        </w:rPr>
      </w:pP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bookmarkStart w:id="30" w:name="_Toc477526986"/>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bookmarkStart w:id="31" w:name="_Toc483041218"/>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AC23CB" w:rsidRDefault="008D51E3" w:rsidP="008D51E3">
      <w:pPr>
        <w:rPr>
          <w:rFonts w:ascii="方正仿宋简体" w:eastAsia="方正仿宋简体"/>
        </w:rPr>
      </w:pPr>
    </w:p>
    <w:p w:rsidR="008D51E3" w:rsidRDefault="008D51E3" w:rsidP="008D51E3">
      <w:pPr>
        <w:rPr>
          <w:rFonts w:hint="eastAsia"/>
        </w:rPr>
      </w:pPr>
    </w:p>
    <w:p w:rsidR="008D51E3" w:rsidRPr="0081016B" w:rsidRDefault="008D51E3" w:rsidP="008D51E3"/>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r w:rsidRPr="0062602C">
        <w:rPr>
          <w:rFonts w:ascii="方正楷体简体" w:eastAsia="方正楷体简体" w:hAnsi="Times New Roman" w:cs="Times New Roman"/>
          <w:b/>
          <w:kern w:val="2"/>
          <w:sz w:val="30"/>
          <w:szCs w:val="30"/>
        </w:rPr>
        <w:t>三、</w:t>
      </w:r>
      <w:bookmarkStart w:id="32" w:name="_Toc427154850"/>
      <w:r w:rsidRPr="0062602C">
        <w:rPr>
          <w:rFonts w:ascii="方正楷体简体" w:eastAsia="方正楷体简体" w:hAnsi="Times New Roman" w:cs="Times New Roman"/>
          <w:b/>
          <w:kern w:val="2"/>
          <w:sz w:val="30"/>
          <w:szCs w:val="30"/>
        </w:rPr>
        <w:t>做市交易编码</w:t>
      </w:r>
      <w:bookmarkEnd w:id="32"/>
      <w:r w:rsidRPr="0062602C">
        <w:rPr>
          <w:rFonts w:ascii="方正楷体简体" w:eastAsia="方正楷体简体" w:hAnsi="Times New Roman" w:cs="Times New Roman"/>
          <w:b/>
          <w:kern w:val="2"/>
          <w:sz w:val="30"/>
          <w:szCs w:val="30"/>
        </w:rPr>
        <w:t>变更流程</w:t>
      </w:r>
      <w:bookmarkEnd w:id="30"/>
      <w:bookmarkEnd w:id="31"/>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在一个期权品种上，做市商只能使用一个做市交易编码开展做市业务。</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sz w:val="30"/>
          <w:szCs w:val="30"/>
        </w:rPr>
        <w:t>做市商需要</w:t>
      </w:r>
      <w:r w:rsidRPr="0062602C">
        <w:rPr>
          <w:rFonts w:eastAsia="方正仿宋简体"/>
          <w:color w:val="000000"/>
          <w:sz w:val="30"/>
          <w:szCs w:val="30"/>
        </w:rPr>
        <w:t>变更做市交易编码的</w:t>
      </w:r>
      <w:r w:rsidRPr="0062602C">
        <w:rPr>
          <w:rFonts w:eastAsia="方正仿宋简体"/>
          <w:color w:val="000000"/>
          <w:sz w:val="30"/>
          <w:szCs w:val="30"/>
        </w:rPr>
        <w:t xml:space="preserve">, </w:t>
      </w:r>
      <w:r w:rsidRPr="0062602C">
        <w:rPr>
          <w:rFonts w:eastAsia="方正仿宋简体"/>
          <w:color w:val="000000"/>
          <w:sz w:val="30"/>
          <w:szCs w:val="30"/>
        </w:rPr>
        <w:t>应当提前向交易所提交变更申请，并在当月倒数第五个交易日前报备变更后的做市交易编码，变更后的做市交易编码将在下个月的第一个交易日生效。做市交易编码变更后，做市商应当及时了结变更前做市交易编码下的相关持仓，若该交易编码下无其他做市品种，应在持仓了结后及时注销交易编码。</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lastRenderedPageBreak/>
        <w:t>变更流程为：做市商向交易所提交做市交易编码变更申请（建议在当月倒数第十个交易日前申请，申请表见附件</w:t>
      </w:r>
      <w:r w:rsidRPr="0062602C">
        <w:rPr>
          <w:rFonts w:eastAsia="方正仿宋简体"/>
          <w:color w:val="000000"/>
          <w:sz w:val="30"/>
          <w:szCs w:val="30"/>
        </w:rPr>
        <w:t>5</w:t>
      </w:r>
      <w:r w:rsidRPr="0062602C">
        <w:rPr>
          <w:rFonts w:eastAsia="方正仿宋简体"/>
          <w:color w:val="000000"/>
          <w:sz w:val="30"/>
          <w:szCs w:val="30"/>
        </w:rPr>
        <w:t>），交易所同意并在统一开户系统报备变更信息后，做市商方可通过新协议期货公司重新申请做市交易编码。新做市交易编码申请成功后，做市商应当在当月倒数第五个交易日前向交易所报备，变更后的做市专用交易编码将在下个月的第一个交易日生效。重新申请做市交易编码及报备流程同上。变更做市交易编码流程如下：</w:t>
      </w:r>
      <w:bookmarkStart w:id="33" w:name="_Toc477526987"/>
      <w:bookmarkStart w:id="34" w:name="_Toc483041219"/>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r w:rsidRPr="0062602C">
        <w:rPr>
          <w:rFonts w:ascii="Times New Roman" w:eastAsia="方正仿宋简体" w:hAnsi="Times New Roman" w:cs="Times New Roman"/>
          <w:noProof/>
          <w:kern w:val="44"/>
          <w:sz w:val="30"/>
          <w:szCs w:val="30"/>
        </w:rPr>
        <w:pict>
          <v:group id="_x0000_s1077" style="position:absolute;left:0;text-align:left;margin-left:-12.6pt;margin-top:.6pt;width:432.35pt;height:237.1pt;z-index:251661312" coordorigin="1545,8554" coordsize="8647,4742">
            <v:shape id="Text Box 3" o:spid="_x0000_s1078" type="#_x0000_t202" style="position:absolute;left:7005;top:11438;width:863;height:10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style="mso-next-textbox:#Text Box 3">
                <w:txbxContent>
                  <w:p w:rsidR="008D51E3" w:rsidRPr="00AC23CB" w:rsidRDefault="008D51E3" w:rsidP="008D51E3">
                    <w:pPr>
                      <w:jc w:val="center"/>
                      <w:rPr>
                        <w:rFonts w:ascii="方正仿宋简体" w:eastAsia="方正仿宋简体"/>
                      </w:rPr>
                    </w:pPr>
                    <w:r w:rsidRPr="00AC23CB">
                      <w:rPr>
                        <w:rFonts w:ascii="方正仿宋简体" w:eastAsia="方正仿宋简体" w:hint="eastAsia"/>
                      </w:rPr>
                      <w:t>持仓了结后</w:t>
                    </w:r>
                  </w:p>
                </w:txbxContent>
              </v:textbox>
            </v:shape>
            <v:shape id="Text Box 4" o:spid="_x0000_s1079" type="#_x0000_t202" style="position:absolute;left:3943;top:9399;width:1081;height:1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style="mso-next-textbox:#Text Box 4">
                <w:txbxContent>
                  <w:p w:rsidR="008D51E3" w:rsidRPr="00AC23CB" w:rsidRDefault="008D51E3" w:rsidP="008D51E3">
                    <w:pPr>
                      <w:rPr>
                        <w:rFonts w:ascii="方正仿宋简体" w:eastAsia="方正仿宋简体"/>
                      </w:rPr>
                    </w:pPr>
                    <w:r w:rsidRPr="00AC23CB">
                      <w:rPr>
                        <w:rFonts w:ascii="方正仿宋简体" w:eastAsia="方正仿宋简体" w:hint="eastAsia"/>
                      </w:rPr>
                      <w:t>交易所同意</w:t>
                    </w:r>
                  </w:p>
                </w:txbxContent>
              </v:textbox>
            </v:shape>
            <v:shape id="AutoShape 6" o:spid="_x0000_s1080" type="#_x0000_t109" style="position:absolute;left:1857;top:9504;width:2175;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hcQA&#10;AADbAAAADwAAAGRycy9kb3ducmV2LnhtbESPT4vCMBTE78J+h/AW9iKa+hepRlmELnrwYHcv3p7N&#10;sy3bvJQm1vrtjSB4HGZ+M8xq05lKtNS40rKC0TACQZxZXXKu4O83GSxAOI+ssbJMCu7kYLP+6K0w&#10;1vbGR2pTn4tQwi5GBYX3dSylywoy6Ia2Jg7exTYGfZBNLnWDt1BuKjmOork0WHJYKLCmbUHZf3o1&#10;CsaLfvrDh2Q3Pe91grPRqe1P9kp9fXbfSxCeOv8Ov+idDtwU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7oXEAAAA2wAAAA8AAAAAAAAAAAAAAAAAmAIAAGRycy9k&#10;b3ducmV2LnhtbFBLBQYAAAAABAAEAPUAAACJAwAAAAA=&#10;">
              <v:textbox style="mso-next-textbox:#AutoShape 6">
                <w:txbxContent>
                  <w:p w:rsidR="008D51E3" w:rsidRPr="00AC23CB" w:rsidRDefault="008D51E3" w:rsidP="008D51E3">
                    <w:pPr>
                      <w:rPr>
                        <w:rFonts w:ascii="方正仿宋简体" w:eastAsia="方正仿宋简体"/>
                      </w:rPr>
                    </w:pPr>
                    <w:r w:rsidRPr="00AC23CB">
                      <w:rPr>
                        <w:rFonts w:ascii="方正仿宋简体" w:eastAsia="方正仿宋简体" w:hint="eastAsia"/>
                      </w:rPr>
                      <w:t>做市商向交易所提出变更申请</w:t>
                    </w:r>
                  </w:p>
                </w:txbxContent>
              </v:textbox>
            </v:shape>
            <v:shape id="AutoShape 9" o:spid="_x0000_s1081" type="#_x0000_t109" style="position:absolute;left:4938;top:9449;width:2023;height:1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style="mso-next-textbox:#AutoShape 9">
                <w:txbxContent>
                  <w:p w:rsidR="008D51E3" w:rsidRPr="00AC23CB" w:rsidRDefault="008D51E3" w:rsidP="008D51E3">
                    <w:pPr>
                      <w:rPr>
                        <w:rFonts w:ascii="方正仿宋简体" w:eastAsia="方正仿宋简体"/>
                      </w:rPr>
                    </w:pPr>
                    <w:r>
                      <w:rPr>
                        <w:rFonts w:ascii="方正仿宋简体" w:eastAsia="方正仿宋简体" w:hint="eastAsia"/>
                      </w:rPr>
                      <w:t>统一开户系统报备变更</w:t>
                    </w:r>
                  </w:p>
                </w:txbxContent>
              </v:textbox>
            </v:shape>
            <v:shape id="AutoShape 11" o:spid="_x0000_s1082" type="#_x0000_t32" style="position:absolute;left:4075;top:9970;width:863;height: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3" o:spid="_x0000_s1083" type="#_x0000_t109" style="position:absolute;left:7896;top:9441;width:2153;height:1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textbox style="mso-next-textbox:#AutoShape 13">
                <w:txbxContent>
                  <w:p w:rsidR="008D51E3" w:rsidRPr="00AC23CB" w:rsidRDefault="008D51E3" w:rsidP="008D51E3">
                    <w:pPr>
                      <w:rPr>
                        <w:rFonts w:ascii="方正仿宋简体" w:eastAsia="方正仿宋简体"/>
                      </w:rPr>
                    </w:pPr>
                    <w:r w:rsidRPr="00AC23CB">
                      <w:rPr>
                        <w:rFonts w:ascii="方正仿宋简体" w:eastAsia="方正仿宋简体" w:hint="eastAsia"/>
                      </w:rPr>
                      <w:t>重新申请交易编码</w:t>
                    </w:r>
                  </w:p>
                  <w:p w:rsidR="008D51E3" w:rsidRPr="00AC23CB" w:rsidRDefault="008D51E3" w:rsidP="008D51E3">
                    <w:pPr>
                      <w:rPr>
                        <w:rFonts w:ascii="方正仿宋简体" w:eastAsia="方正仿宋简体"/>
                      </w:rPr>
                    </w:pPr>
                  </w:p>
                </w:txbxContent>
              </v:textbox>
            </v:shape>
            <v:shape id="AutoShape 16" o:spid="_x0000_s1084" type="#_x0000_t109" style="position:absolute;left:2097;top:11476;width:2381;height:1071;visibility:visible">
              <v:textbox style="mso-next-textbox:#AutoShape 16">
                <w:txbxContent>
                  <w:p w:rsidR="008D51E3" w:rsidRPr="00AC23CB" w:rsidRDefault="008D51E3" w:rsidP="008D51E3">
                    <w:pPr>
                      <w:rPr>
                        <w:rFonts w:ascii="方正仿宋简体" w:eastAsia="方正仿宋简体"/>
                      </w:rPr>
                    </w:pPr>
                    <w:r>
                      <w:rPr>
                        <w:rFonts w:ascii="方正仿宋简体" w:eastAsia="方正仿宋简体" w:hint="eastAsia"/>
                      </w:rPr>
                      <w:t>向交易所报备新编码</w:t>
                    </w:r>
                  </w:p>
                </w:txbxContent>
              </v:textbox>
            </v:shape>
            <v:shape id="AutoShape 19" o:spid="_x0000_s1085" type="#_x0000_t109" style="position:absolute;left:4938;top:11459;width:2023;height:10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L8UA&#10;AADbAAAADwAAAGRycy9kb3ducmV2LnhtbESPQWvCQBSE70L/w/IKXkQ3aq2SugmlENGDB1Mv3l6z&#10;r0lo9m3IrjH++26h4HGYmW+YbTqYRvTUudqygvksAkFcWF1zqeD8mU03IJxH1thYJgV3cpAmT6Mt&#10;xtre+ER97ksRIOxiVFB538ZSuqIig25mW+LgfdvOoA+yK6Xu8BbgppGLKHqVBmsOCxW29FFR8ZNf&#10;jYLFZpLv+JjtX74OOsPV/NJPlgelxs/D+xsIT4N/hP/be61guYa/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YvxQAAANsAAAAPAAAAAAAAAAAAAAAAAJgCAABkcnMv&#10;ZG93bnJldi54bWxQSwUGAAAAAAQABAD1AAAAigMAAAAA&#10;">
              <v:textbox style="mso-next-textbox:#AutoShape 19">
                <w:txbxContent>
                  <w:p w:rsidR="008D51E3" w:rsidRPr="00AC23CB" w:rsidRDefault="008D51E3" w:rsidP="008D51E3">
                    <w:pPr>
                      <w:jc w:val="center"/>
                      <w:rPr>
                        <w:rFonts w:ascii="方正仿宋简体" w:eastAsia="方正仿宋简体"/>
                      </w:rPr>
                    </w:pPr>
                    <w:r w:rsidRPr="00AC23CB">
                      <w:rPr>
                        <w:rFonts w:ascii="方正仿宋简体" w:eastAsia="方正仿宋简体" w:hint="eastAsia"/>
                      </w:rPr>
                      <w:t>做市商了结原交易编码持仓</w:t>
                    </w:r>
                  </w:p>
                </w:txbxContent>
              </v:textbox>
            </v:shape>
            <v:shape id="AutoShape 22" o:spid="_x0000_s1086" type="#_x0000_t109" style="position:absolute;left:7924;top:11418;width:2268;height:1129;visibility:visible">
              <v:textbox style="mso-next-textbox:#AutoShape 22">
                <w:txbxContent>
                  <w:p w:rsidR="008D51E3" w:rsidRPr="000C0A14" w:rsidRDefault="008D51E3" w:rsidP="008D51E3">
                    <w:pPr>
                      <w:jc w:val="center"/>
                      <w:rPr>
                        <w:sz w:val="22"/>
                      </w:rPr>
                    </w:pPr>
                    <w:r>
                      <w:rPr>
                        <w:rFonts w:ascii="方正仿宋简体" w:eastAsia="方正仿宋简体" w:hint="eastAsia"/>
                      </w:rPr>
                      <w:t>注销原交易编码</w:t>
                    </w:r>
                  </w:p>
                </w:txbxContent>
              </v:textbox>
            </v:shape>
            <v:group id="Group 24" o:spid="_x0000_s1087" style="position:absolute;left:1596;top:9986;width:8455;height:2036" coordorigin="1956,2744" coordsize="6630,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25" o:spid="_x0000_s1088" type="#_x0000_t34" style="position:absolute;left:1956;top:2744;width:6630;height:80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9PcUAAADbAAAADwAAAGRycy9kb3ducmV2LnhtbESPS2sCMRSF9wX/Q7iCu5pxLINMjTIo&#10;guBCauuiu8vkzqOd3IRJ1NFf3xQKXR7O4+Ms14PpxJV631pWMJsmIIhLq1uuFXy8754XIHxA1thZ&#10;JgV38rBejZ6WmGt74ze6nkIt4gj7HBU0IbhcSl82ZNBPrSOOXmV7gyHKvpa6x1scN51MkySTBluO&#10;hAYdbRoqv08XE7lFscm+skdVfR7nLk23h/PdHZSajIfiFUSgIfyH/9p7reBlDr9f4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79PcUAAADbAAAADwAAAAAAAAAA&#10;AAAAAAChAgAAZHJzL2Rvd25yZXYueG1sUEsFBgAAAAAEAAQA+QAAAJMDAAAAAA==&#10;" adj="-883"/>
              <v:shapetype id="_x0000_t33" coordsize="21600,21600" o:spt="33" o:oned="t" path="m,l21600,r,21600e" filled="f">
                <v:stroke joinstyle="miter"/>
                <v:path arrowok="t" fillok="f" o:connecttype="none"/>
                <o:lock v:ext="edit" shapetype="t"/>
              </v:shapetype>
              <v:shape id="AutoShape 26" o:spid="_x0000_s1089" type="#_x0000_t33" style="position:absolute;left:1907;top:3594;width:491;height:39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LWq8MAAADbAAAADwAAAGRycy9kb3ducmV2LnhtbESPQWvCQBSE7wX/w/IEb3VTCaVEVym2&#10;giAeGgPx+Mi+ZIPZtyG7avz3bqHQ4zAz3zCrzWg7caPBt44VvM0TEMSV0y03CorT7vUDhA/IGjvH&#10;pOBBHjbrycsKM+3u/EO3PDQiQthnqMCE0GdS+sqQRT93PXH0ajdYDFEOjdQD3iPcdnKRJO/SYstx&#10;wWBPW0PVJb9aBQd3lrU7m239ZUp/8ddvXR4LpWbT8XMJItAY/sN/7b1WkKbw+yX+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y1qvDAAAA2wAAAA8AAAAAAAAAAAAA&#10;AAAAoQIAAGRycy9kb3ducmV2LnhtbFBLBQYAAAAABAAEAPkAAACRAwAAAAA=&#10;">
                <v:stroke endarrow="block"/>
              </v:shape>
            </v:group>
            <v:shape id="AutoShape 27" o:spid="_x0000_s1090" type="#_x0000_t32" style="position:absolute;left:6998;top:9997;width:88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28" o:spid="_x0000_s1091" type="#_x0000_t32" style="position:absolute;left:6961;top:11986;width:9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29" o:spid="_x0000_s1092" type="#_x0000_t32" style="position:absolute;left:4488;top:11998;width:454;height:2;flip:y;visibility:visible" o:connectortype="straight">
              <v:stroke endarrow="block"/>
            </v:shape>
            <v:shape id="Text Box 30" o:spid="_x0000_s1093" type="#_x0000_t202" style="position:absolute;left:1739;top:12807;width:3046;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style="mso-next-textbox:#Text Box 30">
                <w:txbxContent>
                  <w:p w:rsidR="008D51E3" w:rsidRPr="00AC23CB" w:rsidRDefault="008D51E3" w:rsidP="008D51E3">
                    <w:pPr>
                      <w:jc w:val="center"/>
                      <w:rPr>
                        <w:rFonts w:ascii="方正仿宋简体" w:eastAsia="方正仿宋简体"/>
                      </w:rPr>
                    </w:pPr>
                    <w:r w:rsidRPr="00AC23CB">
                      <w:rPr>
                        <w:rFonts w:ascii="方正仿宋简体" w:eastAsia="方正仿宋简体" w:hint="eastAsia"/>
                      </w:rPr>
                      <w:t>当月倒数第五个交易日前</w:t>
                    </w:r>
                  </w:p>
                </w:txbxContent>
              </v:textbox>
            </v:shape>
            <v:shape id="AutoShape 31" o:spid="_x0000_s1094" type="#_x0000_t32" style="position:absolute;left:3262;top:12535;width:12;height:3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Text Box 32" o:spid="_x0000_s1095" type="#_x0000_t202" style="position:absolute;left:1545;top:8554;width:3079;height: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9r4A&#10;AADbAAAADwAAAGRycy9kb3ducmV2LnhtbERPy6rCMBDdC/5DGMGNaGrhil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Xf/a+AAAA2wAAAA8AAAAAAAAAAAAAAAAAmAIAAGRycy9kb3ducmV2&#10;LnhtbFBLBQYAAAAABAAEAPUAAACDAwAAAAA=&#10;" strokecolor="white">
              <v:textbox style="mso-next-textbox:#Text Box 32">
                <w:txbxContent>
                  <w:p w:rsidR="008D51E3" w:rsidRPr="00AC23CB" w:rsidRDefault="008D51E3" w:rsidP="008D51E3">
                    <w:pPr>
                      <w:rPr>
                        <w:rFonts w:ascii="方正仿宋简体" w:eastAsia="方正仿宋简体" w:hint="eastAsia"/>
                        <w:szCs w:val="21"/>
                      </w:rPr>
                    </w:pPr>
                    <w:r w:rsidRPr="00AC23CB">
                      <w:rPr>
                        <w:rFonts w:ascii="方正仿宋简体" w:eastAsia="方正仿宋简体" w:hint="eastAsia"/>
                        <w:szCs w:val="21"/>
                      </w:rPr>
                      <w:t>建议当月倒数第十个交易日前</w:t>
                    </w:r>
                  </w:p>
                </w:txbxContent>
              </v:textbox>
            </v:shape>
            <v:shape id="AutoShape 33" o:spid="_x0000_s1096" type="#_x0000_t32" style="position:absolute;left:2890;top:9093;width:1;height:4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group>
        </w:pict>
      </w: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62602C" w:rsidRDefault="008D51E3" w:rsidP="008D51E3">
      <w:pPr>
        <w:spacing w:line="560" w:lineRule="exact"/>
        <w:ind w:firstLineChars="200" w:firstLine="600"/>
        <w:rPr>
          <w:rFonts w:eastAsia="方正仿宋简体"/>
          <w:kern w:val="44"/>
          <w:sz w:val="30"/>
          <w:szCs w:val="30"/>
        </w:rPr>
      </w:pPr>
    </w:p>
    <w:p w:rsidR="008D51E3" w:rsidRPr="0062602C" w:rsidRDefault="008D51E3" w:rsidP="008D51E3">
      <w:pPr>
        <w:pStyle w:val="a9"/>
        <w:spacing w:beforeLines="0" w:afterLines="0" w:line="560" w:lineRule="exact"/>
        <w:ind w:firstLineChars="200" w:firstLine="600"/>
        <w:jc w:val="both"/>
        <w:rPr>
          <w:rFonts w:ascii="Times New Roman" w:eastAsia="方正仿宋简体" w:hAnsi="Times New Roman" w:cs="Times New Roman"/>
          <w:kern w:val="44"/>
          <w:sz w:val="30"/>
          <w:szCs w:val="30"/>
        </w:rPr>
      </w:pPr>
    </w:p>
    <w:p w:rsidR="008D51E3" w:rsidRPr="0081016B" w:rsidRDefault="008D51E3" w:rsidP="008D51E3"/>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r w:rsidRPr="0062602C">
        <w:rPr>
          <w:rFonts w:ascii="方正楷体简体" w:eastAsia="方正楷体简体" w:hAnsi="Times New Roman" w:cs="Times New Roman"/>
          <w:b/>
          <w:kern w:val="2"/>
          <w:sz w:val="30"/>
          <w:szCs w:val="30"/>
        </w:rPr>
        <w:t>四、做市商基本情况变更报备流程</w:t>
      </w:r>
      <w:bookmarkEnd w:id="33"/>
      <w:bookmarkEnd w:id="34"/>
    </w:p>
    <w:p w:rsidR="008D51E3" w:rsidRPr="00264F12"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做市商的控股股东（合伙人）、经营场所、法定代表人、做市业务负责人及其联系方式等发生变化，以及财务状况和技术系统等发生重大变化时，应当自发生之日起</w:t>
      </w:r>
      <w:r w:rsidRPr="0062602C">
        <w:rPr>
          <w:rFonts w:eastAsia="方正仿宋简体"/>
          <w:sz w:val="30"/>
          <w:szCs w:val="30"/>
        </w:rPr>
        <w:t>3</w:t>
      </w:r>
      <w:r w:rsidRPr="0062602C">
        <w:rPr>
          <w:rFonts w:eastAsia="方正仿宋简体"/>
          <w:sz w:val="30"/>
          <w:szCs w:val="30"/>
        </w:rPr>
        <w:t>个交易日内向交易所报告；做市商协议中载明的邮寄地址、电子邮箱变化的，应当在变化时及时通知交易所，未及时通知的后果由做市商承担（报备表参见附件</w:t>
      </w:r>
      <w:r w:rsidRPr="0062602C">
        <w:rPr>
          <w:rFonts w:eastAsia="方正仿宋简体"/>
          <w:sz w:val="30"/>
          <w:szCs w:val="30"/>
        </w:rPr>
        <w:t>6</w:t>
      </w:r>
      <w:r w:rsidRPr="0062602C">
        <w:rPr>
          <w:rFonts w:eastAsia="方正仿宋简体"/>
          <w:sz w:val="30"/>
          <w:szCs w:val="30"/>
        </w:rPr>
        <w:t>）。</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35" w:name="_Toc477526988"/>
      <w:bookmarkStart w:id="36" w:name="_Toc483041220"/>
      <w:r w:rsidRPr="0062602C">
        <w:rPr>
          <w:rFonts w:ascii="方正楷体简体" w:eastAsia="方正楷体简体" w:hAnsi="Times New Roman" w:cs="Times New Roman"/>
          <w:b/>
          <w:kern w:val="2"/>
          <w:sz w:val="30"/>
          <w:szCs w:val="30"/>
        </w:rPr>
        <w:t>五、提高持仓限额申请流程</w:t>
      </w:r>
      <w:bookmarkEnd w:id="35"/>
      <w:bookmarkEnd w:id="36"/>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因履行做市义务需要，做市商可以在客户投机持仓限额标准基础上，申请增加持仓额度（申请表见附件</w:t>
      </w:r>
      <w:r w:rsidRPr="0062602C">
        <w:rPr>
          <w:rFonts w:eastAsia="方正仿宋简体"/>
          <w:sz w:val="30"/>
          <w:szCs w:val="30"/>
        </w:rPr>
        <w:t>7</w:t>
      </w:r>
      <w:r w:rsidRPr="0062602C">
        <w:rPr>
          <w:rFonts w:eastAsia="方正仿宋简体"/>
          <w:sz w:val="30"/>
          <w:szCs w:val="30"/>
        </w:rPr>
        <w:t>）。交易所对做市</w:t>
      </w:r>
      <w:r w:rsidRPr="0062602C">
        <w:rPr>
          <w:rFonts w:eastAsia="方正仿宋简体"/>
          <w:sz w:val="30"/>
          <w:szCs w:val="30"/>
        </w:rPr>
        <w:lastRenderedPageBreak/>
        <w:t>商持仓豁免的管理包含以下五个方面：</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（一）做市商申请持仓豁免时，应向交易部提交承诺函（承诺函见附件</w:t>
      </w:r>
      <w:r w:rsidRPr="0062602C">
        <w:rPr>
          <w:rFonts w:eastAsia="方正仿宋简体"/>
          <w:sz w:val="30"/>
          <w:szCs w:val="30"/>
        </w:rPr>
        <w:t>8</w:t>
      </w:r>
      <w:r w:rsidRPr="0062602C">
        <w:rPr>
          <w:rFonts w:eastAsia="方正仿宋简体"/>
          <w:sz w:val="30"/>
          <w:szCs w:val="30"/>
        </w:rPr>
        <w:t>）。承诺遵守交易所的各项规则制度，承诺申请的持仓额度不用于与做市无关的交易等。《上海期货交易所做市商持仓豁免承诺函》在加盖做市商机构公章、会员单位公章后，原件寄到上海期货交易所交易部。</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（二）做市商失去做市商资格后，交易所将限制该交易编码的开仓权限，要求其在</w:t>
      </w:r>
      <w:r w:rsidRPr="0062602C">
        <w:rPr>
          <w:rFonts w:eastAsia="方正仿宋简体"/>
          <w:sz w:val="30"/>
          <w:szCs w:val="30"/>
        </w:rPr>
        <w:t>1</w:t>
      </w:r>
      <w:r w:rsidRPr="0062602C">
        <w:rPr>
          <w:rFonts w:eastAsia="方正仿宋简体"/>
          <w:sz w:val="30"/>
          <w:szCs w:val="30"/>
        </w:rPr>
        <w:t>个月内了结原做市交易编码下的相关持仓，并取消所获得的持仓豁免。</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（三）做市商交易编码为做市专用交易编码，不得与其他交易编码共用持仓豁免的额度。</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（四）目前仅审核做市商期权持仓豁免，暂不审核期货持仓豁免。</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（五）当市场出现极端情况时，交易所可以视市场情况调整已审核的持仓豁免。</w:t>
      </w:r>
    </w:p>
    <w:p w:rsidR="008D51E3" w:rsidRPr="00C852C9" w:rsidRDefault="008D51E3" w:rsidP="008D51E3">
      <w:pPr>
        <w:pStyle w:val="a9"/>
        <w:spacing w:beforeLines="0" w:afterLines="0" w:line="520" w:lineRule="exact"/>
        <w:ind w:firstLineChars="200" w:firstLine="602"/>
        <w:jc w:val="both"/>
        <w:rPr>
          <w:rFonts w:ascii="Times New Roman" w:eastAsia="方正仿宋简体" w:hAnsi="Times New Roman" w:cs="Times New Roman"/>
          <w:b/>
          <w:kern w:val="44"/>
          <w:sz w:val="30"/>
          <w:szCs w:val="30"/>
        </w:rPr>
      </w:pPr>
      <w:bookmarkStart w:id="37" w:name="_Toc477526989"/>
      <w:bookmarkStart w:id="38" w:name="_Toc483041221"/>
      <w:r w:rsidRPr="00C852C9">
        <w:rPr>
          <w:rFonts w:ascii="Times New Roman" w:eastAsia="方正仿宋简体" w:hAnsi="Times New Roman" w:cs="Times New Roman"/>
          <w:b/>
          <w:kern w:val="44"/>
          <w:sz w:val="30"/>
          <w:szCs w:val="30"/>
        </w:rPr>
        <w:t>六、申请放弃做市商资格流程</w:t>
      </w:r>
      <w:bookmarkEnd w:id="37"/>
      <w:bookmarkEnd w:id="38"/>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做市商可以申请放弃某期权品种的做市商资格。申请放弃做市商资格的，应当提前一个月向交易所提交申请（申请表见附件</w:t>
      </w:r>
      <w:r w:rsidRPr="0062602C">
        <w:rPr>
          <w:rFonts w:eastAsia="方正仿宋简体"/>
          <w:sz w:val="30"/>
          <w:szCs w:val="30"/>
        </w:rPr>
        <w:t>9</w:t>
      </w:r>
      <w:r w:rsidRPr="0062602C">
        <w:rPr>
          <w:rFonts w:eastAsia="方正仿宋简体"/>
          <w:sz w:val="30"/>
          <w:szCs w:val="30"/>
        </w:rPr>
        <w:t>）。自交易所通知之日起，做市商失去资格，相关做市商协议自动终止。</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做市商自放弃或被取消（末位淘汰的除外）某期权品种做市商资格之日起一年内，交易所不再受理其在该期权品种的做市商资格申请。</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39" w:name="_Toc477526990"/>
      <w:bookmarkStart w:id="40" w:name="_Toc483041222"/>
      <w:r w:rsidRPr="0062602C">
        <w:rPr>
          <w:rFonts w:ascii="方正楷体简体" w:eastAsia="方正楷体简体" w:hAnsi="Times New Roman" w:cs="Times New Roman"/>
          <w:b/>
          <w:kern w:val="2"/>
          <w:sz w:val="30"/>
          <w:szCs w:val="30"/>
        </w:rPr>
        <w:t>七、做市商异常交易管理要求</w:t>
      </w:r>
      <w:bookmarkEnd w:id="39"/>
      <w:bookmarkEnd w:id="40"/>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交易所根据《上海期货交易所异常交易行为管理办法》和《上海期货交易所实际控制关系账户管理办法》对做市商的异常交易</w:t>
      </w:r>
      <w:r w:rsidRPr="0062602C">
        <w:rPr>
          <w:rFonts w:eastAsia="方正仿宋简体"/>
          <w:sz w:val="30"/>
          <w:szCs w:val="30"/>
        </w:rPr>
        <w:lastRenderedPageBreak/>
        <w:t>行为进行监管。做市商在期权合约上由于做市交易所产生的频繁报撤单行为不作为异常交易行为。</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41" w:name="_Toc477526991"/>
      <w:bookmarkStart w:id="42" w:name="_Toc483041223"/>
      <w:r w:rsidRPr="0062602C">
        <w:rPr>
          <w:rFonts w:ascii="方正楷体简体" w:eastAsia="方正楷体简体" w:hAnsi="Times New Roman" w:cs="Times New Roman"/>
          <w:b/>
          <w:kern w:val="2"/>
          <w:sz w:val="30"/>
          <w:szCs w:val="30"/>
        </w:rPr>
        <w:t>八、变更做市交易编码或失去做市商资格相关规定</w:t>
      </w:r>
      <w:bookmarkEnd w:id="41"/>
      <w:bookmarkEnd w:id="42"/>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（一）做市商变更做市交易编码或者失去某期权品种做市商资格后，应当自变更后的做市交易编码生效或者失去资格之日起</w:t>
      </w:r>
      <w:r w:rsidRPr="0062602C">
        <w:rPr>
          <w:rFonts w:eastAsia="方正仿宋简体"/>
          <w:sz w:val="30"/>
          <w:szCs w:val="30"/>
        </w:rPr>
        <w:t>1</w:t>
      </w:r>
      <w:r w:rsidRPr="0062602C">
        <w:rPr>
          <w:rFonts w:eastAsia="方正仿宋简体"/>
          <w:sz w:val="30"/>
          <w:szCs w:val="30"/>
        </w:rPr>
        <w:t>个月内了结原做市交易编码下的相关持仓</w:t>
      </w:r>
      <w:r w:rsidRPr="0062602C">
        <w:rPr>
          <w:rFonts w:eastAsia="方正仿宋简体"/>
          <w:sz w:val="30"/>
          <w:szCs w:val="30"/>
        </w:rPr>
        <w:t>,</w:t>
      </w:r>
      <w:r w:rsidRPr="0062602C">
        <w:rPr>
          <w:rFonts w:eastAsia="方正仿宋简体"/>
          <w:sz w:val="30"/>
          <w:szCs w:val="30"/>
        </w:rPr>
        <w:t>出现以下情形的除外：</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1</w:t>
      </w:r>
      <w:r>
        <w:rPr>
          <w:rFonts w:eastAsia="方正仿宋简体" w:hint="eastAsia"/>
          <w:sz w:val="30"/>
          <w:szCs w:val="30"/>
        </w:rPr>
        <w:t>．</w:t>
      </w:r>
      <w:r w:rsidRPr="0062602C">
        <w:rPr>
          <w:rFonts w:eastAsia="方正仿宋简体"/>
          <w:sz w:val="30"/>
          <w:szCs w:val="30"/>
        </w:rPr>
        <w:t>持仓合约出现同方向连续停板；</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2</w:t>
      </w:r>
      <w:r>
        <w:rPr>
          <w:rFonts w:eastAsia="方正仿宋简体" w:hint="eastAsia"/>
          <w:sz w:val="30"/>
          <w:szCs w:val="30"/>
        </w:rPr>
        <w:t>．</w:t>
      </w:r>
      <w:r w:rsidRPr="0062602C">
        <w:rPr>
          <w:rFonts w:eastAsia="方正仿宋简体"/>
          <w:sz w:val="30"/>
          <w:szCs w:val="30"/>
        </w:rPr>
        <w:t>持仓合约处于极度虚值或极度实值等情况，合约流动性不足；</w:t>
      </w:r>
    </w:p>
    <w:p w:rsidR="008D51E3" w:rsidRPr="0062602C" w:rsidRDefault="008D51E3" w:rsidP="008D51E3">
      <w:pPr>
        <w:spacing w:line="52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w:t>
      </w:r>
      <w:r w:rsidRPr="0062602C">
        <w:rPr>
          <w:rFonts w:eastAsia="方正仿宋简体"/>
          <w:sz w:val="30"/>
          <w:szCs w:val="30"/>
        </w:rPr>
        <w:t>交易所认定的其他情形。</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自变更后的做市交易编码生效或者失去某期权品种做市商资格之日起，交易所将限制原做市交易编码相关开仓权限。在规定时间未能及时了结持仓且未出现前款三种情形的，交易所将依据《上海期货交易所违规处理办法》采取相关措施。</w:t>
      </w:r>
    </w:p>
    <w:p w:rsidR="008D51E3" w:rsidRDefault="008D51E3" w:rsidP="008D51E3">
      <w:pPr>
        <w:spacing w:line="520" w:lineRule="exact"/>
        <w:ind w:firstLineChars="200" w:firstLine="600"/>
        <w:rPr>
          <w:rFonts w:eastAsia="方正仿宋简体" w:hint="eastAsia"/>
          <w:sz w:val="30"/>
          <w:szCs w:val="30"/>
        </w:rPr>
      </w:pPr>
      <w:r w:rsidRPr="0062602C">
        <w:rPr>
          <w:rFonts w:eastAsia="方正仿宋简体"/>
          <w:sz w:val="30"/>
          <w:szCs w:val="30"/>
        </w:rPr>
        <w:t>（二）原做市交易编码下相关持仓了结后，若做市交易编码下无其他做市品种，做市商应当及时通过做市交易编码所在期货公司注销该交易编码。</w:t>
      </w:r>
    </w:p>
    <w:p w:rsidR="008D51E3" w:rsidRPr="0062602C" w:rsidRDefault="008D51E3" w:rsidP="008D51E3">
      <w:pPr>
        <w:spacing w:line="560" w:lineRule="exact"/>
        <w:ind w:firstLineChars="200" w:firstLine="600"/>
        <w:rPr>
          <w:rFonts w:eastAsia="方正仿宋简体"/>
          <w:sz w:val="30"/>
          <w:szCs w:val="30"/>
        </w:rPr>
      </w:pPr>
    </w:p>
    <w:p w:rsidR="008D51E3" w:rsidRPr="00AC23CB" w:rsidRDefault="008D51E3" w:rsidP="008D51E3">
      <w:pPr>
        <w:pStyle w:val="a8"/>
        <w:spacing w:beforeLines="0" w:afterLines="0" w:line="560" w:lineRule="exact"/>
        <w:ind w:firstLineChars="200" w:firstLine="600"/>
        <w:rPr>
          <w:rFonts w:ascii="方正黑体简体" w:eastAsia="方正黑体简体" w:hAnsi="Times New Roman" w:cs="Times New Roman" w:hint="eastAsia"/>
          <w:sz w:val="30"/>
          <w:szCs w:val="30"/>
        </w:rPr>
      </w:pPr>
      <w:bookmarkStart w:id="43" w:name="_Toc477526992"/>
      <w:bookmarkStart w:id="44" w:name="_Toc483041224"/>
      <w:bookmarkStart w:id="45" w:name="_Toc492540045"/>
      <w:r w:rsidRPr="00AC23CB">
        <w:rPr>
          <w:rFonts w:ascii="方正黑体简体" w:eastAsia="方正黑体简体" w:hAnsi="Times New Roman" w:cs="Times New Roman" w:hint="eastAsia"/>
          <w:sz w:val="30"/>
          <w:szCs w:val="30"/>
        </w:rPr>
        <w:t>第四章  义务和权利</w:t>
      </w:r>
      <w:bookmarkEnd w:id="43"/>
      <w:bookmarkEnd w:id="44"/>
      <w:bookmarkEnd w:id="45"/>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开展做市业务，应当符合《上海期货交易所期权做市商管理办法》以及做市商协议规定的报价要求。交易所对做市商义务完成情况进行评价。做市商在规定期间内完成做市商协议约定的义务，方可享受权利。</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46" w:name="_Toc477526993"/>
      <w:bookmarkStart w:id="47" w:name="_Toc483041225"/>
      <w:r w:rsidRPr="0062602C">
        <w:rPr>
          <w:rFonts w:ascii="方正楷体简体" w:eastAsia="方正楷体简体" w:hAnsi="Times New Roman" w:cs="Times New Roman"/>
          <w:b/>
          <w:kern w:val="2"/>
          <w:sz w:val="30"/>
          <w:szCs w:val="30"/>
        </w:rPr>
        <w:t>一、做市商报价义务</w:t>
      </w:r>
      <w:bookmarkEnd w:id="46"/>
      <w:bookmarkEnd w:id="47"/>
    </w:p>
    <w:p w:rsidR="008D51E3" w:rsidRPr="0062602C" w:rsidRDefault="008D51E3" w:rsidP="008D51E3">
      <w:pPr>
        <w:spacing w:line="520" w:lineRule="exact"/>
        <w:ind w:firstLineChars="200" w:firstLine="600"/>
        <w:rPr>
          <w:rFonts w:eastAsia="方正仿宋简体"/>
          <w:sz w:val="30"/>
          <w:szCs w:val="30"/>
          <w:u w:color="000000"/>
        </w:rPr>
      </w:pPr>
      <w:r w:rsidRPr="0062602C">
        <w:rPr>
          <w:rFonts w:eastAsia="方正仿宋简体"/>
          <w:sz w:val="30"/>
          <w:szCs w:val="30"/>
          <w:u w:color="000000"/>
        </w:rPr>
        <w:t>做市商应当在协议有效期内的每个规定时间段，履行持续报</w:t>
      </w:r>
      <w:r w:rsidRPr="0062602C">
        <w:rPr>
          <w:rFonts w:eastAsia="方正仿宋简体"/>
          <w:sz w:val="30"/>
          <w:szCs w:val="30"/>
          <w:u w:color="000000"/>
        </w:rPr>
        <w:lastRenderedPageBreak/>
        <w:t>价和回应报价义务。铜期权具体要求如下：</w:t>
      </w:r>
    </w:p>
    <w:p w:rsidR="008D51E3" w:rsidRPr="00AC23CB" w:rsidRDefault="008D51E3" w:rsidP="008D51E3">
      <w:pPr>
        <w:pStyle w:val="aa"/>
        <w:spacing w:line="520" w:lineRule="exact"/>
        <w:ind w:firstLineChars="200" w:firstLine="602"/>
        <w:rPr>
          <w:rFonts w:ascii="方正楷体简体" w:eastAsia="方正楷体简体" w:cs="Times New Roman" w:hint="eastAsia"/>
          <w:b/>
          <w:sz w:val="30"/>
          <w:szCs w:val="30"/>
          <w:u w:color="000000"/>
        </w:rPr>
      </w:pPr>
      <w:bookmarkStart w:id="48" w:name="_Toc483041226"/>
      <w:r w:rsidRPr="00AC23CB">
        <w:rPr>
          <w:rFonts w:ascii="方正楷体简体" w:eastAsia="方正楷体简体" w:cs="Times New Roman" w:hint="eastAsia"/>
          <w:b/>
          <w:sz w:val="30"/>
          <w:szCs w:val="30"/>
          <w:u w:color="000000"/>
        </w:rPr>
        <w:t>（一）持续报价</w:t>
      </w:r>
      <w:bookmarkEnd w:id="48"/>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做市商应当对</w:t>
      </w:r>
      <w:bookmarkStart w:id="49" w:name="_Toc483041227"/>
      <w:r w:rsidRPr="0062602C">
        <w:rPr>
          <w:rFonts w:ascii="Times New Roman" w:eastAsia="方正仿宋简体" w:hAnsi="Times New Roman" w:cs="Times New Roman"/>
          <w:color w:val="auto"/>
          <w:sz w:val="30"/>
          <w:szCs w:val="30"/>
        </w:rPr>
        <w:t>标的期货合约为最近</w:t>
      </w:r>
      <w:r w:rsidRPr="0062602C">
        <w:rPr>
          <w:rFonts w:ascii="Times New Roman" w:eastAsia="方正仿宋简体" w:hAnsi="Times New Roman" w:cs="Times New Roman"/>
          <w:color w:val="auto"/>
          <w:sz w:val="30"/>
          <w:szCs w:val="30"/>
        </w:rPr>
        <w:t>4</w:t>
      </w:r>
      <w:r w:rsidRPr="0062602C">
        <w:rPr>
          <w:rFonts w:ascii="Times New Roman" w:eastAsia="方正仿宋简体" w:hAnsi="Times New Roman" w:cs="Times New Roman"/>
          <w:color w:val="auto"/>
          <w:sz w:val="30"/>
          <w:szCs w:val="30"/>
        </w:rPr>
        <w:t>个连续月份全部期权合约履行持续报价义务。</w:t>
      </w:r>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在一个规定时间段内，为同一标的期货合约对应的系列期权合约持续报价，日均有效持续报价时间比应当大于等于</w:t>
      </w:r>
      <w:r w:rsidRPr="0062602C">
        <w:rPr>
          <w:rFonts w:ascii="Times New Roman" w:eastAsia="方正仿宋简体" w:hAnsi="Times New Roman" w:cs="Times New Roman"/>
          <w:color w:val="auto"/>
          <w:sz w:val="30"/>
          <w:szCs w:val="30"/>
        </w:rPr>
        <w:t>70%</w:t>
      </w:r>
      <w:r w:rsidRPr="0062602C">
        <w:rPr>
          <w:rFonts w:ascii="Times New Roman" w:eastAsia="方正仿宋简体" w:hAnsi="Times New Roman" w:cs="Times New Roman"/>
          <w:color w:val="auto"/>
          <w:sz w:val="30"/>
          <w:szCs w:val="30"/>
        </w:rPr>
        <w:t>。有效持续报价状态应当同时满足以下两个条件：</w:t>
      </w:r>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1</w:t>
      </w:r>
      <w:r>
        <w:rPr>
          <w:rFonts w:ascii="Times New Roman" w:eastAsia="方正仿宋简体" w:hAnsi="Times New Roman" w:cs="Times New Roman" w:hint="eastAsia"/>
          <w:color w:val="auto"/>
          <w:sz w:val="30"/>
          <w:szCs w:val="30"/>
        </w:rPr>
        <w:t>．</w:t>
      </w:r>
      <w:r w:rsidRPr="0062602C">
        <w:rPr>
          <w:rFonts w:ascii="Times New Roman" w:eastAsia="方正仿宋简体" w:hAnsi="Times New Roman" w:cs="Times New Roman"/>
          <w:color w:val="auto"/>
          <w:sz w:val="30"/>
          <w:szCs w:val="30"/>
        </w:rPr>
        <w:t>每笔报价的申报买入量和申报卖出量均不得低于</w:t>
      </w:r>
      <w:r w:rsidRPr="0062602C">
        <w:rPr>
          <w:rFonts w:ascii="Times New Roman" w:eastAsia="方正仿宋简体" w:hAnsi="Times New Roman" w:cs="Times New Roman"/>
          <w:color w:val="auto"/>
          <w:sz w:val="30"/>
          <w:szCs w:val="30"/>
        </w:rPr>
        <w:t>2</w:t>
      </w:r>
      <w:r w:rsidRPr="0062602C">
        <w:rPr>
          <w:rFonts w:ascii="Times New Roman" w:eastAsia="方正仿宋简体" w:hAnsi="Times New Roman" w:cs="Times New Roman"/>
          <w:color w:val="auto"/>
          <w:sz w:val="30"/>
          <w:szCs w:val="30"/>
        </w:rPr>
        <w:t>手；</w:t>
      </w:r>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2</w:t>
      </w:r>
      <w:r>
        <w:rPr>
          <w:rFonts w:ascii="Times New Roman" w:eastAsia="方正仿宋简体" w:hAnsi="Times New Roman" w:cs="Times New Roman" w:hint="eastAsia"/>
          <w:color w:val="auto"/>
          <w:sz w:val="30"/>
          <w:szCs w:val="30"/>
        </w:rPr>
        <w:t>．</w:t>
      </w:r>
      <w:r w:rsidRPr="0062602C">
        <w:rPr>
          <w:rFonts w:ascii="Times New Roman" w:eastAsia="方正仿宋简体" w:hAnsi="Times New Roman" w:cs="Times New Roman"/>
          <w:color w:val="auto"/>
          <w:sz w:val="30"/>
          <w:szCs w:val="30"/>
        </w:rPr>
        <w:t>每次报价的买卖价差小于等于下表规定的最大买卖价差。</w:t>
      </w:r>
    </w:p>
    <w:p w:rsidR="008D51E3" w:rsidRPr="0081016B" w:rsidRDefault="008D51E3" w:rsidP="008D51E3">
      <w:pPr>
        <w:pStyle w:val="A6"/>
        <w:spacing w:line="560" w:lineRule="exact"/>
        <w:ind w:firstLineChars="200" w:firstLine="480"/>
        <w:jc w:val="center"/>
        <w:rPr>
          <w:rFonts w:ascii="Times New Roman" w:eastAsia="方正仿宋简体" w:hAnsi="Times New Roman" w:cs="Times New Roman"/>
          <w:sz w:val="24"/>
          <w:szCs w:val="24"/>
        </w:rPr>
      </w:pPr>
      <w:r w:rsidRPr="0081016B">
        <w:rPr>
          <w:rFonts w:ascii="Times New Roman" w:eastAsia="方正仿宋简体" w:hAnsi="Times New Roman" w:cs="Times New Roman"/>
          <w:sz w:val="24"/>
          <w:szCs w:val="24"/>
        </w:rPr>
        <w:t>持续报价最大买卖价差分段设置表</w:t>
      </w:r>
    </w:p>
    <w:tbl>
      <w:tblPr>
        <w:tblW w:w="0" w:type="auto"/>
        <w:jc w:val="center"/>
        <w:shd w:val="clear" w:color="auto" w:fill="CED7E7"/>
        <w:tblLook w:val="0000"/>
      </w:tblPr>
      <w:tblGrid>
        <w:gridCol w:w="2835"/>
        <w:gridCol w:w="2835"/>
      </w:tblGrid>
      <w:tr w:rsidR="008D51E3" w:rsidRPr="0081016B" w:rsidTr="00553EA3">
        <w:trPr>
          <w:cantSplit/>
          <w:trHeight w:val="86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920" w:type="dxa"/>
              <w:bottom w:w="80" w:type="dxa"/>
              <w:right w:w="80" w:type="dxa"/>
            </w:tcMar>
          </w:tcPr>
          <w:p w:rsidR="008D51E3" w:rsidRPr="0081016B" w:rsidRDefault="008D51E3" w:rsidP="00553EA3">
            <w:pPr>
              <w:pStyle w:val="A6"/>
              <w:spacing w:line="360" w:lineRule="auto"/>
              <w:ind w:left="-730"/>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做市商报价</w:t>
            </w:r>
            <w:r w:rsidRPr="0081016B">
              <w:rPr>
                <w:rFonts w:ascii="Times New Roman" w:eastAsia="仿宋" w:hAnsi="Times New Roman" w:cs="Times New Roman"/>
                <w:sz w:val="24"/>
                <w:szCs w:val="24"/>
              </w:rPr>
              <w:t>(P)</w:t>
            </w:r>
          </w:p>
          <w:p w:rsidR="008D51E3" w:rsidRPr="0081016B" w:rsidRDefault="008D51E3" w:rsidP="00553EA3">
            <w:pPr>
              <w:pStyle w:val="A6"/>
              <w:spacing w:line="360" w:lineRule="auto"/>
              <w:ind w:left="-730"/>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单位：元</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吨</w:t>
            </w:r>
            <w:r w:rsidRPr="0081016B">
              <w:rPr>
                <w:rFonts w:ascii="Times New Roman" w:eastAsia="仿宋"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920" w:type="dxa"/>
              <w:bottom w:w="80" w:type="dxa"/>
              <w:right w:w="80" w:type="dxa"/>
            </w:tcMar>
          </w:tcPr>
          <w:p w:rsidR="008D51E3" w:rsidRPr="0081016B" w:rsidRDefault="008D51E3" w:rsidP="00553EA3">
            <w:pPr>
              <w:pStyle w:val="A6"/>
              <w:spacing w:line="360" w:lineRule="auto"/>
              <w:ind w:left="-730"/>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最大买卖价差（</w:t>
            </w:r>
            <w:r w:rsidRPr="0081016B">
              <w:rPr>
                <w:rFonts w:ascii="Times New Roman" w:eastAsia="仿宋" w:hAnsi="Times New Roman" w:cs="Times New Roman"/>
                <w:sz w:val="24"/>
                <w:szCs w:val="24"/>
              </w:rPr>
              <w:t>S</w:t>
            </w:r>
            <w:r w:rsidRPr="0081016B">
              <w:rPr>
                <w:rFonts w:ascii="Times New Roman" w:eastAsia="仿宋" w:hAnsi="Times New Roman" w:cs="Times New Roman"/>
                <w:sz w:val="24"/>
                <w:szCs w:val="24"/>
              </w:rPr>
              <w:t>）</w:t>
            </w:r>
          </w:p>
          <w:p w:rsidR="008D51E3" w:rsidRPr="0081016B" w:rsidRDefault="008D51E3" w:rsidP="00553EA3">
            <w:pPr>
              <w:pStyle w:val="A6"/>
              <w:spacing w:line="360" w:lineRule="auto"/>
              <w:ind w:left="-730"/>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单位：元</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吨</w:t>
            </w:r>
            <w:r w:rsidRPr="0081016B">
              <w:rPr>
                <w:rFonts w:ascii="Times New Roman" w:eastAsia="仿宋" w:hAnsi="Times New Roman" w:cs="Times New Roman"/>
                <w:sz w:val="24"/>
                <w:szCs w:val="24"/>
              </w:rPr>
              <w:t>)</w:t>
            </w:r>
          </w:p>
        </w:tc>
      </w:tr>
      <w:tr w:rsidR="008D51E3" w:rsidRPr="0081016B" w:rsidTr="00553EA3">
        <w:trPr>
          <w:cantSplit/>
          <w:trHeight w:val="27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P</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500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S=Max(P*12%</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20)</w:t>
            </w:r>
          </w:p>
        </w:tc>
      </w:tr>
      <w:tr w:rsidR="008D51E3" w:rsidRPr="0081016B" w:rsidTr="00553EA3">
        <w:trPr>
          <w:cantSplit/>
          <w:trHeight w:val="28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500≤P</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1000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S=Max(P*10%</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60)</w:t>
            </w:r>
          </w:p>
        </w:tc>
      </w:tr>
      <w:tr w:rsidR="008D51E3" w:rsidRPr="0081016B" w:rsidTr="00553EA3">
        <w:trPr>
          <w:cantSplit/>
          <w:trHeight w:val="28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1000≤P</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S=Max(P*8%</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100)</w:t>
            </w:r>
          </w:p>
        </w:tc>
      </w:tr>
      <w:tr w:rsidR="008D51E3" w:rsidRPr="0081016B" w:rsidTr="00553EA3">
        <w:trPr>
          <w:cantSplit/>
          <w:trHeight w:val="28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P≥3000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1E3" w:rsidRPr="0081016B" w:rsidRDefault="008D51E3" w:rsidP="00553EA3">
            <w:pPr>
              <w:pStyle w:val="A6"/>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S=Max(P*6%</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240)</w:t>
            </w:r>
          </w:p>
        </w:tc>
      </w:tr>
    </w:tbl>
    <w:p w:rsidR="008D51E3" w:rsidRPr="0081016B" w:rsidRDefault="008D51E3" w:rsidP="008D51E3">
      <w:pPr>
        <w:pStyle w:val="A6"/>
        <w:spacing w:line="520" w:lineRule="exact"/>
        <w:ind w:firstLineChars="200" w:firstLine="480"/>
        <w:rPr>
          <w:rFonts w:ascii="Times New Roman" w:eastAsia="方正仿宋简体" w:hAnsi="Times New Roman" w:cs="Times New Roman"/>
          <w:sz w:val="24"/>
          <w:szCs w:val="24"/>
        </w:rPr>
      </w:pPr>
      <w:r w:rsidRPr="0081016B">
        <w:rPr>
          <w:rFonts w:ascii="Times New Roman" w:eastAsia="方正仿宋简体" w:hAnsi="Times New Roman" w:cs="Times New Roman"/>
          <w:sz w:val="24"/>
          <w:szCs w:val="24"/>
        </w:rPr>
        <w:t>注：</w:t>
      </w:r>
      <w:r w:rsidRPr="0081016B">
        <w:rPr>
          <w:rFonts w:ascii="Times New Roman" w:eastAsia="方正仿宋简体" w:hAnsi="Times New Roman" w:cs="Times New Roman"/>
          <w:sz w:val="24"/>
          <w:szCs w:val="24"/>
        </w:rPr>
        <w:t>P</w:t>
      </w:r>
      <w:r w:rsidRPr="0081016B">
        <w:rPr>
          <w:rFonts w:ascii="Times New Roman" w:eastAsia="方正仿宋简体" w:hAnsi="Times New Roman" w:cs="Times New Roman"/>
          <w:sz w:val="24"/>
          <w:szCs w:val="24"/>
        </w:rPr>
        <w:t>表示做市商在某期权合约上的买入报价，</w:t>
      </w:r>
      <w:r w:rsidRPr="0081016B">
        <w:rPr>
          <w:rFonts w:ascii="Times New Roman" w:eastAsia="方正仿宋简体" w:hAnsi="Times New Roman" w:cs="Times New Roman"/>
          <w:sz w:val="24"/>
          <w:szCs w:val="24"/>
        </w:rPr>
        <w:t>S</w:t>
      </w:r>
      <w:r w:rsidRPr="0081016B">
        <w:rPr>
          <w:rFonts w:ascii="Times New Roman" w:eastAsia="方正仿宋简体" w:hAnsi="Times New Roman" w:cs="Times New Roman"/>
          <w:sz w:val="24"/>
          <w:szCs w:val="24"/>
        </w:rPr>
        <w:t>表示做市商在该期权合约上卖价与买价差额的最大值。</w:t>
      </w:r>
    </w:p>
    <w:p w:rsidR="008D51E3" w:rsidRPr="00AC23CB" w:rsidRDefault="008D51E3" w:rsidP="008D51E3">
      <w:pPr>
        <w:pStyle w:val="aa"/>
        <w:spacing w:line="520" w:lineRule="exact"/>
        <w:ind w:firstLineChars="200" w:firstLine="602"/>
        <w:rPr>
          <w:rFonts w:ascii="Times New Roman" w:eastAsia="方正仿宋简体" w:cs="Times New Roman"/>
          <w:b/>
          <w:sz w:val="30"/>
          <w:szCs w:val="30"/>
          <w:u w:color="000000"/>
        </w:rPr>
      </w:pPr>
      <w:r w:rsidRPr="00AC23CB">
        <w:rPr>
          <w:rFonts w:ascii="Times New Roman" w:eastAsia="方正仿宋简体" w:cs="Times New Roman"/>
          <w:b/>
          <w:sz w:val="30"/>
          <w:szCs w:val="30"/>
          <w:u w:color="000000"/>
        </w:rPr>
        <w:t>（二）回应报价</w:t>
      </w:r>
      <w:bookmarkStart w:id="50" w:name="_Toc483041228"/>
      <w:bookmarkEnd w:id="49"/>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在一个规定时间段内，为所有月份标的期货合约对应的系列期权合约的询价请求履行回应报价义务，日均有效回应询价比应当大于等于</w:t>
      </w:r>
      <w:r w:rsidRPr="0062602C">
        <w:rPr>
          <w:rFonts w:ascii="Times New Roman" w:eastAsia="方正仿宋简体" w:hAnsi="Times New Roman" w:cs="Times New Roman"/>
          <w:color w:val="auto"/>
          <w:sz w:val="30"/>
          <w:szCs w:val="30"/>
        </w:rPr>
        <w:t>60%</w:t>
      </w:r>
      <w:r w:rsidRPr="0062602C">
        <w:rPr>
          <w:rFonts w:ascii="Times New Roman" w:eastAsia="方正仿宋简体" w:hAnsi="Times New Roman" w:cs="Times New Roman"/>
          <w:color w:val="auto"/>
          <w:sz w:val="30"/>
          <w:szCs w:val="30"/>
        </w:rPr>
        <w:t>。有效回应报价应当同时满足以下四个条件：</w:t>
      </w:r>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1</w:t>
      </w:r>
      <w:r>
        <w:rPr>
          <w:rFonts w:ascii="Times New Roman" w:eastAsia="方正仿宋简体" w:hAnsi="Times New Roman" w:cs="Times New Roman" w:hint="eastAsia"/>
          <w:color w:val="auto"/>
          <w:sz w:val="30"/>
          <w:szCs w:val="30"/>
        </w:rPr>
        <w:t>．</w:t>
      </w:r>
      <w:r w:rsidRPr="0062602C">
        <w:rPr>
          <w:rFonts w:ascii="Times New Roman" w:eastAsia="方正仿宋简体" w:hAnsi="Times New Roman" w:cs="Times New Roman"/>
          <w:color w:val="auto"/>
          <w:sz w:val="30"/>
          <w:szCs w:val="30"/>
        </w:rPr>
        <w:t>响应时间小于等于</w:t>
      </w:r>
      <w:r w:rsidRPr="0062602C">
        <w:rPr>
          <w:rFonts w:ascii="Times New Roman" w:eastAsia="方正仿宋简体" w:hAnsi="Times New Roman" w:cs="Times New Roman"/>
          <w:color w:val="auto"/>
          <w:sz w:val="30"/>
          <w:szCs w:val="30"/>
        </w:rPr>
        <w:t>20</w:t>
      </w:r>
      <w:r w:rsidRPr="0062602C">
        <w:rPr>
          <w:rFonts w:ascii="Times New Roman" w:eastAsia="方正仿宋简体" w:hAnsi="Times New Roman" w:cs="Times New Roman"/>
          <w:color w:val="auto"/>
          <w:sz w:val="30"/>
          <w:szCs w:val="30"/>
        </w:rPr>
        <w:t>秒；</w:t>
      </w:r>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2</w:t>
      </w:r>
      <w:r>
        <w:rPr>
          <w:rFonts w:ascii="Times New Roman" w:eastAsia="方正仿宋简体" w:hAnsi="Times New Roman" w:cs="Times New Roman" w:hint="eastAsia"/>
          <w:color w:val="auto"/>
          <w:sz w:val="30"/>
          <w:szCs w:val="30"/>
        </w:rPr>
        <w:t>．</w:t>
      </w:r>
      <w:r w:rsidRPr="0062602C">
        <w:rPr>
          <w:rFonts w:ascii="Times New Roman" w:eastAsia="方正仿宋简体" w:hAnsi="Times New Roman" w:cs="Times New Roman"/>
          <w:color w:val="auto"/>
          <w:sz w:val="30"/>
          <w:szCs w:val="30"/>
        </w:rPr>
        <w:t>持续时间大于等于</w:t>
      </w:r>
      <w:r w:rsidRPr="0062602C">
        <w:rPr>
          <w:rFonts w:ascii="Times New Roman" w:eastAsia="方正仿宋简体" w:hAnsi="Times New Roman" w:cs="Times New Roman"/>
          <w:color w:val="auto"/>
          <w:sz w:val="30"/>
          <w:szCs w:val="30"/>
        </w:rPr>
        <w:t>10</w:t>
      </w:r>
      <w:r w:rsidRPr="0062602C">
        <w:rPr>
          <w:rFonts w:ascii="Times New Roman" w:eastAsia="方正仿宋简体" w:hAnsi="Times New Roman" w:cs="Times New Roman"/>
          <w:color w:val="auto"/>
          <w:sz w:val="30"/>
          <w:szCs w:val="30"/>
        </w:rPr>
        <w:t>秒，或者在</w:t>
      </w:r>
      <w:r w:rsidRPr="0062602C">
        <w:rPr>
          <w:rFonts w:ascii="Times New Roman" w:eastAsia="方正仿宋简体" w:hAnsi="Times New Roman" w:cs="Times New Roman"/>
          <w:color w:val="auto"/>
          <w:sz w:val="30"/>
          <w:szCs w:val="30"/>
        </w:rPr>
        <w:t>10</w:t>
      </w:r>
      <w:r w:rsidRPr="0062602C">
        <w:rPr>
          <w:rFonts w:ascii="Times New Roman" w:eastAsia="方正仿宋简体" w:hAnsi="Times New Roman" w:cs="Times New Roman"/>
          <w:color w:val="auto"/>
          <w:sz w:val="30"/>
          <w:szCs w:val="30"/>
        </w:rPr>
        <w:t>秒内成交；</w:t>
      </w:r>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3</w:t>
      </w:r>
      <w:r>
        <w:rPr>
          <w:rFonts w:ascii="Times New Roman" w:eastAsia="方正仿宋简体" w:hAnsi="Times New Roman" w:cs="Times New Roman" w:hint="eastAsia"/>
          <w:color w:val="auto"/>
          <w:sz w:val="30"/>
          <w:szCs w:val="30"/>
        </w:rPr>
        <w:t>．</w:t>
      </w:r>
      <w:r w:rsidRPr="0062602C">
        <w:rPr>
          <w:rFonts w:ascii="Times New Roman" w:eastAsia="方正仿宋简体" w:hAnsi="Times New Roman" w:cs="Times New Roman"/>
          <w:color w:val="auto"/>
          <w:sz w:val="30"/>
          <w:szCs w:val="30"/>
        </w:rPr>
        <w:t>每笔报价的申报买入量和申报卖出量均不得低于</w:t>
      </w:r>
      <w:r w:rsidRPr="0062602C">
        <w:rPr>
          <w:rFonts w:ascii="Times New Roman" w:eastAsia="方正仿宋简体" w:hAnsi="Times New Roman" w:cs="Times New Roman"/>
          <w:color w:val="auto"/>
          <w:sz w:val="30"/>
          <w:szCs w:val="30"/>
        </w:rPr>
        <w:t>1</w:t>
      </w:r>
      <w:r w:rsidRPr="0062602C">
        <w:rPr>
          <w:rFonts w:ascii="Times New Roman" w:eastAsia="方正仿宋简体" w:hAnsi="Times New Roman" w:cs="Times New Roman"/>
          <w:color w:val="auto"/>
          <w:sz w:val="30"/>
          <w:szCs w:val="30"/>
        </w:rPr>
        <w:t>手；</w:t>
      </w:r>
    </w:p>
    <w:p w:rsidR="008D51E3" w:rsidRPr="0062602C" w:rsidRDefault="008D51E3" w:rsidP="008D51E3">
      <w:pPr>
        <w:pStyle w:val="A6"/>
        <w:spacing w:line="520" w:lineRule="exact"/>
        <w:ind w:firstLineChars="200" w:firstLine="600"/>
        <w:rPr>
          <w:rFonts w:ascii="Times New Roman" w:eastAsia="方正仿宋简体" w:hAnsi="Times New Roman" w:cs="Times New Roman"/>
          <w:color w:val="auto"/>
          <w:sz w:val="30"/>
          <w:szCs w:val="30"/>
        </w:rPr>
      </w:pPr>
      <w:r w:rsidRPr="0062602C">
        <w:rPr>
          <w:rFonts w:ascii="Times New Roman" w:eastAsia="方正仿宋简体" w:hAnsi="Times New Roman" w:cs="Times New Roman"/>
          <w:color w:val="auto"/>
          <w:sz w:val="30"/>
          <w:szCs w:val="30"/>
        </w:rPr>
        <w:t>4</w:t>
      </w:r>
      <w:r>
        <w:rPr>
          <w:rFonts w:ascii="Times New Roman" w:eastAsia="方正仿宋简体" w:hAnsi="Times New Roman" w:cs="Times New Roman" w:hint="eastAsia"/>
          <w:color w:val="auto"/>
          <w:sz w:val="30"/>
          <w:szCs w:val="30"/>
        </w:rPr>
        <w:t>．</w:t>
      </w:r>
      <w:r w:rsidRPr="0062602C">
        <w:rPr>
          <w:rFonts w:ascii="Times New Roman" w:eastAsia="方正仿宋简体" w:hAnsi="Times New Roman" w:cs="Times New Roman"/>
          <w:color w:val="auto"/>
          <w:sz w:val="30"/>
          <w:szCs w:val="30"/>
        </w:rPr>
        <w:t>买卖价差小于等于下表规定的最大买卖价差。</w:t>
      </w:r>
    </w:p>
    <w:p w:rsidR="008D51E3" w:rsidRPr="0081016B" w:rsidRDefault="008D51E3" w:rsidP="008D51E3">
      <w:pPr>
        <w:pStyle w:val="A6"/>
        <w:spacing w:line="560" w:lineRule="exact"/>
        <w:ind w:firstLineChars="200" w:firstLine="480"/>
        <w:jc w:val="center"/>
        <w:rPr>
          <w:rFonts w:ascii="Times New Roman" w:eastAsia="方正仿宋简体" w:hAnsi="Times New Roman" w:cs="Times New Roman" w:hint="eastAsia"/>
          <w:sz w:val="24"/>
          <w:szCs w:val="24"/>
        </w:rPr>
      </w:pPr>
      <w:r w:rsidRPr="0081016B">
        <w:rPr>
          <w:rFonts w:ascii="Times New Roman" w:eastAsia="方正仿宋简体" w:hAnsi="Times New Roman" w:cs="Times New Roman"/>
          <w:sz w:val="24"/>
          <w:szCs w:val="24"/>
        </w:rPr>
        <w:lastRenderedPageBreak/>
        <w:t>回应报价最大买卖价差分段设置表</w:t>
      </w:r>
    </w:p>
    <w:tbl>
      <w:tblPr>
        <w:tblW w:w="0" w:type="auto"/>
        <w:jc w:val="center"/>
        <w:shd w:val="clear" w:color="auto" w:fill="CED7E7"/>
        <w:tblLook w:val="0000"/>
      </w:tblPr>
      <w:tblGrid>
        <w:gridCol w:w="2835"/>
        <w:gridCol w:w="2835"/>
      </w:tblGrid>
      <w:tr w:rsidR="008D51E3" w:rsidRPr="0081016B" w:rsidTr="00553EA3">
        <w:trPr>
          <w:cantSplit/>
          <w:trHeight w:val="697"/>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D51E3" w:rsidRPr="0081016B" w:rsidRDefault="008D51E3" w:rsidP="00553EA3">
            <w:pPr>
              <w:pStyle w:val="A6"/>
              <w:ind w:leftChars="-411" w:left="-863"/>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做市商报价（</w:t>
            </w:r>
            <w:r w:rsidRPr="0081016B">
              <w:rPr>
                <w:rFonts w:ascii="Times New Roman" w:eastAsia="仿宋" w:hAnsi="Times New Roman" w:cs="Times New Roman"/>
                <w:sz w:val="24"/>
                <w:szCs w:val="24"/>
              </w:rPr>
              <w:t>P</w:t>
            </w:r>
            <w:r w:rsidRPr="0081016B">
              <w:rPr>
                <w:rFonts w:ascii="Times New Roman" w:eastAsia="仿宋" w:hAnsi="Times New Roman" w:cs="Times New Roman"/>
                <w:sz w:val="24"/>
                <w:szCs w:val="24"/>
              </w:rPr>
              <w:t>）</w:t>
            </w:r>
          </w:p>
          <w:p w:rsidR="008D51E3" w:rsidRPr="0081016B" w:rsidRDefault="008D51E3" w:rsidP="00553EA3">
            <w:pPr>
              <w:pStyle w:val="A6"/>
              <w:ind w:leftChars="-315" w:left="-661"/>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单位：元</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吨</w:t>
            </w:r>
            <w:r w:rsidRPr="0081016B">
              <w:rPr>
                <w:rFonts w:ascii="Times New Roman" w:eastAsia="仿宋"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8D51E3" w:rsidRPr="0081016B" w:rsidRDefault="008D51E3" w:rsidP="00553EA3">
            <w:pPr>
              <w:pStyle w:val="A6"/>
              <w:ind w:leftChars="-451" w:left="-947" w:firstLine="2"/>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最大买卖价差（</w:t>
            </w:r>
            <w:r w:rsidRPr="0081016B">
              <w:rPr>
                <w:rFonts w:ascii="Times New Roman" w:eastAsia="仿宋" w:hAnsi="Times New Roman" w:cs="Times New Roman"/>
                <w:sz w:val="24"/>
                <w:szCs w:val="24"/>
              </w:rPr>
              <w:t>S</w:t>
            </w:r>
            <w:r w:rsidRPr="0081016B">
              <w:rPr>
                <w:rFonts w:ascii="Times New Roman" w:eastAsia="仿宋" w:hAnsi="Times New Roman" w:cs="Times New Roman"/>
                <w:sz w:val="24"/>
                <w:szCs w:val="24"/>
              </w:rPr>
              <w:t>）</w:t>
            </w:r>
          </w:p>
          <w:p w:rsidR="008D51E3" w:rsidRPr="0081016B" w:rsidRDefault="008D51E3" w:rsidP="00553EA3">
            <w:pPr>
              <w:pStyle w:val="A6"/>
              <w:ind w:leftChars="-451" w:left="-947"/>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单位：元</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吨</w:t>
            </w:r>
            <w:r w:rsidRPr="0081016B">
              <w:rPr>
                <w:rFonts w:ascii="Times New Roman" w:eastAsia="仿宋" w:hAnsi="Times New Roman" w:cs="Times New Roman"/>
                <w:sz w:val="24"/>
                <w:szCs w:val="24"/>
              </w:rPr>
              <w:t>)</w:t>
            </w:r>
          </w:p>
        </w:tc>
      </w:tr>
      <w:tr w:rsidR="008D51E3" w:rsidRPr="0081016B" w:rsidTr="00553EA3">
        <w:trPr>
          <w:cantSplit/>
          <w:trHeight w:val="28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988" w:firstLine="12"/>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P</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500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1081" w:firstLine="13"/>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S=Max(P*14%</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30)</w:t>
            </w:r>
          </w:p>
        </w:tc>
      </w:tr>
      <w:tr w:rsidR="008D51E3" w:rsidRPr="0081016B" w:rsidTr="00553EA3">
        <w:trPr>
          <w:cantSplit/>
          <w:trHeight w:val="28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988"/>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500≤P</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1000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1081"/>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S=Max(P*12%</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70)</w:t>
            </w:r>
          </w:p>
        </w:tc>
      </w:tr>
      <w:tr w:rsidR="008D51E3" w:rsidRPr="0081016B" w:rsidTr="00553EA3">
        <w:trPr>
          <w:cantSplit/>
          <w:trHeight w:val="28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988"/>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1000≤P</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1081"/>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 xml:space="preserve"> S=Max(P*10%</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120)</w:t>
            </w:r>
          </w:p>
        </w:tc>
      </w:tr>
      <w:tr w:rsidR="008D51E3" w:rsidRPr="0081016B" w:rsidTr="00553EA3">
        <w:trPr>
          <w:cantSplit/>
          <w:trHeight w:val="28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988"/>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P≥3000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8D51E3" w:rsidRPr="0081016B" w:rsidRDefault="008D51E3" w:rsidP="00553EA3">
            <w:pPr>
              <w:pStyle w:val="A6"/>
              <w:ind w:left="-1081"/>
              <w:jc w:val="center"/>
              <w:rPr>
                <w:rFonts w:ascii="Times New Roman" w:eastAsia="仿宋" w:hAnsi="Times New Roman" w:cs="Times New Roman"/>
                <w:sz w:val="24"/>
                <w:szCs w:val="24"/>
              </w:rPr>
            </w:pPr>
            <w:r w:rsidRPr="0081016B">
              <w:rPr>
                <w:rFonts w:ascii="Times New Roman" w:eastAsia="仿宋" w:hAnsi="Times New Roman" w:cs="Times New Roman"/>
                <w:sz w:val="24"/>
                <w:szCs w:val="24"/>
              </w:rPr>
              <w:t>S=Max(P*8%</w:t>
            </w:r>
            <w:r w:rsidRPr="0081016B">
              <w:rPr>
                <w:rFonts w:ascii="Times New Roman" w:eastAsia="仿宋" w:hAnsi="Times New Roman" w:cs="Times New Roman"/>
                <w:sz w:val="24"/>
                <w:szCs w:val="24"/>
              </w:rPr>
              <w:t>，</w:t>
            </w:r>
            <w:r w:rsidRPr="0081016B">
              <w:rPr>
                <w:rFonts w:ascii="Times New Roman" w:eastAsia="仿宋" w:hAnsi="Times New Roman" w:cs="Times New Roman"/>
                <w:sz w:val="24"/>
                <w:szCs w:val="24"/>
              </w:rPr>
              <w:t>300)</w:t>
            </w:r>
          </w:p>
        </w:tc>
      </w:tr>
    </w:tbl>
    <w:p w:rsidR="008D51E3" w:rsidRPr="0081016B" w:rsidRDefault="008D51E3" w:rsidP="008D51E3">
      <w:pPr>
        <w:pStyle w:val="A6"/>
        <w:spacing w:line="520" w:lineRule="exact"/>
        <w:ind w:firstLineChars="200" w:firstLine="480"/>
        <w:rPr>
          <w:rFonts w:ascii="Times New Roman" w:eastAsia="方正仿宋简体" w:hAnsi="Times New Roman" w:cs="Times New Roman"/>
          <w:sz w:val="24"/>
          <w:szCs w:val="24"/>
        </w:rPr>
      </w:pPr>
      <w:r w:rsidRPr="0081016B">
        <w:rPr>
          <w:rFonts w:ascii="Times New Roman" w:eastAsia="方正仿宋简体" w:hAnsi="Times New Roman" w:cs="Times New Roman"/>
          <w:sz w:val="24"/>
          <w:szCs w:val="24"/>
        </w:rPr>
        <w:t>注：</w:t>
      </w:r>
      <w:r w:rsidRPr="0081016B">
        <w:rPr>
          <w:rFonts w:ascii="Times New Roman" w:eastAsia="方正仿宋简体" w:hAnsi="Times New Roman" w:cs="Times New Roman"/>
          <w:sz w:val="24"/>
          <w:szCs w:val="24"/>
        </w:rPr>
        <w:t>P</w:t>
      </w:r>
      <w:r w:rsidRPr="0081016B">
        <w:rPr>
          <w:rFonts w:ascii="Times New Roman" w:eastAsia="方正仿宋简体" w:hAnsi="Times New Roman" w:cs="Times New Roman"/>
          <w:sz w:val="24"/>
          <w:szCs w:val="24"/>
        </w:rPr>
        <w:t>表示做市商在某期权合约上的买入报价，</w:t>
      </w:r>
      <w:r w:rsidRPr="0081016B">
        <w:rPr>
          <w:rFonts w:ascii="Times New Roman" w:eastAsia="方正仿宋简体" w:hAnsi="Times New Roman" w:cs="Times New Roman"/>
          <w:sz w:val="24"/>
          <w:szCs w:val="24"/>
        </w:rPr>
        <w:t>S</w:t>
      </w:r>
      <w:r w:rsidRPr="0081016B">
        <w:rPr>
          <w:rFonts w:ascii="Times New Roman" w:eastAsia="方正仿宋简体" w:hAnsi="Times New Roman" w:cs="Times New Roman"/>
          <w:sz w:val="24"/>
          <w:szCs w:val="24"/>
        </w:rPr>
        <w:t>表示做市商在该期权合约上卖价与买价差额的最大值。</w:t>
      </w:r>
    </w:p>
    <w:bookmarkEnd w:id="50"/>
    <w:p w:rsidR="008D51E3" w:rsidRPr="00AC23CB" w:rsidRDefault="008D51E3" w:rsidP="008D51E3">
      <w:pPr>
        <w:spacing w:line="520" w:lineRule="exact"/>
        <w:ind w:firstLineChars="200" w:firstLine="602"/>
        <w:rPr>
          <w:rFonts w:eastAsia="方正仿宋简体"/>
          <w:b/>
          <w:sz w:val="30"/>
          <w:szCs w:val="30"/>
        </w:rPr>
      </w:pPr>
      <w:r w:rsidRPr="00AC23CB">
        <w:rPr>
          <w:rFonts w:eastAsia="方正仿宋简体"/>
          <w:b/>
          <w:sz w:val="30"/>
          <w:szCs w:val="30"/>
        </w:rPr>
        <w:t>（三）指标解释</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1</w:t>
      </w:r>
      <w:r>
        <w:rPr>
          <w:rFonts w:eastAsia="方正仿宋简体" w:hint="eastAsia"/>
          <w:color w:val="000000"/>
          <w:sz w:val="30"/>
          <w:szCs w:val="30"/>
        </w:rPr>
        <w:t>．</w:t>
      </w:r>
      <w:r w:rsidRPr="0062602C">
        <w:rPr>
          <w:rFonts w:eastAsia="方正仿宋简体"/>
          <w:color w:val="000000"/>
          <w:sz w:val="30"/>
          <w:szCs w:val="30"/>
        </w:rPr>
        <w:t>日均有效持续报价时间比</w:t>
      </w:r>
      <w:r w:rsidRPr="0062602C">
        <w:rPr>
          <w:rFonts w:eastAsia="方正仿宋简体"/>
          <w:color w:val="000000"/>
          <w:sz w:val="30"/>
          <w:szCs w:val="30"/>
        </w:rPr>
        <w:t>=</w:t>
      </w:r>
      <w:r w:rsidRPr="0062602C">
        <w:rPr>
          <w:rFonts w:eastAsia="方正仿宋简体"/>
          <w:color w:val="000000"/>
          <w:sz w:val="30"/>
          <w:szCs w:val="30"/>
        </w:rPr>
        <w:t>当月实际报价时间</w:t>
      </w:r>
      <w:r w:rsidRPr="0062602C">
        <w:rPr>
          <w:rFonts w:eastAsia="方正仿宋简体"/>
          <w:color w:val="000000"/>
          <w:sz w:val="30"/>
          <w:szCs w:val="30"/>
        </w:rPr>
        <w:t>/</w:t>
      </w:r>
      <w:r w:rsidRPr="0062602C">
        <w:rPr>
          <w:rFonts w:eastAsia="方正仿宋简体"/>
          <w:color w:val="000000"/>
          <w:sz w:val="30"/>
          <w:szCs w:val="30"/>
        </w:rPr>
        <w:t>（当月应该报价时间</w:t>
      </w:r>
      <w:r w:rsidRPr="0062602C">
        <w:rPr>
          <w:rFonts w:eastAsia="方正仿宋简体"/>
          <w:color w:val="000000"/>
          <w:sz w:val="30"/>
          <w:szCs w:val="30"/>
        </w:rPr>
        <w:t>-</w:t>
      </w:r>
      <w:r w:rsidRPr="0062602C">
        <w:rPr>
          <w:rFonts w:eastAsia="方正仿宋简体"/>
          <w:color w:val="000000"/>
          <w:sz w:val="30"/>
          <w:szCs w:val="30"/>
        </w:rPr>
        <w:t>当月豁免交易时间）。公式中的时间均按期权合约月份系列统计。</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当月实际报价时间：做市商在当月所有需提供持续报价的合约上的有效报价时间总和。</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当月应该报价时间：所有需提供持续报价的合约在当月实际挂牌交易的时间总和。</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当月豁免交易时间：做市商当月在所有需提供持续报价的合约上义务豁免的时间总和。</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2</w:t>
      </w:r>
      <w:bookmarkStart w:id="51" w:name="_Toc477526994"/>
      <w:bookmarkStart w:id="52" w:name="_Toc483041229"/>
      <w:r>
        <w:rPr>
          <w:rFonts w:eastAsia="方正仿宋简体" w:hint="eastAsia"/>
          <w:color w:val="000000"/>
          <w:sz w:val="30"/>
          <w:szCs w:val="30"/>
        </w:rPr>
        <w:t>．</w:t>
      </w:r>
      <w:r w:rsidRPr="0062602C">
        <w:rPr>
          <w:rFonts w:eastAsia="方正仿宋简体"/>
          <w:color w:val="000000"/>
          <w:sz w:val="30"/>
          <w:szCs w:val="30"/>
        </w:rPr>
        <w:t>日均有效回应询价比</w:t>
      </w:r>
      <w:r w:rsidRPr="0062602C">
        <w:rPr>
          <w:rFonts w:eastAsia="方正仿宋简体"/>
          <w:color w:val="000000"/>
          <w:sz w:val="30"/>
          <w:szCs w:val="30"/>
        </w:rPr>
        <w:t>=</w:t>
      </w:r>
      <w:r w:rsidRPr="0062602C">
        <w:rPr>
          <w:rFonts w:eastAsia="方正仿宋简体"/>
          <w:color w:val="000000"/>
          <w:sz w:val="30"/>
          <w:szCs w:val="30"/>
        </w:rPr>
        <w:t>当月有效回应报价次数</w:t>
      </w:r>
      <w:r w:rsidRPr="0062602C">
        <w:rPr>
          <w:rFonts w:eastAsia="方正仿宋简体"/>
          <w:color w:val="000000"/>
          <w:sz w:val="30"/>
          <w:szCs w:val="30"/>
        </w:rPr>
        <w:t>/</w:t>
      </w:r>
      <w:r w:rsidRPr="0062602C">
        <w:rPr>
          <w:rFonts w:eastAsia="方正仿宋简体"/>
          <w:color w:val="000000"/>
          <w:sz w:val="30"/>
          <w:szCs w:val="30"/>
        </w:rPr>
        <w:t>（当月有效询价请求次数</w:t>
      </w:r>
      <w:r w:rsidRPr="0062602C">
        <w:rPr>
          <w:rFonts w:eastAsia="方正仿宋简体"/>
          <w:color w:val="000000"/>
          <w:sz w:val="30"/>
          <w:szCs w:val="30"/>
        </w:rPr>
        <w:t>-</w:t>
      </w:r>
      <w:r w:rsidRPr="0062602C">
        <w:rPr>
          <w:rFonts w:eastAsia="方正仿宋简体"/>
          <w:color w:val="000000"/>
          <w:sz w:val="30"/>
          <w:szCs w:val="30"/>
        </w:rPr>
        <w:t>当月豁免询价请求次数）</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当月有效回应报价次数：当月做市商在做市品种上提供的有效回应报价次数。</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当月有效询价请求次数：当月做市商在做市品种上接收的有效询价请求次数。</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当月豁免询价请求次数：当月做市商在该品种上获得义务豁免的询价请求次数。</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r w:rsidRPr="0062602C">
        <w:rPr>
          <w:rFonts w:ascii="方正楷体简体" w:eastAsia="方正楷体简体" w:hAnsi="Times New Roman" w:cs="Times New Roman"/>
          <w:b/>
          <w:kern w:val="2"/>
          <w:sz w:val="30"/>
          <w:szCs w:val="30"/>
        </w:rPr>
        <w:lastRenderedPageBreak/>
        <w:t>二、做市商报价义务免除情形</w:t>
      </w:r>
      <w:bookmarkEnd w:id="51"/>
      <w:bookmarkEnd w:id="52"/>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市场出现下列情形之一的，做市商可以不报价：</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（一）期权合约开盘集合竞价期间，可以不对所有做市合约报价；</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（二）标的期货合约价格出现单边市时，可以不对当日相应月份所有期权合约报价；</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（三）期权合约价格出现单边市时，可以不对当日该期权合约报价；</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（四）期权合约的成交价格低于</w:t>
      </w:r>
      <w:r w:rsidRPr="0062602C">
        <w:rPr>
          <w:rFonts w:eastAsia="方正仿宋简体"/>
          <w:color w:val="000000"/>
          <w:sz w:val="30"/>
          <w:szCs w:val="30"/>
        </w:rPr>
        <w:t>30</w:t>
      </w:r>
      <w:r w:rsidRPr="0062602C">
        <w:rPr>
          <w:rFonts w:eastAsia="方正仿宋简体"/>
          <w:color w:val="000000"/>
          <w:sz w:val="30"/>
          <w:szCs w:val="30"/>
        </w:rPr>
        <w:t>元</w:t>
      </w:r>
      <w:r w:rsidRPr="0062602C">
        <w:rPr>
          <w:rFonts w:eastAsia="方正仿宋简体"/>
          <w:color w:val="000000"/>
          <w:sz w:val="30"/>
          <w:szCs w:val="30"/>
        </w:rPr>
        <w:t>/</w:t>
      </w:r>
      <w:r w:rsidRPr="0062602C">
        <w:rPr>
          <w:rFonts w:eastAsia="方正仿宋简体"/>
          <w:color w:val="000000"/>
          <w:sz w:val="30"/>
          <w:szCs w:val="30"/>
        </w:rPr>
        <w:t>吨时，可以不对该期权合约报价；</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（五）交易所认定的其他情形。</w:t>
      </w:r>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做市商义务免除仅限于前述规定的情形发生时，前述规定的情形消失后，做市商应当继续履行相应的做市义务。</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53" w:name="_Toc477526995"/>
      <w:bookmarkStart w:id="54" w:name="_Toc483041230"/>
      <w:r w:rsidRPr="0062602C">
        <w:rPr>
          <w:rFonts w:ascii="方正楷体简体" w:eastAsia="方正楷体简体" w:hAnsi="Times New Roman" w:cs="Times New Roman"/>
          <w:b/>
          <w:kern w:val="2"/>
          <w:sz w:val="30"/>
          <w:szCs w:val="30"/>
        </w:rPr>
        <w:t>三、做市商权利</w:t>
      </w:r>
      <w:bookmarkEnd w:id="53"/>
      <w:bookmarkEnd w:id="54"/>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根据做市商义务完成情况，做市商可以享有交易手续费减收等权利。交易手续费减收的具体标准通过做市商协议确定。</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55" w:name="_Toc477526996"/>
      <w:bookmarkStart w:id="56" w:name="_Toc483041231"/>
      <w:r w:rsidRPr="0062602C">
        <w:rPr>
          <w:rFonts w:ascii="方正楷体简体" w:eastAsia="方正楷体简体" w:hAnsi="Times New Roman" w:cs="Times New Roman"/>
          <w:b/>
          <w:kern w:val="2"/>
          <w:sz w:val="30"/>
          <w:szCs w:val="30"/>
        </w:rPr>
        <w:t>四、做市商排名和末位淘汰</w:t>
      </w:r>
      <w:bookmarkEnd w:id="55"/>
      <w:bookmarkEnd w:id="56"/>
    </w:p>
    <w:p w:rsidR="008D51E3" w:rsidRPr="0062602C" w:rsidRDefault="008D51E3" w:rsidP="008D51E3">
      <w:pPr>
        <w:spacing w:line="520" w:lineRule="exact"/>
        <w:ind w:firstLineChars="200" w:firstLine="600"/>
        <w:rPr>
          <w:rFonts w:eastAsia="方正仿宋简体"/>
          <w:color w:val="000000"/>
          <w:sz w:val="30"/>
          <w:szCs w:val="30"/>
        </w:rPr>
      </w:pPr>
      <w:r w:rsidRPr="0062602C">
        <w:rPr>
          <w:rFonts w:eastAsia="方正仿宋简体"/>
          <w:color w:val="000000"/>
          <w:sz w:val="30"/>
          <w:szCs w:val="30"/>
        </w:rPr>
        <w:t>交易所可以对做市商做市义务完成情况进行评价，并按一定周期进行排名。评价指标包括有效持续报价价差比、有效回应报价价差比和总成交额等三项指标。</w:t>
      </w:r>
    </w:p>
    <w:p w:rsidR="008D51E3" w:rsidRDefault="008D51E3" w:rsidP="008D51E3">
      <w:pPr>
        <w:spacing w:line="520" w:lineRule="exact"/>
        <w:ind w:firstLineChars="200" w:firstLine="600"/>
        <w:rPr>
          <w:rFonts w:eastAsia="方正仿宋简体" w:hint="eastAsia"/>
          <w:color w:val="000000"/>
          <w:sz w:val="30"/>
          <w:szCs w:val="30"/>
        </w:rPr>
      </w:pPr>
      <w:r w:rsidRPr="0062602C">
        <w:rPr>
          <w:rFonts w:eastAsia="方正仿宋简体"/>
          <w:color w:val="000000"/>
          <w:sz w:val="30"/>
          <w:szCs w:val="30"/>
        </w:rPr>
        <w:t>年度做市评价排名中处于最末位（含并列情况），且年度日均有效持续报价时间比或年度日均有效回应询价比小于</w:t>
      </w:r>
      <w:r w:rsidRPr="0062602C">
        <w:rPr>
          <w:rFonts w:eastAsia="方正仿宋简体"/>
          <w:color w:val="000000"/>
          <w:sz w:val="30"/>
          <w:szCs w:val="30"/>
        </w:rPr>
        <w:t>80%</w:t>
      </w:r>
      <w:r w:rsidRPr="0062602C">
        <w:rPr>
          <w:rFonts w:eastAsia="方正仿宋简体"/>
          <w:color w:val="000000"/>
          <w:sz w:val="30"/>
          <w:szCs w:val="30"/>
        </w:rPr>
        <w:t>的做市商，将被末位淘汰。被末位淘汰的做市商可以再次申请做市商资格。</w:t>
      </w:r>
    </w:p>
    <w:p w:rsidR="008D51E3" w:rsidRDefault="008D51E3" w:rsidP="008D51E3">
      <w:pPr>
        <w:spacing w:line="520" w:lineRule="exact"/>
        <w:ind w:firstLineChars="200" w:firstLine="600"/>
        <w:rPr>
          <w:rFonts w:eastAsia="方正仿宋简体" w:hint="eastAsia"/>
          <w:color w:val="000000"/>
          <w:sz w:val="30"/>
          <w:szCs w:val="30"/>
        </w:rPr>
      </w:pPr>
    </w:p>
    <w:p w:rsidR="008D51E3" w:rsidRPr="00264F12" w:rsidRDefault="008D51E3" w:rsidP="008D51E3">
      <w:pPr>
        <w:spacing w:line="520" w:lineRule="exact"/>
        <w:ind w:firstLineChars="200" w:firstLine="600"/>
        <w:rPr>
          <w:rFonts w:eastAsia="方正仿宋简体"/>
          <w:color w:val="000000"/>
          <w:sz w:val="30"/>
          <w:szCs w:val="30"/>
        </w:rPr>
      </w:pPr>
    </w:p>
    <w:p w:rsidR="008D51E3" w:rsidRPr="0081016B" w:rsidRDefault="008D51E3" w:rsidP="008D51E3">
      <w:pPr>
        <w:pStyle w:val="a8"/>
        <w:spacing w:beforeLines="0" w:afterLines="0" w:line="560" w:lineRule="exact"/>
        <w:ind w:firstLine="0"/>
        <w:rPr>
          <w:rFonts w:ascii="方正黑体简体" w:eastAsia="方正黑体简体" w:hAnsi="Times New Roman" w:cs="Times New Roman" w:hint="eastAsia"/>
          <w:sz w:val="30"/>
          <w:szCs w:val="30"/>
        </w:rPr>
      </w:pPr>
      <w:bookmarkStart w:id="57" w:name="_Toc477526997"/>
      <w:bookmarkStart w:id="58" w:name="_Toc483041232"/>
      <w:bookmarkStart w:id="59" w:name="_Toc492540046"/>
      <w:r w:rsidRPr="0081016B">
        <w:rPr>
          <w:rFonts w:ascii="方正黑体简体" w:eastAsia="方正黑体简体" w:hAnsi="Times New Roman" w:cs="Times New Roman" w:hint="eastAsia"/>
          <w:sz w:val="30"/>
          <w:szCs w:val="30"/>
        </w:rPr>
        <w:lastRenderedPageBreak/>
        <w:t>第五章  技术系统</w:t>
      </w:r>
      <w:bookmarkEnd w:id="57"/>
      <w:bookmarkEnd w:id="58"/>
      <w:bookmarkEnd w:id="59"/>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做市商开展期权做市业务，应当具有稳定、可靠的技术系统。交易所可以对做市商的做市系统进行评估、检查或者要求进行测试等。</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60" w:name="_Toc477526998"/>
      <w:bookmarkStart w:id="61" w:name="_Toc483041233"/>
      <w:r w:rsidRPr="0062602C">
        <w:rPr>
          <w:rFonts w:ascii="方正楷体简体" w:eastAsia="方正楷体简体" w:hAnsi="Times New Roman" w:cs="Times New Roman"/>
          <w:b/>
          <w:kern w:val="2"/>
          <w:sz w:val="30"/>
          <w:szCs w:val="30"/>
        </w:rPr>
        <w:t>一、技术系统基本要求</w:t>
      </w:r>
      <w:bookmarkEnd w:id="60"/>
      <w:bookmarkEnd w:id="61"/>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技术系统应具备安全性、稳定性。做市业务系统应当与其他业务系统进行隔离。做市系统应当包括行情显示、权限管理、定价与做市策略、交易管理、风险控制、资金管理、行权管理、持仓管理、做市义务统计以及</w:t>
      </w:r>
      <w:r w:rsidRPr="0062602C">
        <w:rPr>
          <w:rFonts w:eastAsia="方正仿宋简体"/>
          <w:color w:val="000000"/>
          <w:sz w:val="30"/>
          <w:szCs w:val="30"/>
        </w:rPr>
        <w:t>批量撤单、一键撤单</w:t>
      </w:r>
      <w:r w:rsidRPr="0062602C">
        <w:rPr>
          <w:rFonts w:eastAsia="方正仿宋简体"/>
          <w:sz w:val="30"/>
          <w:szCs w:val="30"/>
        </w:rPr>
        <w:t>等基本功能。做市业务相关人员应当熟练掌握系统功能和各项操作。</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做市商应当建立健全的信息技术管理制度、信息系统报备制度及应急机制，按季度向交易所报告做市技术系统开发、测试、接入和升级等变化情况。技术系统发生重大变化时，应当在发生之日起</w:t>
      </w:r>
      <w:r w:rsidRPr="0062602C">
        <w:rPr>
          <w:rFonts w:eastAsia="方正仿宋简体"/>
          <w:sz w:val="30"/>
          <w:szCs w:val="30"/>
        </w:rPr>
        <w:t>3</w:t>
      </w:r>
      <w:r w:rsidRPr="0062602C">
        <w:rPr>
          <w:rFonts w:eastAsia="方正仿宋简体"/>
          <w:sz w:val="30"/>
          <w:szCs w:val="30"/>
        </w:rPr>
        <w:t>个交易日内向交易所提交书面报告，并应当按照交易所要求参与相关测试及应急演练工作。</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做市商应当定期对技术系统性能、容量以及是否支持交易所做市业务规则进行评估和测试，确保系统满足做市业务需要。做市商还应当建立备份系统。</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62" w:name="_Toc477526999"/>
      <w:bookmarkStart w:id="63" w:name="_Toc483041234"/>
      <w:r w:rsidRPr="0062602C">
        <w:rPr>
          <w:rFonts w:ascii="方正楷体简体" w:eastAsia="方正楷体简体" w:hAnsi="Times New Roman" w:cs="Times New Roman"/>
          <w:b/>
          <w:kern w:val="2"/>
          <w:sz w:val="30"/>
          <w:szCs w:val="30"/>
        </w:rPr>
        <w:t>二、技术系统风险管理</w:t>
      </w:r>
      <w:bookmarkEnd w:id="62"/>
      <w:bookmarkEnd w:id="63"/>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做市商应当设立做市业务风险监控系统。做市商应当针对期权业务每日实施独立监控，包括但不限于风险指标、持仓、资金、极端情况、强平处理等风险指标监控和预警。</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做市商系统需要设置严格的分权限管理，建立健全岗位分离和监督制约机制。</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做市商应当对做市业务开展压力测试，测试极端不利市场环境下可能遭受的潜在损失风险。</w:t>
      </w:r>
    </w:p>
    <w:p w:rsidR="008D51E3" w:rsidRPr="0062602C" w:rsidRDefault="008D51E3" w:rsidP="008D51E3">
      <w:pPr>
        <w:spacing w:line="520" w:lineRule="exact"/>
        <w:ind w:firstLineChars="200" w:firstLine="600"/>
        <w:rPr>
          <w:rFonts w:eastAsia="方正仿宋简体"/>
          <w:color w:val="FF0000"/>
          <w:sz w:val="30"/>
          <w:szCs w:val="30"/>
        </w:rPr>
      </w:pPr>
      <w:r w:rsidRPr="0062602C">
        <w:rPr>
          <w:rFonts w:eastAsia="方正仿宋简体"/>
          <w:sz w:val="30"/>
          <w:szCs w:val="30"/>
        </w:rPr>
        <w:lastRenderedPageBreak/>
        <w:t>做市商应当明确技术系统应急处置机制和流程，确保在相应情形发生时立即进行应急处置。</w:t>
      </w:r>
      <w:r w:rsidRPr="0062602C">
        <w:rPr>
          <w:rFonts w:eastAsia="方正仿宋简体"/>
          <w:color w:val="000000"/>
          <w:sz w:val="30"/>
          <w:szCs w:val="30"/>
        </w:rPr>
        <w:t>在做市系统发生紧急情况时启用做市系统的一键撤单功能，确保不对市场产生相关影响。</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64" w:name="_Toc477527000"/>
      <w:bookmarkStart w:id="65" w:name="_Toc483041235"/>
      <w:r w:rsidRPr="0062602C">
        <w:rPr>
          <w:rFonts w:ascii="方正楷体简体" w:eastAsia="方正楷体简体" w:hAnsi="Times New Roman" w:cs="Times New Roman"/>
          <w:b/>
          <w:kern w:val="2"/>
          <w:sz w:val="30"/>
          <w:szCs w:val="30"/>
        </w:rPr>
        <w:t>三、信息技术制度</w:t>
      </w:r>
      <w:bookmarkEnd w:id="64"/>
      <w:bookmarkEnd w:id="65"/>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建立健全信息技术管理制度、信息系统报备制度。信息技术管理制度包含但不限于做市业务技术系统建设目标、设计原则、系统架构图、各功能模块配置、功能说明、系统建设流程、相关管理制度以及相关文档清单。信息系统报备制度包括但不限于信息技术系统开发、测试、接入和升级变化情况的报备制度。做市系统在建设过程中应经过严格的评审和测试流程，在实施过程中应当制定详细的项目计划，充分考虑实施过程中的风险点及应急措施，并对系统上线后的日常运营管理、容灾备份策略及应急处理措施进行规范。</w:t>
      </w:r>
    </w:p>
    <w:p w:rsidR="008D51E3" w:rsidRDefault="008D51E3" w:rsidP="008D51E3">
      <w:pPr>
        <w:spacing w:line="520" w:lineRule="exact"/>
        <w:ind w:firstLineChars="200" w:firstLine="600"/>
        <w:rPr>
          <w:rFonts w:eastAsia="方正仿宋简体" w:hint="eastAsia"/>
          <w:kern w:val="0"/>
          <w:sz w:val="30"/>
          <w:szCs w:val="30"/>
        </w:rPr>
      </w:pPr>
      <w:r w:rsidRPr="0062602C">
        <w:rPr>
          <w:rFonts w:eastAsia="方正仿宋简体"/>
          <w:sz w:val="30"/>
          <w:szCs w:val="30"/>
        </w:rPr>
        <w:t>做市商应当建立完善的做市系统运行监控机制，对做市系统的运行环境、运行状况进行实时监控并报警。对报警记录进行及时处理，并留存相关记录。定期对做市系统进行检查，对检查情况进行分析、评审，发现问题要及时采取必要的应对措施。</w:t>
      </w:r>
      <w:r w:rsidRPr="0062602C">
        <w:rPr>
          <w:rFonts w:eastAsia="方正仿宋简体"/>
          <w:kern w:val="0"/>
          <w:sz w:val="30"/>
          <w:szCs w:val="30"/>
        </w:rPr>
        <w:t>做市系统应当具备业务操作日志保存功能，并可供核查。</w:t>
      </w:r>
    </w:p>
    <w:p w:rsidR="008D51E3" w:rsidRPr="0062602C" w:rsidRDefault="008D51E3" w:rsidP="008D51E3">
      <w:pPr>
        <w:spacing w:line="560" w:lineRule="exact"/>
        <w:ind w:firstLineChars="200" w:firstLine="600"/>
        <w:rPr>
          <w:rFonts w:eastAsia="方正仿宋简体"/>
          <w:kern w:val="0"/>
          <w:sz w:val="30"/>
          <w:szCs w:val="30"/>
        </w:rPr>
      </w:pPr>
    </w:p>
    <w:p w:rsidR="008D51E3" w:rsidRPr="00AC23CB" w:rsidRDefault="008D51E3" w:rsidP="008D51E3">
      <w:pPr>
        <w:pStyle w:val="a8"/>
        <w:spacing w:beforeLines="0" w:afterLines="0" w:line="560" w:lineRule="exact"/>
        <w:ind w:firstLineChars="200" w:firstLine="600"/>
        <w:rPr>
          <w:rFonts w:ascii="方正黑体简体" w:eastAsia="方正黑体简体" w:hAnsi="Times New Roman" w:cs="Times New Roman" w:hint="eastAsia"/>
          <w:sz w:val="30"/>
          <w:szCs w:val="30"/>
        </w:rPr>
      </w:pPr>
      <w:bookmarkStart w:id="66" w:name="_Toc477527001"/>
      <w:bookmarkStart w:id="67" w:name="_Toc483041236"/>
      <w:bookmarkStart w:id="68" w:name="_Toc492540047"/>
      <w:r w:rsidRPr="00AC23CB">
        <w:rPr>
          <w:rFonts w:ascii="方正黑体简体" w:eastAsia="方正黑体简体" w:hAnsi="Times New Roman" w:cs="Times New Roman" w:hint="eastAsia"/>
          <w:sz w:val="30"/>
          <w:szCs w:val="30"/>
        </w:rPr>
        <w:t>第六章  监督管理</w:t>
      </w:r>
      <w:bookmarkEnd w:id="66"/>
      <w:bookmarkEnd w:id="67"/>
      <w:bookmarkEnd w:id="68"/>
    </w:p>
    <w:p w:rsidR="008D51E3" w:rsidRPr="0062602C" w:rsidRDefault="008D51E3" w:rsidP="008D51E3">
      <w:pPr>
        <w:spacing w:line="520" w:lineRule="exact"/>
        <w:ind w:firstLineChars="200" w:firstLine="600"/>
        <w:rPr>
          <w:rFonts w:eastAsia="方正仿宋简体"/>
          <w:b/>
          <w:sz w:val="30"/>
          <w:szCs w:val="30"/>
        </w:rPr>
      </w:pPr>
      <w:r w:rsidRPr="0062602C">
        <w:rPr>
          <w:rFonts w:eastAsia="方正仿宋简体"/>
          <w:sz w:val="30"/>
          <w:szCs w:val="30"/>
        </w:rPr>
        <w:t>交易所按照《上海期货交易所期权做市商管理办法》及相关业务规则对做市商进行监管，做市商及协议期货公司应当配合交易所进行监管。</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69" w:name="_Toc477527002"/>
      <w:bookmarkStart w:id="70" w:name="_Toc483041237"/>
      <w:r w:rsidRPr="0062602C">
        <w:rPr>
          <w:rFonts w:ascii="方正楷体简体" w:eastAsia="方正楷体简体" w:hAnsi="Times New Roman" w:cs="Times New Roman"/>
          <w:b/>
          <w:kern w:val="2"/>
          <w:sz w:val="30"/>
          <w:szCs w:val="30"/>
        </w:rPr>
        <w:t>一、业务隔离</w:t>
      </w:r>
      <w:bookmarkEnd w:id="69"/>
      <w:bookmarkEnd w:id="70"/>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做市业务应当以为市场提供流动性为主要目的，做市业务应当与公司其他业务进行有效隔离。做市商应当建立完善的风险防</w:t>
      </w:r>
      <w:r w:rsidRPr="0062602C">
        <w:rPr>
          <w:rFonts w:eastAsia="方正仿宋简体"/>
          <w:sz w:val="30"/>
          <w:szCs w:val="30"/>
        </w:rPr>
        <w:lastRenderedPageBreak/>
        <w:t>范与业务隔离制度，有效防范做市业务与公司其他业务之间的利益冲突，不得利用做市业务谋取不正当利益。</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使用专门的做市交易编码开展做市业务，做市交易编码只能用于履行做市义务及进行相关交易，不得用于其他无关交易。做市业务资金、团队人员、技术系统、办公场所等应当与公司其他业务进行分开管理，有效隔离。</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71" w:name="_Toc477527003"/>
      <w:bookmarkStart w:id="72" w:name="_Toc483041238"/>
      <w:r w:rsidRPr="0062602C">
        <w:rPr>
          <w:rFonts w:ascii="方正楷体简体" w:eastAsia="方正楷体简体" w:hAnsi="Times New Roman" w:cs="Times New Roman"/>
          <w:b/>
          <w:kern w:val="2"/>
          <w:sz w:val="30"/>
          <w:szCs w:val="30"/>
        </w:rPr>
        <w:t>二、日常监管</w:t>
      </w:r>
      <w:bookmarkEnd w:id="71"/>
      <w:bookmarkEnd w:id="72"/>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做市商应当具备稳定的技术系统、健全的风险管理和内部控制制度、有效的风险防范体系，确保做市业务风险可控。</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做市商应当按照交易所要求报告做市业务情况，进行数据报送，妥善保存相关交易及风控记录，以备核查。</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交易所可以对做市商的风险管理、交易行为、系统运行以及经营、资信等情况进行监督和检查，做市商应当予以协助和配合。</w:t>
      </w:r>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做市商应当持续满足《上海期货交易所期权做市商管理办法》要求的资格条件。</w:t>
      </w:r>
    </w:p>
    <w:p w:rsidR="008D51E3" w:rsidRPr="0062602C" w:rsidRDefault="008D51E3" w:rsidP="008D51E3">
      <w:pPr>
        <w:pStyle w:val="a9"/>
        <w:spacing w:beforeLines="0" w:afterLines="0" w:line="520" w:lineRule="exact"/>
        <w:ind w:firstLineChars="200" w:firstLine="602"/>
        <w:jc w:val="both"/>
        <w:rPr>
          <w:rFonts w:ascii="方正楷体简体" w:eastAsia="方正楷体简体" w:hAnsi="Times New Roman" w:cs="Times New Roman"/>
          <w:b/>
          <w:kern w:val="2"/>
          <w:sz w:val="30"/>
          <w:szCs w:val="30"/>
        </w:rPr>
      </w:pPr>
      <w:bookmarkStart w:id="73" w:name="_Toc477527004"/>
      <w:bookmarkStart w:id="74" w:name="_Toc483041239"/>
      <w:r w:rsidRPr="0062602C">
        <w:rPr>
          <w:rFonts w:ascii="方正楷体简体" w:eastAsia="方正楷体简体" w:hAnsi="Times New Roman" w:cs="Times New Roman"/>
          <w:b/>
          <w:kern w:val="2"/>
          <w:sz w:val="30"/>
          <w:szCs w:val="30"/>
        </w:rPr>
        <w:t>三、违规处理</w:t>
      </w:r>
      <w:bookmarkEnd w:id="73"/>
      <w:bookmarkEnd w:id="74"/>
    </w:p>
    <w:p w:rsidR="008D51E3" w:rsidRPr="0062602C" w:rsidRDefault="008D51E3" w:rsidP="008D51E3">
      <w:pPr>
        <w:spacing w:line="520" w:lineRule="exact"/>
        <w:ind w:firstLineChars="200" w:firstLine="600"/>
        <w:rPr>
          <w:rFonts w:eastAsia="方正仿宋简体"/>
          <w:sz w:val="30"/>
          <w:szCs w:val="30"/>
        </w:rPr>
      </w:pPr>
      <w:r w:rsidRPr="0062602C">
        <w:rPr>
          <w:rFonts w:eastAsia="方正仿宋简体"/>
          <w:sz w:val="30"/>
          <w:szCs w:val="30"/>
        </w:rPr>
        <w:t>做市商违反相关规定的，交易所按《上海期货交易所违规处理办法》、《上海期货交易所期权做市商管理办法》的有关规定处理。</w:t>
      </w:r>
    </w:p>
    <w:p w:rsidR="008D51E3" w:rsidRPr="00511518" w:rsidRDefault="008D51E3" w:rsidP="008D51E3">
      <w:pPr>
        <w:spacing w:line="520" w:lineRule="exact"/>
      </w:pPr>
    </w:p>
    <w:p w:rsidR="008D51E3" w:rsidRPr="0062602C" w:rsidRDefault="008D51E3" w:rsidP="008D51E3">
      <w:pPr>
        <w:spacing w:line="520" w:lineRule="exact"/>
        <w:rPr>
          <w:rFonts w:eastAsia="方正仿宋简体"/>
          <w:sz w:val="30"/>
          <w:szCs w:val="30"/>
        </w:rPr>
      </w:pPr>
      <w:r w:rsidRPr="0062602C">
        <w:rPr>
          <w:rFonts w:eastAsia="方正仿宋简体"/>
          <w:sz w:val="30"/>
          <w:szCs w:val="30"/>
        </w:rPr>
        <w:t>附件：</w:t>
      </w:r>
      <w:r w:rsidRPr="0062602C">
        <w:rPr>
          <w:rFonts w:eastAsia="方正仿宋简体"/>
          <w:sz w:val="30"/>
          <w:szCs w:val="30"/>
        </w:rPr>
        <w:t xml:space="preserve">1. </w:t>
      </w:r>
      <w:r w:rsidRPr="0062602C">
        <w:rPr>
          <w:rFonts w:eastAsia="方正仿宋简体"/>
          <w:sz w:val="30"/>
          <w:szCs w:val="30"/>
        </w:rPr>
        <w:t>上海期货交易所铜期权做市商资格申请表</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t xml:space="preserve">2. </w:t>
      </w:r>
      <w:r w:rsidRPr="0062602C">
        <w:rPr>
          <w:rFonts w:eastAsia="方正仿宋简体"/>
          <w:sz w:val="30"/>
          <w:szCs w:val="30"/>
        </w:rPr>
        <w:t>期权做市商岗位设置与人员情况汇总表</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t xml:space="preserve">3. </w:t>
      </w:r>
      <w:r w:rsidRPr="0062602C">
        <w:rPr>
          <w:rFonts w:eastAsia="方正仿宋简体"/>
          <w:sz w:val="30"/>
          <w:szCs w:val="30"/>
        </w:rPr>
        <w:t>做市业务实施方案与管理制度参考要点</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t xml:space="preserve">4. </w:t>
      </w:r>
      <w:r w:rsidRPr="0062602C">
        <w:rPr>
          <w:rFonts w:eastAsia="方正仿宋简体"/>
          <w:sz w:val="30"/>
          <w:szCs w:val="30"/>
        </w:rPr>
        <w:t>承诺书</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t xml:space="preserve">5. </w:t>
      </w:r>
      <w:r w:rsidRPr="0062602C">
        <w:rPr>
          <w:rFonts w:eastAsia="方正仿宋简体"/>
          <w:sz w:val="30"/>
          <w:szCs w:val="30"/>
        </w:rPr>
        <w:t>上海期货交易所期权做市商变更做市交易编码申请表</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t xml:space="preserve">6. </w:t>
      </w:r>
      <w:r w:rsidRPr="0062602C">
        <w:rPr>
          <w:rFonts w:eastAsia="方正仿宋简体"/>
          <w:sz w:val="30"/>
          <w:szCs w:val="30"/>
        </w:rPr>
        <w:t>上海期货交易所期权做市商基本情况变更报备表</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lastRenderedPageBreak/>
        <w:t xml:space="preserve">7. </w:t>
      </w:r>
      <w:r w:rsidRPr="0062602C">
        <w:rPr>
          <w:rFonts w:eastAsia="方正仿宋简体"/>
          <w:sz w:val="30"/>
          <w:szCs w:val="30"/>
        </w:rPr>
        <w:t>上海期货交易所增加期权持仓额度申请表</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t xml:space="preserve">8. </w:t>
      </w:r>
      <w:r w:rsidRPr="0062602C">
        <w:rPr>
          <w:rFonts w:eastAsia="方正仿宋简体"/>
          <w:sz w:val="30"/>
          <w:szCs w:val="30"/>
        </w:rPr>
        <w:t>上海期货交易所期权做市商持仓豁免承诺函</w:t>
      </w:r>
    </w:p>
    <w:p w:rsidR="008D51E3" w:rsidRPr="0062602C" w:rsidRDefault="008D51E3" w:rsidP="008D51E3">
      <w:pPr>
        <w:spacing w:line="520" w:lineRule="exact"/>
        <w:ind w:firstLineChars="300" w:firstLine="900"/>
        <w:rPr>
          <w:rFonts w:eastAsia="方正仿宋简体"/>
          <w:sz w:val="30"/>
          <w:szCs w:val="30"/>
        </w:rPr>
      </w:pPr>
      <w:r w:rsidRPr="0062602C">
        <w:rPr>
          <w:rFonts w:eastAsia="方正仿宋简体"/>
          <w:sz w:val="30"/>
          <w:szCs w:val="30"/>
        </w:rPr>
        <w:t xml:space="preserve">9. </w:t>
      </w:r>
      <w:r w:rsidRPr="0062602C">
        <w:rPr>
          <w:rFonts w:eastAsia="方正仿宋简体"/>
          <w:sz w:val="30"/>
          <w:szCs w:val="30"/>
        </w:rPr>
        <w:t>上海期货交易所期权做市商放弃做市商资格申请表</w:t>
      </w:r>
      <w:bookmarkStart w:id="75" w:name="_Toc477527009"/>
      <w:bookmarkStart w:id="76" w:name="_Toc430164845"/>
      <w:r w:rsidRPr="0062602C">
        <w:rPr>
          <w:rFonts w:eastAsia="方正仿宋简体"/>
          <w:sz w:val="30"/>
          <w:szCs w:val="30"/>
        </w:rPr>
        <w:br w:type="page"/>
      </w:r>
      <w:r w:rsidRPr="00511518">
        <w:rPr>
          <w:rFonts w:ascii="方正黑体简体" w:eastAsia="方正黑体简体" w:hint="eastAsia"/>
          <w:sz w:val="30"/>
          <w:szCs w:val="30"/>
        </w:rPr>
        <w:lastRenderedPageBreak/>
        <w:t>附件</w:t>
      </w:r>
      <w:bookmarkStart w:id="77" w:name="_Toc452030979"/>
      <w:bookmarkStart w:id="78" w:name="_Toc430164841"/>
      <w:bookmarkStart w:id="79" w:name="_Toc430164634"/>
      <w:r w:rsidRPr="00511518">
        <w:rPr>
          <w:rFonts w:ascii="方正黑体简体" w:eastAsia="方正黑体简体" w:hint="eastAsia"/>
          <w:sz w:val="30"/>
          <w:szCs w:val="30"/>
        </w:rPr>
        <w:t>1：</w:t>
      </w:r>
    </w:p>
    <w:p w:rsidR="008D51E3" w:rsidRPr="00511518" w:rsidRDefault="008D51E3" w:rsidP="008D51E3">
      <w:pPr>
        <w:spacing w:line="560" w:lineRule="exact"/>
        <w:ind w:firstLineChars="200" w:firstLine="600"/>
        <w:jc w:val="center"/>
        <w:rPr>
          <w:rFonts w:ascii="方正黑体简体" w:eastAsia="方正黑体简体" w:hint="eastAsia"/>
          <w:sz w:val="30"/>
          <w:szCs w:val="30"/>
        </w:rPr>
      </w:pPr>
      <w:r w:rsidRPr="00511518">
        <w:rPr>
          <w:rFonts w:ascii="方正黑体简体" w:eastAsia="方正黑体简体" w:hint="eastAsia"/>
          <w:sz w:val="30"/>
          <w:szCs w:val="30"/>
        </w:rPr>
        <w:t>上海期货交易所</w:t>
      </w:r>
    </w:p>
    <w:p w:rsidR="008D51E3" w:rsidRPr="00511518" w:rsidRDefault="008D51E3" w:rsidP="008D51E3">
      <w:pPr>
        <w:spacing w:line="560" w:lineRule="exact"/>
        <w:ind w:firstLineChars="200" w:firstLine="600"/>
        <w:jc w:val="center"/>
        <w:rPr>
          <w:rFonts w:ascii="方正黑体简体" w:eastAsia="方正黑体简体" w:hint="eastAsia"/>
          <w:sz w:val="30"/>
          <w:szCs w:val="30"/>
        </w:rPr>
      </w:pPr>
      <w:r w:rsidRPr="00511518">
        <w:rPr>
          <w:rFonts w:ascii="方正黑体简体" w:eastAsia="方正黑体简体" w:hint="eastAsia"/>
          <w:sz w:val="30"/>
          <w:szCs w:val="30"/>
        </w:rPr>
        <w:t>铜期权做市商资格申请表</w:t>
      </w:r>
      <w:bookmarkEnd w:id="77"/>
      <w:bookmarkEnd w:id="78"/>
      <w:bookmarkEnd w:id="79"/>
    </w:p>
    <w:tbl>
      <w:tblPr>
        <w:tblW w:w="51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304"/>
        <w:gridCol w:w="1754"/>
        <w:gridCol w:w="2243"/>
        <w:gridCol w:w="2462"/>
      </w:tblGrid>
      <w:tr w:rsidR="008D51E3" w:rsidRPr="009431BD" w:rsidTr="00553EA3">
        <w:trPr>
          <w:trHeight w:val="748"/>
          <w:jc w:val="center"/>
        </w:trPr>
        <w:tc>
          <w:tcPr>
            <w:tcW w:w="1314" w:type="pct"/>
            <w:tcBorders>
              <w:top w:val="single" w:sz="12" w:space="0" w:color="auto"/>
              <w:left w:val="single" w:sz="12"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申请机构名称</w:t>
            </w:r>
          </w:p>
        </w:tc>
        <w:tc>
          <w:tcPr>
            <w:tcW w:w="3686" w:type="pct"/>
            <w:gridSpan w:val="3"/>
            <w:tcBorders>
              <w:top w:val="single" w:sz="12" w:space="0" w:color="auto"/>
              <w:left w:val="single" w:sz="4" w:space="0" w:color="auto"/>
              <w:bottom w:val="single" w:sz="4"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r>
      <w:tr w:rsidR="008D51E3" w:rsidRPr="009431BD" w:rsidTr="00553EA3">
        <w:trPr>
          <w:trHeight w:val="748"/>
          <w:jc w:val="center"/>
        </w:trPr>
        <w:tc>
          <w:tcPr>
            <w:tcW w:w="1314" w:type="pct"/>
            <w:tcBorders>
              <w:top w:val="single" w:sz="4" w:space="0" w:color="auto"/>
              <w:left w:val="single" w:sz="12"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法定代表人姓名</w:t>
            </w:r>
          </w:p>
        </w:tc>
        <w:tc>
          <w:tcPr>
            <w:tcW w:w="1001"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组织机构代码</w:t>
            </w:r>
          </w:p>
        </w:tc>
        <w:tc>
          <w:tcPr>
            <w:tcW w:w="1405" w:type="pct"/>
            <w:tcBorders>
              <w:top w:val="single" w:sz="4" w:space="0" w:color="auto"/>
              <w:left w:val="single" w:sz="4" w:space="0" w:color="auto"/>
              <w:bottom w:val="single" w:sz="4"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r>
      <w:tr w:rsidR="008D51E3" w:rsidRPr="009431BD" w:rsidTr="00553EA3">
        <w:trPr>
          <w:trHeight w:val="1145"/>
          <w:jc w:val="center"/>
        </w:trPr>
        <w:tc>
          <w:tcPr>
            <w:tcW w:w="1314" w:type="pct"/>
            <w:vMerge w:val="restart"/>
            <w:tcBorders>
              <w:top w:val="single" w:sz="4" w:space="0" w:color="auto"/>
              <w:left w:val="single" w:sz="12"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净资产</w:t>
            </w:r>
          </w:p>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（以经审计的最近一期财务会计报告资产负债表中所有者权益数据为准）</w:t>
            </w:r>
          </w:p>
        </w:tc>
        <w:tc>
          <w:tcPr>
            <w:tcW w:w="1001" w:type="pct"/>
            <w:vMerge w:val="restart"/>
            <w:tcBorders>
              <w:top w:val="single" w:sz="4" w:space="0" w:color="auto"/>
              <w:left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做市业务负责人姓名及联系电话（手机）</w:t>
            </w:r>
          </w:p>
        </w:tc>
        <w:tc>
          <w:tcPr>
            <w:tcW w:w="1405" w:type="pct"/>
            <w:tcBorders>
              <w:top w:val="single" w:sz="4" w:space="0" w:color="auto"/>
              <w:left w:val="single" w:sz="4"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r>
      <w:tr w:rsidR="008D51E3" w:rsidRPr="009431BD" w:rsidTr="00553EA3">
        <w:trPr>
          <w:trHeight w:val="1247"/>
          <w:jc w:val="center"/>
        </w:trPr>
        <w:tc>
          <w:tcPr>
            <w:tcW w:w="1314" w:type="pct"/>
            <w:vMerge/>
            <w:tcBorders>
              <w:left w:val="single" w:sz="12"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c>
          <w:tcPr>
            <w:tcW w:w="1001" w:type="pct"/>
            <w:vMerge/>
            <w:tcBorders>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做市业务联系人姓名、联系电话（手机）及邮件地址</w:t>
            </w:r>
          </w:p>
        </w:tc>
        <w:tc>
          <w:tcPr>
            <w:tcW w:w="1405" w:type="pct"/>
            <w:tcBorders>
              <w:left w:val="single" w:sz="4" w:space="0" w:color="auto"/>
              <w:bottom w:val="single" w:sz="4"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r>
      <w:tr w:rsidR="008D51E3" w:rsidRPr="009431BD" w:rsidTr="00553EA3">
        <w:trPr>
          <w:trHeight w:val="1137"/>
          <w:jc w:val="center"/>
        </w:trPr>
        <w:tc>
          <w:tcPr>
            <w:tcW w:w="1314" w:type="pct"/>
            <w:tcBorders>
              <w:top w:val="single" w:sz="4" w:space="0" w:color="auto"/>
              <w:left w:val="single" w:sz="12"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做市业务拟接入期货公司名称</w:t>
            </w:r>
          </w:p>
        </w:tc>
        <w:tc>
          <w:tcPr>
            <w:tcW w:w="1001"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期货公司联系人姓名、联系电话（手机）</w:t>
            </w:r>
          </w:p>
        </w:tc>
        <w:tc>
          <w:tcPr>
            <w:tcW w:w="1405" w:type="pct"/>
            <w:tcBorders>
              <w:top w:val="single" w:sz="4" w:space="0" w:color="auto"/>
              <w:left w:val="single" w:sz="4" w:space="0" w:color="auto"/>
              <w:bottom w:val="single" w:sz="4"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r>
      <w:tr w:rsidR="008D51E3" w:rsidRPr="009431BD" w:rsidTr="00553EA3">
        <w:trPr>
          <w:trHeight w:val="1125"/>
          <w:jc w:val="center"/>
        </w:trPr>
        <w:tc>
          <w:tcPr>
            <w:tcW w:w="1314" w:type="pct"/>
            <w:tcBorders>
              <w:top w:val="single" w:sz="4" w:space="0" w:color="auto"/>
              <w:left w:val="single" w:sz="12"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做市技术系统名称</w:t>
            </w:r>
          </w:p>
        </w:tc>
        <w:tc>
          <w:tcPr>
            <w:tcW w:w="1001"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做市系统开发商</w:t>
            </w:r>
          </w:p>
        </w:tc>
        <w:tc>
          <w:tcPr>
            <w:tcW w:w="1405" w:type="pct"/>
            <w:tcBorders>
              <w:top w:val="single" w:sz="4" w:space="0" w:color="auto"/>
              <w:left w:val="single" w:sz="4" w:space="0" w:color="auto"/>
              <w:bottom w:val="single" w:sz="4"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p>
        </w:tc>
      </w:tr>
      <w:tr w:rsidR="008D51E3" w:rsidRPr="009431BD" w:rsidTr="00553EA3">
        <w:trPr>
          <w:trHeight w:val="1974"/>
          <w:jc w:val="center"/>
        </w:trPr>
        <w:tc>
          <w:tcPr>
            <w:tcW w:w="1314" w:type="pct"/>
            <w:tcBorders>
              <w:top w:val="single" w:sz="4" w:space="0" w:color="auto"/>
              <w:left w:val="single" w:sz="12" w:space="0" w:color="auto"/>
              <w:bottom w:val="single" w:sz="4" w:space="0" w:color="auto"/>
              <w:right w:val="single" w:sz="4"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中国境内从事做市业务经历</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有 □   没有□</w:t>
            </w:r>
          </w:p>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做市品种及做市交易所</w:t>
            </w:r>
            <w:r>
              <w:rPr>
                <w:rFonts w:ascii="方正仿宋简体" w:eastAsia="方正仿宋简体" w:hint="eastAsia"/>
                <w:color w:val="000000"/>
                <w:kern w:val="0"/>
                <w:sz w:val="24"/>
              </w:rPr>
              <w:t>_________________</w:t>
            </w:r>
          </w:p>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是否参与过铜期权做市仿真比赛</w:t>
            </w:r>
          </w:p>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是 □   否 □</w:t>
            </w:r>
          </w:p>
        </w:tc>
      </w:tr>
      <w:tr w:rsidR="008D51E3" w:rsidRPr="009431BD" w:rsidTr="00553EA3">
        <w:trPr>
          <w:trHeight w:val="2220"/>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sz w:val="24"/>
              </w:rPr>
              <w:t>本单位对所提供材料的真实性、准确性和完整性负责，并自愿承担因材料不实导致的一切后果。</w:t>
            </w:r>
          </w:p>
          <w:p w:rsidR="008D51E3" w:rsidRPr="009431BD" w:rsidRDefault="008D51E3" w:rsidP="00553EA3">
            <w:pPr>
              <w:widowControl/>
              <w:spacing w:line="440" w:lineRule="exact"/>
              <w:rPr>
                <w:rFonts w:ascii="方正仿宋简体" w:eastAsia="方正仿宋简体" w:hint="eastAsia"/>
                <w:color w:val="000000"/>
                <w:kern w:val="0"/>
                <w:sz w:val="24"/>
              </w:rPr>
            </w:pPr>
          </w:p>
          <w:p w:rsidR="008D51E3" w:rsidRPr="009431BD" w:rsidRDefault="008D51E3" w:rsidP="00553EA3">
            <w:pPr>
              <w:widowControl/>
              <w:spacing w:line="440" w:lineRule="exact"/>
              <w:rPr>
                <w:rFonts w:ascii="方正仿宋简体" w:eastAsia="方正仿宋简体" w:hint="eastAsia"/>
                <w:color w:val="000000"/>
                <w:kern w:val="0"/>
                <w:sz w:val="24"/>
              </w:rPr>
            </w:pPr>
          </w:p>
          <w:p w:rsidR="008D51E3" w:rsidRPr="009431BD" w:rsidRDefault="008D51E3" w:rsidP="00553EA3">
            <w:pPr>
              <w:widowControl/>
              <w:spacing w:line="440" w:lineRule="exact"/>
              <w:rPr>
                <w:rFonts w:ascii="方正仿宋简体" w:eastAsia="方正仿宋简体" w:hint="eastAsia"/>
                <w:color w:val="000000"/>
                <w:kern w:val="0"/>
                <w:sz w:val="24"/>
              </w:rPr>
            </w:pPr>
            <w:r w:rsidRPr="009431BD">
              <w:rPr>
                <w:rFonts w:ascii="方正仿宋简体" w:eastAsia="方正仿宋简体" w:hint="eastAsia"/>
                <w:color w:val="000000"/>
                <w:kern w:val="0"/>
                <w:sz w:val="24"/>
              </w:rPr>
              <w:t>法定代表人签章                 单位公章             年     月     日</w:t>
            </w:r>
          </w:p>
          <w:p w:rsidR="008D51E3" w:rsidRPr="009431BD" w:rsidRDefault="008D51E3" w:rsidP="00553EA3">
            <w:pPr>
              <w:widowControl/>
              <w:spacing w:line="440" w:lineRule="exact"/>
              <w:rPr>
                <w:rFonts w:ascii="方正仿宋简体" w:eastAsia="方正仿宋简体" w:hint="eastAsia"/>
                <w:color w:val="000000"/>
                <w:kern w:val="0"/>
                <w:sz w:val="24"/>
              </w:rPr>
            </w:pPr>
          </w:p>
        </w:tc>
      </w:tr>
    </w:tbl>
    <w:p w:rsidR="008D51E3" w:rsidRPr="0062602C" w:rsidRDefault="008D51E3" w:rsidP="008D51E3">
      <w:pPr>
        <w:spacing w:line="560" w:lineRule="exact"/>
        <w:ind w:firstLineChars="200" w:firstLine="600"/>
        <w:rPr>
          <w:rFonts w:eastAsia="方正仿宋简体"/>
          <w:sz w:val="30"/>
          <w:szCs w:val="30"/>
        </w:rPr>
      </w:pPr>
    </w:p>
    <w:p w:rsidR="008D51E3" w:rsidRPr="00511518" w:rsidRDefault="008D51E3" w:rsidP="008D51E3">
      <w:pPr>
        <w:spacing w:line="560" w:lineRule="exact"/>
        <w:jc w:val="left"/>
        <w:rPr>
          <w:rFonts w:ascii="方正黑体简体" w:eastAsia="方正黑体简体"/>
          <w:sz w:val="30"/>
          <w:szCs w:val="30"/>
        </w:rPr>
      </w:pPr>
      <w:r w:rsidRPr="00511518">
        <w:rPr>
          <w:rFonts w:ascii="方正黑体简体" w:eastAsia="方正黑体简体"/>
          <w:sz w:val="30"/>
          <w:szCs w:val="30"/>
        </w:rPr>
        <w:lastRenderedPageBreak/>
        <w:t>附件</w:t>
      </w:r>
      <w:bookmarkStart w:id="80" w:name="_Toc452030981"/>
      <w:bookmarkStart w:id="81" w:name="_Toc430164843"/>
      <w:r w:rsidRPr="00511518">
        <w:rPr>
          <w:rFonts w:ascii="方正黑体简体" w:eastAsia="方正黑体简体"/>
          <w:sz w:val="30"/>
          <w:szCs w:val="30"/>
        </w:rPr>
        <w:t>2：</w:t>
      </w:r>
    </w:p>
    <w:p w:rsidR="008D51E3" w:rsidRPr="009431BD" w:rsidRDefault="008D51E3" w:rsidP="008D51E3">
      <w:pPr>
        <w:spacing w:line="560" w:lineRule="exact"/>
        <w:ind w:firstLineChars="200" w:firstLine="600"/>
        <w:jc w:val="center"/>
        <w:rPr>
          <w:rFonts w:ascii="方正黑体简体" w:eastAsia="方正黑体简体" w:hAnsi="黑体"/>
          <w:sz w:val="30"/>
          <w:szCs w:val="30"/>
        </w:rPr>
      </w:pPr>
      <w:r w:rsidRPr="009431BD">
        <w:rPr>
          <w:rFonts w:ascii="方正黑体简体" w:eastAsia="方正黑体简体" w:hAnsi="黑体" w:hint="eastAsia"/>
          <w:sz w:val="30"/>
          <w:szCs w:val="30"/>
        </w:rPr>
        <w:t>期权做市商岗位设置与人员情况汇总表</w:t>
      </w:r>
      <w:bookmarkEnd w:id="80"/>
      <w:bookmarkEnd w:id="81"/>
    </w:p>
    <w:p w:rsidR="008D51E3" w:rsidRPr="009431BD" w:rsidRDefault="008D51E3" w:rsidP="008D51E3">
      <w:pPr>
        <w:widowControl/>
        <w:spacing w:line="480" w:lineRule="exact"/>
        <w:ind w:firstLineChars="200" w:firstLine="420"/>
        <w:rPr>
          <w:rFonts w:eastAsia="方正仿宋简体"/>
          <w:szCs w:val="21"/>
        </w:rPr>
      </w:pPr>
      <w:r w:rsidRPr="009431BD">
        <w:rPr>
          <w:rFonts w:eastAsia="方正仿宋简体"/>
          <w:szCs w:val="21"/>
        </w:rPr>
        <w:t>注：本表为信息汇总表，做市业务负责人、交易岗、风险控制岗、技术开发运维岗主要人员应当另附详细个人简历。</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7"/>
        <w:gridCol w:w="1280"/>
        <w:gridCol w:w="1571"/>
        <w:gridCol w:w="1281"/>
        <w:gridCol w:w="148"/>
        <w:gridCol w:w="2328"/>
      </w:tblGrid>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申请机构名称</w:t>
            </w:r>
          </w:p>
        </w:tc>
        <w:tc>
          <w:tcPr>
            <w:tcW w:w="6608" w:type="dxa"/>
            <w:gridSpan w:val="5"/>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vMerge w:val="restar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做市业务</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负责人</w:t>
            </w:r>
          </w:p>
        </w:tc>
        <w:tc>
          <w:tcPr>
            <w:tcW w:w="1280"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电话</w:t>
            </w:r>
          </w:p>
        </w:tc>
        <w:tc>
          <w:tcPr>
            <w:tcW w:w="1571"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邮箱</w:t>
            </w:r>
          </w:p>
        </w:tc>
        <w:tc>
          <w:tcPr>
            <w:tcW w:w="2328"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vMerge w:val="restar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做市业务</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联络人</w:t>
            </w:r>
          </w:p>
        </w:tc>
        <w:tc>
          <w:tcPr>
            <w:tcW w:w="1280"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电话</w:t>
            </w:r>
          </w:p>
        </w:tc>
        <w:tc>
          <w:tcPr>
            <w:tcW w:w="1571"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邮箱</w:t>
            </w:r>
          </w:p>
        </w:tc>
        <w:tc>
          <w:tcPr>
            <w:tcW w:w="2328"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856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8D51E3" w:rsidRPr="000A799A" w:rsidRDefault="008D51E3" w:rsidP="00553EA3">
            <w:pPr>
              <w:spacing w:line="360" w:lineRule="exact"/>
              <w:rPr>
                <w:rFonts w:ascii="方正仿宋简体" w:eastAsia="方正仿宋简体" w:hint="eastAsia"/>
                <w:b/>
                <w:sz w:val="24"/>
              </w:rPr>
            </w:pPr>
            <w:r w:rsidRPr="000A799A">
              <w:rPr>
                <w:rFonts w:ascii="方正仿宋简体" w:eastAsia="方正仿宋简体" w:hint="eastAsia"/>
                <w:b/>
                <w:sz w:val="24"/>
              </w:rPr>
              <w:t>岗位设置与人员情况</w:t>
            </w:r>
          </w:p>
        </w:tc>
      </w:tr>
      <w:tr w:rsidR="008D51E3" w:rsidRPr="000A799A" w:rsidTr="00553EA3">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（岗位1）工作职责：</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（1）</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（2）</w:t>
            </w: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做市相关经验</w:t>
            </w: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i/>
                <w:sz w:val="24"/>
              </w:rPr>
            </w:pPr>
            <w:r w:rsidRPr="000A799A">
              <w:rPr>
                <w:rFonts w:ascii="方正仿宋简体" w:eastAsia="方正仿宋简体" w:hint="eastAsia"/>
                <w:i/>
                <w:sz w:val="24"/>
              </w:rPr>
              <w:t>（起止年月-单位-职责描述）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（岗位2）工作职责：</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（1）</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（2）</w:t>
            </w: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做市相关经验</w:t>
            </w: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i/>
                <w:sz w:val="24"/>
              </w:rPr>
            </w:pPr>
            <w:r w:rsidRPr="000A799A">
              <w:rPr>
                <w:rFonts w:ascii="方正仿宋简体" w:eastAsia="方正仿宋简体" w:hint="eastAsia"/>
                <w:i/>
                <w:sz w:val="24"/>
              </w:rPr>
              <w:t>（起止年月-单位-职责描述）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（岗位3）工作职责：</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（1）</w:t>
            </w:r>
          </w:p>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（2）</w:t>
            </w: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r w:rsidRPr="000A799A">
              <w:rPr>
                <w:rFonts w:ascii="方正仿宋简体" w:eastAsia="方正仿宋简体" w:hint="eastAsia"/>
                <w:sz w:val="24"/>
              </w:rPr>
              <w:t>做市相关经验</w:t>
            </w: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i/>
                <w:sz w:val="24"/>
              </w:rPr>
            </w:pPr>
            <w:r w:rsidRPr="000A799A">
              <w:rPr>
                <w:rFonts w:ascii="方正仿宋简体" w:eastAsia="方正仿宋简体" w:hint="eastAsia"/>
                <w:i/>
                <w:sz w:val="24"/>
              </w:rPr>
              <w:t>（起止年月-单位-职责描述）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r w:rsidR="008D51E3" w:rsidRPr="000A799A" w:rsidTr="00553EA3">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360" w:lineRule="exact"/>
              <w:rPr>
                <w:rFonts w:ascii="方正仿宋简体" w:eastAsia="方正仿宋简体" w:hint="eastAsia"/>
                <w:sz w:val="24"/>
              </w:rPr>
            </w:pPr>
          </w:p>
        </w:tc>
      </w:tr>
    </w:tbl>
    <w:p w:rsidR="008D51E3" w:rsidRPr="00511518" w:rsidRDefault="008D51E3" w:rsidP="008D51E3">
      <w:pPr>
        <w:spacing w:line="560" w:lineRule="exact"/>
        <w:jc w:val="left"/>
        <w:rPr>
          <w:rFonts w:ascii="方正黑体简体" w:eastAsia="方正黑体简体"/>
          <w:sz w:val="30"/>
          <w:szCs w:val="30"/>
        </w:rPr>
      </w:pPr>
      <w:r w:rsidRPr="00511518">
        <w:rPr>
          <w:rFonts w:ascii="方正黑体简体" w:eastAsia="方正黑体简体"/>
          <w:sz w:val="30"/>
          <w:szCs w:val="30"/>
        </w:rPr>
        <w:lastRenderedPageBreak/>
        <w:t>附件3：</w:t>
      </w:r>
    </w:p>
    <w:p w:rsidR="008D51E3" w:rsidRPr="00511518" w:rsidRDefault="008D51E3" w:rsidP="008D51E3">
      <w:pPr>
        <w:spacing w:line="560" w:lineRule="exact"/>
        <w:jc w:val="center"/>
        <w:rPr>
          <w:rFonts w:ascii="方正黑体简体" w:eastAsia="方正黑体简体"/>
          <w:sz w:val="30"/>
          <w:szCs w:val="30"/>
        </w:rPr>
      </w:pPr>
      <w:r w:rsidRPr="00511518">
        <w:rPr>
          <w:rFonts w:ascii="方正黑体简体" w:eastAsia="方正黑体简体" w:hint="eastAsia"/>
          <w:sz w:val="30"/>
          <w:szCs w:val="30"/>
        </w:rPr>
        <w:t>做市业务实施方案与管理制度参考要点</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3915"/>
        <w:gridCol w:w="5103"/>
      </w:tblGrid>
      <w:tr w:rsidR="008D51E3" w:rsidRPr="000A799A" w:rsidTr="00553EA3">
        <w:trPr>
          <w:trHeight w:val="142"/>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主要方面</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参考要点</w:t>
            </w:r>
          </w:p>
        </w:tc>
      </w:tr>
      <w:tr w:rsidR="008D51E3" w:rsidRPr="000A799A" w:rsidTr="00553EA3">
        <w:trPr>
          <w:trHeight w:val="319"/>
          <w:jc w:val="center"/>
        </w:trPr>
        <w:tc>
          <w:tcPr>
            <w:tcW w:w="5000" w:type="pct"/>
            <w:gridSpan w:val="3"/>
          </w:tcPr>
          <w:p w:rsidR="008D51E3" w:rsidRPr="000A799A" w:rsidRDefault="008D51E3" w:rsidP="00553EA3">
            <w:pPr>
              <w:autoSpaceDE w:val="0"/>
              <w:autoSpaceDN w:val="0"/>
              <w:adjustRightInd w:val="0"/>
              <w:spacing w:line="320" w:lineRule="exact"/>
              <w:rPr>
                <w:rFonts w:eastAsia="方正仿宋简体"/>
                <w:b/>
                <w:color w:val="000000"/>
                <w:sz w:val="24"/>
              </w:rPr>
            </w:pPr>
            <w:r w:rsidRPr="000A799A">
              <w:rPr>
                <w:rFonts w:eastAsia="方正仿宋简体"/>
                <w:b/>
                <w:color w:val="000000"/>
                <w:sz w:val="24"/>
              </w:rPr>
              <w:t>做市业务实施方案</w:t>
            </w:r>
          </w:p>
        </w:tc>
      </w:tr>
      <w:tr w:rsidR="008D51E3" w:rsidRPr="000A799A" w:rsidTr="00553EA3">
        <w:trPr>
          <w:trHeight w:val="63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1</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做市业务总体设想</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投入铜期权做市业务的资金规模及用途、投入人员及详细情况</w:t>
            </w:r>
          </w:p>
        </w:tc>
      </w:tr>
      <w:tr w:rsidR="008D51E3" w:rsidRPr="000A799A" w:rsidTr="00553EA3">
        <w:trPr>
          <w:trHeight w:val="63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2</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做市策略</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定价模型，不同情况下的报价策略、对冲策略、头寸管理、资金管理及决策流程</w:t>
            </w:r>
          </w:p>
        </w:tc>
      </w:tr>
      <w:tr w:rsidR="008D51E3" w:rsidRPr="000A799A" w:rsidTr="00553EA3">
        <w:trPr>
          <w:trHeight w:val="673"/>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3</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做市系统基本功能</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做市策略交易、合约管理、订单管理、报价参数管理、报价模型管理、批量撤单、前端控制</w:t>
            </w:r>
          </w:p>
        </w:tc>
      </w:tr>
      <w:tr w:rsidR="008D51E3" w:rsidRPr="000A799A" w:rsidTr="00553EA3">
        <w:trPr>
          <w:trHeight w:val="63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4</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做市报价价差与参与率管理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报价价差、报价数量、合约覆盖情况，单边市等极端情况下的参与情况</w:t>
            </w:r>
          </w:p>
        </w:tc>
      </w:tr>
      <w:tr w:rsidR="008D51E3" w:rsidRPr="000A799A" w:rsidTr="00553EA3">
        <w:trPr>
          <w:trHeight w:val="623"/>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5</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数据管理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做市数据库所包括的数据内容、访问权限管理等</w:t>
            </w:r>
          </w:p>
        </w:tc>
      </w:tr>
      <w:tr w:rsidR="008D51E3" w:rsidRPr="000A799A" w:rsidTr="00553EA3">
        <w:trPr>
          <w:trHeight w:val="392"/>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6</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做市策略预期评估结果与盈亏测算</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每日测算做市评价预期结果</w:t>
            </w:r>
          </w:p>
        </w:tc>
      </w:tr>
      <w:tr w:rsidR="008D51E3" w:rsidRPr="000A799A" w:rsidTr="00553EA3">
        <w:trPr>
          <w:trHeight w:val="319"/>
          <w:jc w:val="center"/>
        </w:trPr>
        <w:tc>
          <w:tcPr>
            <w:tcW w:w="5000" w:type="pct"/>
            <w:gridSpan w:val="3"/>
          </w:tcPr>
          <w:p w:rsidR="008D51E3" w:rsidRPr="000A799A" w:rsidRDefault="008D51E3" w:rsidP="00553EA3">
            <w:pPr>
              <w:autoSpaceDE w:val="0"/>
              <w:autoSpaceDN w:val="0"/>
              <w:adjustRightInd w:val="0"/>
              <w:spacing w:line="320" w:lineRule="exact"/>
              <w:rPr>
                <w:rFonts w:eastAsia="方正仿宋简体"/>
                <w:b/>
                <w:color w:val="000000"/>
                <w:sz w:val="24"/>
              </w:rPr>
            </w:pPr>
            <w:r w:rsidRPr="000A799A">
              <w:rPr>
                <w:rFonts w:eastAsia="方正仿宋简体"/>
                <w:b/>
                <w:color w:val="000000"/>
                <w:sz w:val="24"/>
              </w:rPr>
              <w:t>内部管理制度</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1</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业务运行管理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做市业务运行管理各要素</w:t>
            </w:r>
          </w:p>
        </w:tc>
      </w:tr>
      <w:tr w:rsidR="008D51E3" w:rsidRPr="000A799A" w:rsidTr="00553EA3">
        <w:trPr>
          <w:trHeight w:val="623"/>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2</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合规与内部控制</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授权管理机制、投资决策流程和业务隔离机制等</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3</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公司对做市业务的监督管理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公司层面对做市业务的监督管理措施等</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4</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额度管理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公司内部关于做市持仓限额申请流程等</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5</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岗位设置与工作职责</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做市业务相关部门、岗位人员及其职责</w:t>
            </w:r>
          </w:p>
        </w:tc>
      </w:tr>
      <w:tr w:rsidR="008D51E3" w:rsidRPr="000A799A" w:rsidTr="00553EA3">
        <w:trPr>
          <w:trHeight w:val="302"/>
          <w:jc w:val="center"/>
        </w:trPr>
        <w:tc>
          <w:tcPr>
            <w:tcW w:w="5000" w:type="pct"/>
            <w:gridSpan w:val="3"/>
          </w:tcPr>
          <w:p w:rsidR="008D51E3" w:rsidRPr="000A799A" w:rsidRDefault="008D51E3" w:rsidP="00553EA3">
            <w:pPr>
              <w:autoSpaceDE w:val="0"/>
              <w:autoSpaceDN w:val="0"/>
              <w:adjustRightInd w:val="0"/>
              <w:spacing w:line="320" w:lineRule="exact"/>
              <w:rPr>
                <w:rFonts w:eastAsia="方正仿宋简体"/>
                <w:b/>
                <w:color w:val="000000"/>
                <w:sz w:val="24"/>
              </w:rPr>
            </w:pPr>
            <w:r w:rsidRPr="000A799A">
              <w:rPr>
                <w:rFonts w:eastAsia="方正仿宋简体"/>
                <w:b/>
                <w:color w:val="000000"/>
                <w:sz w:val="24"/>
              </w:rPr>
              <w:t>风险控制制度</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1</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保证金管理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保证金监控、强行平仓管理</w:t>
            </w:r>
          </w:p>
        </w:tc>
      </w:tr>
      <w:tr w:rsidR="008D51E3" w:rsidRPr="000A799A" w:rsidTr="00553EA3">
        <w:trPr>
          <w:trHeight w:val="63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2</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市场风险管理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希腊值管理、波动率曲线（面）、隔夜风险管理、市场大幅波动风险管理等</w:t>
            </w:r>
          </w:p>
        </w:tc>
      </w:tr>
      <w:tr w:rsidR="008D51E3" w:rsidRPr="000A799A" w:rsidTr="00553EA3">
        <w:trPr>
          <w:trHeight w:val="302"/>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3</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合约到期及结算风险管理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快到期头寸管理、结算风险管理</w:t>
            </w:r>
          </w:p>
        </w:tc>
      </w:tr>
      <w:tr w:rsidR="008D51E3" w:rsidRPr="000A799A" w:rsidTr="00553EA3">
        <w:trPr>
          <w:trHeight w:val="63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4</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操作风险</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持仓、交易和风险敞口的限额，合理性检查、授权权限等前端控制</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5</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模型风险管理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模型失效下的应对等</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6</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流动性风险管理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流动性风险的应对等</w:t>
            </w:r>
          </w:p>
        </w:tc>
      </w:tr>
      <w:tr w:rsidR="008D51E3" w:rsidRPr="000A799A" w:rsidTr="00553EA3">
        <w:trPr>
          <w:trHeight w:val="302"/>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7</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预警设置</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持仓限额、每秒报单数量等</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8</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盈亏管理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日间与日终的盈亏计算等</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9</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技术风险管理</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技术系统风险种类、处理方式等</w:t>
            </w:r>
          </w:p>
        </w:tc>
      </w:tr>
      <w:tr w:rsidR="008D51E3" w:rsidRPr="000A799A" w:rsidTr="00553EA3">
        <w:trPr>
          <w:trHeight w:val="63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10</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压力测试及报告</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不同场景（含极端情况）下的保证金、收益及报价情况的压力测试</w:t>
            </w:r>
          </w:p>
        </w:tc>
      </w:tr>
      <w:tr w:rsidR="008D51E3" w:rsidRPr="000A799A" w:rsidTr="00553EA3">
        <w:trPr>
          <w:trHeight w:val="302"/>
          <w:jc w:val="center"/>
        </w:trPr>
        <w:tc>
          <w:tcPr>
            <w:tcW w:w="5000" w:type="pct"/>
            <w:gridSpan w:val="3"/>
          </w:tcPr>
          <w:p w:rsidR="008D51E3" w:rsidRPr="000A799A" w:rsidRDefault="008D51E3" w:rsidP="00553EA3">
            <w:pPr>
              <w:autoSpaceDE w:val="0"/>
              <w:autoSpaceDN w:val="0"/>
              <w:adjustRightInd w:val="0"/>
              <w:spacing w:line="320" w:lineRule="exact"/>
              <w:rPr>
                <w:rFonts w:eastAsia="方正仿宋简体"/>
                <w:b/>
                <w:color w:val="000000"/>
                <w:sz w:val="24"/>
              </w:rPr>
            </w:pPr>
            <w:r w:rsidRPr="000A799A">
              <w:rPr>
                <w:rFonts w:eastAsia="方正仿宋简体"/>
                <w:b/>
                <w:color w:val="000000"/>
                <w:sz w:val="24"/>
              </w:rPr>
              <w:t>应急预案</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1</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突发事件情形及分类</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突发事件的情形分类及分析</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2</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预警及响应机制</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预警机制、响应机制及内部流程</w:t>
            </w:r>
          </w:p>
        </w:tc>
      </w:tr>
      <w:tr w:rsidR="008D51E3" w:rsidRPr="000A799A" w:rsidTr="00553EA3">
        <w:trPr>
          <w:trHeight w:val="319"/>
          <w:jc w:val="center"/>
        </w:trPr>
        <w:tc>
          <w:tcPr>
            <w:tcW w:w="306"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3</w:t>
            </w:r>
          </w:p>
        </w:tc>
        <w:tc>
          <w:tcPr>
            <w:tcW w:w="2038"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应急处理方式</w:t>
            </w:r>
          </w:p>
        </w:tc>
        <w:tc>
          <w:tcPr>
            <w:tcW w:w="2657" w:type="pct"/>
          </w:tcPr>
          <w:p w:rsidR="008D51E3" w:rsidRPr="000A799A" w:rsidRDefault="008D51E3" w:rsidP="00553EA3">
            <w:pPr>
              <w:autoSpaceDE w:val="0"/>
              <w:autoSpaceDN w:val="0"/>
              <w:adjustRightInd w:val="0"/>
              <w:spacing w:line="320" w:lineRule="exact"/>
              <w:rPr>
                <w:rFonts w:eastAsia="方正仿宋简体"/>
                <w:color w:val="000000"/>
                <w:sz w:val="24"/>
              </w:rPr>
            </w:pPr>
            <w:r w:rsidRPr="000A799A">
              <w:rPr>
                <w:rFonts w:eastAsia="方正仿宋简体"/>
                <w:color w:val="000000"/>
                <w:sz w:val="24"/>
              </w:rPr>
              <w:t>各类应急处理方式及内部流程</w:t>
            </w:r>
          </w:p>
        </w:tc>
      </w:tr>
    </w:tbl>
    <w:p w:rsidR="008D51E3" w:rsidRPr="00511518" w:rsidRDefault="008D51E3" w:rsidP="008D51E3">
      <w:pPr>
        <w:spacing w:line="560" w:lineRule="exact"/>
        <w:jc w:val="left"/>
        <w:rPr>
          <w:rFonts w:ascii="方正黑体简体" w:eastAsia="方正黑体简体"/>
          <w:sz w:val="30"/>
          <w:szCs w:val="30"/>
        </w:rPr>
      </w:pPr>
      <w:r w:rsidRPr="00511518">
        <w:rPr>
          <w:rFonts w:ascii="方正黑体简体" w:eastAsia="方正黑体简体"/>
          <w:sz w:val="30"/>
          <w:szCs w:val="30"/>
        </w:rPr>
        <w:lastRenderedPageBreak/>
        <w:t>附件</w:t>
      </w:r>
      <w:bookmarkEnd w:id="75"/>
      <w:r w:rsidRPr="00511518">
        <w:rPr>
          <w:rFonts w:ascii="方正黑体简体" w:eastAsia="方正黑体简体"/>
          <w:sz w:val="30"/>
          <w:szCs w:val="30"/>
        </w:rPr>
        <w:t>4：</w:t>
      </w:r>
    </w:p>
    <w:p w:rsidR="008D51E3" w:rsidRPr="0062602C" w:rsidRDefault="008D51E3" w:rsidP="008D51E3">
      <w:pPr>
        <w:pStyle w:val="a7"/>
        <w:spacing w:beforeLines="0" w:afterLines="0" w:line="560" w:lineRule="exact"/>
        <w:ind w:firstLineChars="200" w:firstLine="602"/>
        <w:jc w:val="both"/>
        <w:rPr>
          <w:rFonts w:ascii="Times New Roman" w:eastAsia="方正仿宋简体" w:hAnsi="Times New Roman" w:cs="Times New Roman"/>
          <w:sz w:val="30"/>
          <w:szCs w:val="30"/>
        </w:rPr>
      </w:pPr>
      <w:bookmarkStart w:id="82" w:name="_Toc477527010"/>
      <w:bookmarkStart w:id="83" w:name="_Toc483041242"/>
      <w:bookmarkStart w:id="84" w:name="_Toc492540050"/>
    </w:p>
    <w:p w:rsidR="008D51E3" w:rsidRPr="0062602C" w:rsidRDefault="008D51E3" w:rsidP="008D51E3">
      <w:pPr>
        <w:pStyle w:val="a7"/>
        <w:spacing w:beforeLines="0" w:afterLines="0" w:line="560" w:lineRule="exact"/>
        <w:ind w:firstLineChars="200" w:firstLine="602"/>
        <w:jc w:val="both"/>
        <w:rPr>
          <w:rFonts w:ascii="Times New Roman" w:eastAsia="方正仿宋简体" w:hAnsi="Times New Roman" w:cs="Times New Roman"/>
          <w:sz w:val="30"/>
          <w:szCs w:val="30"/>
        </w:rPr>
      </w:pPr>
    </w:p>
    <w:p w:rsidR="008D51E3" w:rsidRPr="00511518" w:rsidRDefault="008D51E3" w:rsidP="008D51E3">
      <w:pPr>
        <w:spacing w:line="560" w:lineRule="exact"/>
        <w:jc w:val="center"/>
        <w:rPr>
          <w:rFonts w:ascii="方正黑体简体" w:eastAsia="方正黑体简体" w:hint="eastAsia"/>
          <w:sz w:val="30"/>
          <w:szCs w:val="30"/>
        </w:rPr>
      </w:pPr>
      <w:r w:rsidRPr="00511518">
        <w:rPr>
          <w:rFonts w:ascii="方正黑体简体" w:eastAsia="方正黑体简体" w:hint="eastAsia"/>
          <w:sz w:val="30"/>
          <w:szCs w:val="30"/>
        </w:rPr>
        <w:t>承诺书</w:t>
      </w:r>
      <w:bookmarkEnd w:id="76"/>
      <w:bookmarkEnd w:id="82"/>
      <w:bookmarkEnd w:id="83"/>
      <w:bookmarkEnd w:id="84"/>
    </w:p>
    <w:p w:rsidR="008D51E3" w:rsidRDefault="008D51E3" w:rsidP="008D51E3">
      <w:pPr>
        <w:pStyle w:val="a7"/>
        <w:spacing w:beforeLines="0" w:afterLines="0" w:line="560" w:lineRule="exact"/>
        <w:rPr>
          <w:rFonts w:ascii="方正大标宋简体" w:eastAsia="方正大标宋简体" w:hAnsi="Times New Roman" w:cs="Times New Roman" w:hint="eastAsia"/>
          <w:sz w:val="42"/>
          <w:szCs w:val="42"/>
        </w:rPr>
      </w:pPr>
    </w:p>
    <w:p w:rsidR="008D51E3" w:rsidRPr="00912084" w:rsidRDefault="008D51E3" w:rsidP="008D51E3">
      <w:pPr>
        <w:pStyle w:val="a7"/>
        <w:spacing w:beforeLines="0" w:afterLines="0" w:line="560" w:lineRule="exact"/>
        <w:jc w:val="left"/>
        <w:rPr>
          <w:rFonts w:ascii="方正仿宋简体" w:eastAsia="方正仿宋简体" w:hAnsi="Times New Roman" w:cs="Times New Roman" w:hint="eastAsia"/>
          <w:b w:val="0"/>
          <w:sz w:val="30"/>
          <w:szCs w:val="30"/>
        </w:rPr>
      </w:pPr>
      <w:r w:rsidRPr="00912084">
        <w:rPr>
          <w:rFonts w:ascii="方正仿宋简体" w:eastAsia="方正仿宋简体" w:hAnsi="Times New Roman" w:cs="Times New Roman" w:hint="eastAsia"/>
          <w:b w:val="0"/>
          <w:sz w:val="30"/>
          <w:szCs w:val="30"/>
        </w:rPr>
        <w:t>上海期货交易所</w:t>
      </w:r>
      <w:r>
        <w:rPr>
          <w:rFonts w:ascii="方正仿宋简体" w:eastAsia="方正仿宋简体" w:hAnsi="Times New Roman" w:cs="Times New Roman" w:hint="eastAsia"/>
          <w:b w:val="0"/>
          <w:sz w:val="30"/>
          <w:szCs w:val="30"/>
        </w:rPr>
        <w:t>：</w:t>
      </w:r>
    </w:p>
    <w:p w:rsidR="008D51E3" w:rsidRDefault="008D51E3" w:rsidP="008D51E3">
      <w:pPr>
        <w:spacing w:line="560" w:lineRule="exact"/>
        <w:ind w:firstLineChars="200" w:firstLine="600"/>
        <w:rPr>
          <w:rFonts w:eastAsia="方正仿宋简体" w:hint="eastAsia"/>
          <w:sz w:val="30"/>
          <w:szCs w:val="30"/>
        </w:rPr>
      </w:pPr>
      <w:r w:rsidRPr="0062602C">
        <w:rPr>
          <w:rFonts w:eastAsia="方正仿宋简体"/>
          <w:sz w:val="30"/>
          <w:szCs w:val="30"/>
        </w:rPr>
        <w:t>根据《上海期货交易所期权做市商管理办法》，本公司承诺最近三年无重大违法违规行为，未因违法违规行为受到行政处罚或者刑事处罚，如上述承诺与实际不符，本公司愿承担由此产生的一切不利后果，包括但不限于取消做市商资格。</w:t>
      </w:r>
    </w:p>
    <w:p w:rsidR="008D51E3" w:rsidRDefault="008D51E3" w:rsidP="008D51E3">
      <w:pPr>
        <w:spacing w:line="560" w:lineRule="exact"/>
        <w:ind w:firstLineChars="200" w:firstLine="600"/>
        <w:rPr>
          <w:rFonts w:eastAsia="方正仿宋简体" w:hint="eastAsia"/>
          <w:sz w:val="30"/>
          <w:szCs w:val="30"/>
        </w:rPr>
      </w:pPr>
    </w:p>
    <w:p w:rsidR="008D51E3" w:rsidRDefault="008D51E3" w:rsidP="008D51E3">
      <w:pPr>
        <w:spacing w:line="560" w:lineRule="exact"/>
        <w:ind w:firstLineChars="200" w:firstLine="600"/>
        <w:rPr>
          <w:rFonts w:eastAsia="方正仿宋简体" w:hint="eastAsia"/>
          <w:sz w:val="30"/>
          <w:szCs w:val="30"/>
        </w:rPr>
      </w:pPr>
    </w:p>
    <w:p w:rsidR="008D51E3" w:rsidRDefault="008D51E3" w:rsidP="008D51E3">
      <w:pPr>
        <w:wordWrap w:val="0"/>
        <w:spacing w:line="560" w:lineRule="exact"/>
        <w:ind w:firstLineChars="200" w:firstLine="600"/>
        <w:jc w:val="right"/>
        <w:rPr>
          <w:rFonts w:eastAsia="方正仿宋简体" w:hint="eastAsia"/>
          <w:sz w:val="30"/>
          <w:szCs w:val="30"/>
        </w:rPr>
      </w:pPr>
      <w:r>
        <w:rPr>
          <w:rFonts w:eastAsia="方正仿宋简体" w:hint="eastAsia"/>
          <w:sz w:val="30"/>
          <w:szCs w:val="30"/>
        </w:rPr>
        <w:t xml:space="preserve">公司名称（加盖公章）：　　　　　</w:t>
      </w:r>
    </w:p>
    <w:p w:rsidR="008D51E3" w:rsidRPr="0062602C" w:rsidRDefault="008D51E3" w:rsidP="008D51E3">
      <w:pPr>
        <w:wordWrap w:val="0"/>
        <w:spacing w:line="560" w:lineRule="exact"/>
        <w:ind w:firstLineChars="200" w:firstLine="600"/>
        <w:jc w:val="right"/>
        <w:rPr>
          <w:rFonts w:eastAsia="方正仿宋简体"/>
          <w:sz w:val="30"/>
          <w:szCs w:val="30"/>
        </w:rPr>
      </w:pPr>
      <w:r>
        <w:rPr>
          <w:rFonts w:eastAsia="方正仿宋简体" w:hint="eastAsia"/>
          <w:sz w:val="30"/>
          <w:szCs w:val="30"/>
        </w:rPr>
        <w:t xml:space="preserve">日期：　　　　　</w:t>
      </w:r>
    </w:p>
    <w:p w:rsidR="008D51E3" w:rsidRPr="0062602C" w:rsidRDefault="008D51E3" w:rsidP="008D51E3">
      <w:pPr>
        <w:spacing w:line="560" w:lineRule="exact"/>
        <w:ind w:firstLineChars="200" w:firstLine="600"/>
        <w:jc w:val="right"/>
        <w:rPr>
          <w:rFonts w:eastAsia="方正仿宋简体"/>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bookmarkStart w:id="85" w:name="_Toc477527011"/>
    </w:p>
    <w:p w:rsidR="008D51E3" w:rsidRDefault="008D51E3" w:rsidP="008D51E3">
      <w:pPr>
        <w:spacing w:line="560" w:lineRule="exact"/>
        <w:ind w:firstLineChars="200" w:firstLine="602"/>
        <w:rPr>
          <w:rFonts w:eastAsia="方正仿宋简体" w:hint="eastAsia"/>
          <w:b/>
          <w:bCs/>
          <w:color w:val="FFFFFF"/>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p>
    <w:p w:rsidR="008D51E3" w:rsidRDefault="008D51E3" w:rsidP="008D51E3">
      <w:pPr>
        <w:spacing w:line="560" w:lineRule="exact"/>
        <w:ind w:firstLineChars="200" w:firstLine="602"/>
        <w:rPr>
          <w:rFonts w:eastAsia="方正仿宋简体" w:hint="eastAsia"/>
          <w:b/>
          <w:bCs/>
          <w:color w:val="FFFFFF"/>
          <w:sz w:val="30"/>
          <w:szCs w:val="30"/>
        </w:rPr>
      </w:pPr>
    </w:p>
    <w:p w:rsidR="008D51E3" w:rsidRPr="00511518" w:rsidRDefault="008D51E3" w:rsidP="008D51E3">
      <w:pPr>
        <w:spacing w:line="560" w:lineRule="exact"/>
        <w:jc w:val="left"/>
        <w:rPr>
          <w:rFonts w:ascii="方正黑体简体" w:eastAsia="方正黑体简体" w:hint="eastAsia"/>
          <w:sz w:val="30"/>
          <w:szCs w:val="30"/>
        </w:rPr>
      </w:pPr>
      <w:r w:rsidRPr="00511518">
        <w:rPr>
          <w:rFonts w:ascii="方正黑体简体" w:eastAsia="方正黑体简体"/>
          <w:sz w:val="30"/>
          <w:szCs w:val="30"/>
        </w:rPr>
        <w:lastRenderedPageBreak/>
        <w:t>附件</w:t>
      </w:r>
      <w:bookmarkEnd w:id="85"/>
      <w:r w:rsidRPr="00511518">
        <w:rPr>
          <w:rFonts w:ascii="方正黑体简体" w:eastAsia="方正黑体简体"/>
          <w:sz w:val="30"/>
          <w:szCs w:val="30"/>
        </w:rPr>
        <w:t>5：</w:t>
      </w:r>
    </w:p>
    <w:p w:rsidR="008D51E3" w:rsidRPr="00912084" w:rsidRDefault="008D51E3" w:rsidP="008D51E3"/>
    <w:p w:rsidR="008D51E3" w:rsidRPr="00912084" w:rsidRDefault="008D51E3" w:rsidP="008D51E3">
      <w:pPr>
        <w:spacing w:line="560" w:lineRule="exact"/>
        <w:jc w:val="center"/>
        <w:rPr>
          <w:rFonts w:ascii="方正黑体简体" w:eastAsia="方正黑体简体" w:hint="eastAsia"/>
          <w:sz w:val="30"/>
          <w:szCs w:val="30"/>
        </w:rPr>
      </w:pPr>
      <w:bookmarkStart w:id="86" w:name="_Toc477527012"/>
      <w:bookmarkStart w:id="87" w:name="_Toc483041243"/>
      <w:bookmarkStart w:id="88" w:name="_Toc492540051"/>
      <w:r w:rsidRPr="00912084">
        <w:rPr>
          <w:rFonts w:ascii="方正黑体简体" w:eastAsia="方正黑体简体" w:hint="eastAsia"/>
          <w:sz w:val="30"/>
          <w:szCs w:val="30"/>
        </w:rPr>
        <w:t>上海期货交易所期权做市商变更做市交易编码</w:t>
      </w:r>
    </w:p>
    <w:p w:rsidR="008D51E3" w:rsidRPr="00912084" w:rsidRDefault="008D51E3" w:rsidP="008D51E3">
      <w:pPr>
        <w:spacing w:line="560" w:lineRule="exact"/>
        <w:jc w:val="center"/>
        <w:rPr>
          <w:rFonts w:ascii="方正黑体简体" w:eastAsia="方正黑体简体" w:hint="eastAsia"/>
          <w:sz w:val="30"/>
          <w:szCs w:val="30"/>
        </w:rPr>
      </w:pPr>
      <w:r w:rsidRPr="00912084">
        <w:rPr>
          <w:rFonts w:ascii="方正黑体简体" w:eastAsia="方正黑体简体" w:hint="eastAsia"/>
          <w:sz w:val="30"/>
          <w:szCs w:val="30"/>
        </w:rPr>
        <w:t>申请表</w:t>
      </w:r>
      <w:bookmarkEnd w:id="86"/>
      <w:bookmarkEnd w:id="87"/>
      <w:bookmarkEnd w:id="88"/>
    </w:p>
    <w:p w:rsidR="008D51E3" w:rsidRPr="00912084" w:rsidRDefault="008D51E3" w:rsidP="008D51E3">
      <w:pPr>
        <w:spacing w:line="560" w:lineRule="exact"/>
        <w:ind w:firstLineChars="200" w:firstLine="420"/>
        <w:rPr>
          <w:rFonts w:eastAsia="方正仿宋简体"/>
          <w:szCs w:val="21"/>
        </w:rPr>
      </w:pPr>
      <w:r w:rsidRPr="00912084">
        <w:rPr>
          <w:rFonts w:eastAsia="方正仿宋简体"/>
          <w:szCs w:val="21"/>
        </w:rPr>
        <w:t>注：做市业务负责人、交易岗、风控岗、技术岗主要人员必应当另附详细个人简历。</w:t>
      </w:r>
    </w:p>
    <w:tbl>
      <w:tblPr>
        <w:tblW w:w="8663" w:type="dxa"/>
        <w:jc w:val="center"/>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44"/>
        <w:gridCol w:w="1843"/>
        <w:gridCol w:w="2693"/>
        <w:gridCol w:w="1683"/>
      </w:tblGrid>
      <w:tr w:rsidR="008D51E3" w:rsidRPr="00912084" w:rsidTr="00553EA3">
        <w:trPr>
          <w:trHeight w:val="791"/>
          <w:jc w:val="center"/>
        </w:trPr>
        <w:tc>
          <w:tcPr>
            <w:tcW w:w="2444"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申请单位名称</w:t>
            </w:r>
          </w:p>
        </w:tc>
        <w:tc>
          <w:tcPr>
            <w:tcW w:w="1843" w:type="dxa"/>
            <w:vAlign w:val="center"/>
          </w:tcPr>
          <w:p w:rsidR="008D51E3" w:rsidRPr="00912084" w:rsidRDefault="008D51E3" w:rsidP="00553EA3">
            <w:pPr>
              <w:spacing w:line="440" w:lineRule="exact"/>
              <w:rPr>
                <w:rFonts w:eastAsia="方正仿宋简体"/>
                <w:kern w:val="0"/>
                <w:sz w:val="24"/>
              </w:rPr>
            </w:pPr>
          </w:p>
        </w:tc>
        <w:tc>
          <w:tcPr>
            <w:tcW w:w="269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组织机构代码</w:t>
            </w:r>
          </w:p>
        </w:tc>
        <w:tc>
          <w:tcPr>
            <w:tcW w:w="168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791"/>
          <w:jc w:val="center"/>
        </w:trPr>
        <w:tc>
          <w:tcPr>
            <w:tcW w:w="2444"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做市品种</w:t>
            </w:r>
          </w:p>
        </w:tc>
        <w:tc>
          <w:tcPr>
            <w:tcW w:w="1843" w:type="dxa"/>
            <w:vAlign w:val="center"/>
          </w:tcPr>
          <w:p w:rsidR="008D51E3" w:rsidRPr="00912084" w:rsidRDefault="008D51E3" w:rsidP="00553EA3">
            <w:pPr>
              <w:spacing w:line="440" w:lineRule="exact"/>
              <w:rPr>
                <w:rFonts w:eastAsia="方正仿宋简体"/>
                <w:kern w:val="0"/>
                <w:sz w:val="24"/>
              </w:rPr>
            </w:pPr>
          </w:p>
        </w:tc>
        <w:tc>
          <w:tcPr>
            <w:tcW w:w="269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原做市交易编码（</w:t>
            </w:r>
            <w:r w:rsidRPr="00912084">
              <w:rPr>
                <w:rFonts w:eastAsia="方正仿宋简体"/>
                <w:kern w:val="0"/>
                <w:sz w:val="24"/>
              </w:rPr>
              <w:t>12</w:t>
            </w:r>
            <w:r w:rsidRPr="00912084">
              <w:rPr>
                <w:rFonts w:eastAsia="方正仿宋简体"/>
                <w:kern w:val="0"/>
                <w:sz w:val="24"/>
              </w:rPr>
              <w:t>位）</w:t>
            </w:r>
          </w:p>
        </w:tc>
        <w:tc>
          <w:tcPr>
            <w:tcW w:w="168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944"/>
          <w:jc w:val="center"/>
        </w:trPr>
        <w:tc>
          <w:tcPr>
            <w:tcW w:w="2444"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原做市交易编码所在期货公司</w:t>
            </w:r>
          </w:p>
        </w:tc>
        <w:tc>
          <w:tcPr>
            <w:tcW w:w="1843" w:type="dxa"/>
            <w:vAlign w:val="center"/>
          </w:tcPr>
          <w:p w:rsidR="008D51E3" w:rsidRPr="00912084" w:rsidRDefault="008D51E3" w:rsidP="00553EA3">
            <w:pPr>
              <w:spacing w:line="440" w:lineRule="exact"/>
              <w:rPr>
                <w:rFonts w:eastAsia="方正仿宋简体"/>
                <w:kern w:val="0"/>
                <w:sz w:val="24"/>
              </w:rPr>
            </w:pPr>
          </w:p>
        </w:tc>
        <w:tc>
          <w:tcPr>
            <w:tcW w:w="269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变更后期货公司名称及在监控中心的编码</w:t>
            </w:r>
          </w:p>
        </w:tc>
        <w:tc>
          <w:tcPr>
            <w:tcW w:w="168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791"/>
          <w:jc w:val="center"/>
        </w:trPr>
        <w:tc>
          <w:tcPr>
            <w:tcW w:w="2444"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做市业务负责人姓名</w:t>
            </w:r>
          </w:p>
        </w:tc>
        <w:tc>
          <w:tcPr>
            <w:tcW w:w="1843" w:type="dxa"/>
            <w:vAlign w:val="center"/>
          </w:tcPr>
          <w:p w:rsidR="008D51E3" w:rsidRPr="00912084" w:rsidRDefault="008D51E3" w:rsidP="00553EA3">
            <w:pPr>
              <w:spacing w:line="440" w:lineRule="exact"/>
              <w:rPr>
                <w:rFonts w:eastAsia="方正仿宋简体"/>
                <w:kern w:val="0"/>
                <w:sz w:val="24"/>
              </w:rPr>
            </w:pPr>
          </w:p>
        </w:tc>
        <w:tc>
          <w:tcPr>
            <w:tcW w:w="269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做市业务负责人联系电话</w:t>
            </w:r>
          </w:p>
        </w:tc>
        <w:tc>
          <w:tcPr>
            <w:tcW w:w="168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791"/>
          <w:jc w:val="center"/>
        </w:trPr>
        <w:tc>
          <w:tcPr>
            <w:tcW w:w="2444"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变更后期货公司联系人姓名</w:t>
            </w:r>
          </w:p>
        </w:tc>
        <w:tc>
          <w:tcPr>
            <w:tcW w:w="1843" w:type="dxa"/>
            <w:vAlign w:val="center"/>
          </w:tcPr>
          <w:p w:rsidR="008D51E3" w:rsidRPr="00912084" w:rsidRDefault="008D51E3" w:rsidP="00553EA3">
            <w:pPr>
              <w:spacing w:line="440" w:lineRule="exact"/>
              <w:rPr>
                <w:rFonts w:eastAsia="方正仿宋简体"/>
                <w:kern w:val="0"/>
                <w:sz w:val="24"/>
              </w:rPr>
            </w:pPr>
          </w:p>
        </w:tc>
        <w:tc>
          <w:tcPr>
            <w:tcW w:w="269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变更后期货公司联系人电话</w:t>
            </w:r>
          </w:p>
        </w:tc>
        <w:tc>
          <w:tcPr>
            <w:tcW w:w="168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1213"/>
          <w:jc w:val="center"/>
        </w:trPr>
        <w:tc>
          <w:tcPr>
            <w:tcW w:w="2444"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变更做市交易编码的原因</w:t>
            </w:r>
          </w:p>
        </w:tc>
        <w:tc>
          <w:tcPr>
            <w:tcW w:w="6219" w:type="dxa"/>
            <w:gridSpan w:val="3"/>
            <w:vAlign w:val="center"/>
          </w:tcPr>
          <w:p w:rsidR="008D51E3" w:rsidRPr="00912084" w:rsidRDefault="008D51E3" w:rsidP="00553EA3">
            <w:pPr>
              <w:spacing w:line="440" w:lineRule="exact"/>
              <w:rPr>
                <w:rFonts w:eastAsia="方正仿宋简体"/>
                <w:kern w:val="0"/>
                <w:sz w:val="24"/>
              </w:rPr>
            </w:pPr>
          </w:p>
          <w:p w:rsidR="008D51E3" w:rsidRPr="00912084" w:rsidRDefault="008D51E3" w:rsidP="00553EA3">
            <w:pPr>
              <w:spacing w:line="440" w:lineRule="exact"/>
              <w:rPr>
                <w:rFonts w:eastAsia="方正仿宋简体"/>
                <w:kern w:val="0"/>
                <w:sz w:val="24"/>
              </w:rPr>
            </w:pPr>
          </w:p>
        </w:tc>
      </w:tr>
      <w:tr w:rsidR="008D51E3" w:rsidRPr="00912084" w:rsidTr="00553EA3">
        <w:trPr>
          <w:trHeight w:val="791"/>
          <w:jc w:val="center"/>
        </w:trPr>
        <w:tc>
          <w:tcPr>
            <w:tcW w:w="8663" w:type="dxa"/>
            <w:gridSpan w:val="4"/>
            <w:vAlign w:val="center"/>
          </w:tcPr>
          <w:p w:rsidR="008D51E3" w:rsidRPr="00912084" w:rsidRDefault="008D51E3" w:rsidP="00553EA3">
            <w:pPr>
              <w:spacing w:line="440" w:lineRule="exact"/>
              <w:rPr>
                <w:rFonts w:eastAsia="方正仿宋简体"/>
                <w:kern w:val="0"/>
                <w:sz w:val="24"/>
              </w:rPr>
            </w:pPr>
          </w:p>
          <w:p w:rsidR="008D51E3" w:rsidRPr="00912084" w:rsidRDefault="008D51E3" w:rsidP="00553EA3">
            <w:pPr>
              <w:spacing w:line="440" w:lineRule="exact"/>
              <w:rPr>
                <w:rFonts w:eastAsia="方正仿宋简体"/>
                <w:kern w:val="0"/>
                <w:sz w:val="24"/>
              </w:rPr>
            </w:pPr>
          </w:p>
          <w:p w:rsidR="008D51E3" w:rsidRPr="00912084" w:rsidRDefault="008D51E3" w:rsidP="00553EA3">
            <w:pPr>
              <w:spacing w:line="440" w:lineRule="exact"/>
              <w:rPr>
                <w:rFonts w:eastAsia="方正仿宋简体"/>
                <w:kern w:val="0"/>
                <w:sz w:val="24"/>
              </w:rPr>
            </w:pPr>
            <w:r w:rsidRPr="00912084">
              <w:rPr>
                <w:rFonts w:eastAsia="方正仿宋简体"/>
                <w:kern w:val="0"/>
                <w:sz w:val="24"/>
              </w:rPr>
              <w:t>申请单位法定代表人签章</w:t>
            </w:r>
            <w:r w:rsidRPr="00912084">
              <w:rPr>
                <w:rFonts w:eastAsia="方正仿宋简体"/>
                <w:kern w:val="0"/>
                <w:sz w:val="24"/>
              </w:rPr>
              <w:t xml:space="preserve">                           </w:t>
            </w:r>
            <w:r w:rsidRPr="00912084">
              <w:rPr>
                <w:rFonts w:eastAsia="方正仿宋简体"/>
                <w:kern w:val="0"/>
                <w:sz w:val="24"/>
              </w:rPr>
              <w:t>申请单位公章</w:t>
            </w:r>
          </w:p>
          <w:p w:rsidR="008D51E3" w:rsidRPr="00912084" w:rsidRDefault="008D51E3" w:rsidP="00553EA3">
            <w:pPr>
              <w:spacing w:line="440" w:lineRule="exact"/>
              <w:rPr>
                <w:rFonts w:eastAsia="方正仿宋简体"/>
                <w:kern w:val="0"/>
                <w:sz w:val="24"/>
              </w:rPr>
            </w:pPr>
            <w:r w:rsidRPr="00912084">
              <w:rPr>
                <w:rFonts w:eastAsia="方正仿宋简体"/>
                <w:kern w:val="0"/>
                <w:sz w:val="24"/>
              </w:rPr>
              <w:t xml:space="preserve">                                                  </w:t>
            </w:r>
            <w:r w:rsidRPr="00912084">
              <w:rPr>
                <w:rFonts w:eastAsia="方正仿宋简体"/>
                <w:kern w:val="0"/>
                <w:sz w:val="24"/>
              </w:rPr>
              <w:t>年</w:t>
            </w:r>
            <w:r w:rsidRPr="00912084">
              <w:rPr>
                <w:rFonts w:eastAsia="方正仿宋简体"/>
                <w:kern w:val="0"/>
                <w:sz w:val="24"/>
              </w:rPr>
              <w:t xml:space="preserve">     </w:t>
            </w:r>
            <w:r w:rsidRPr="00912084">
              <w:rPr>
                <w:rFonts w:eastAsia="方正仿宋简体"/>
                <w:kern w:val="0"/>
                <w:sz w:val="24"/>
              </w:rPr>
              <w:t>月</w:t>
            </w:r>
            <w:r w:rsidRPr="00912084">
              <w:rPr>
                <w:rFonts w:eastAsia="方正仿宋简体"/>
                <w:kern w:val="0"/>
                <w:sz w:val="24"/>
              </w:rPr>
              <w:t xml:space="preserve">     </w:t>
            </w:r>
            <w:r w:rsidRPr="00912084">
              <w:rPr>
                <w:rFonts w:eastAsia="方正仿宋简体"/>
                <w:kern w:val="0"/>
                <w:sz w:val="24"/>
              </w:rPr>
              <w:t>日</w:t>
            </w:r>
          </w:p>
        </w:tc>
      </w:tr>
      <w:tr w:rsidR="008D51E3" w:rsidRPr="00912084" w:rsidTr="00553EA3">
        <w:trPr>
          <w:trHeight w:val="791"/>
          <w:jc w:val="center"/>
        </w:trPr>
        <w:tc>
          <w:tcPr>
            <w:tcW w:w="8663" w:type="dxa"/>
            <w:gridSpan w:val="4"/>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声明：本公司同意该申请单位通过本公司开展做市业务，对做市业务风险有充分的认识，并且采取了相应的风险防控措施。</w:t>
            </w:r>
          </w:p>
          <w:p w:rsidR="008D51E3" w:rsidRPr="00912084" w:rsidRDefault="008D51E3" w:rsidP="00553EA3">
            <w:pPr>
              <w:spacing w:line="440" w:lineRule="exact"/>
              <w:rPr>
                <w:rFonts w:eastAsia="方正仿宋简体"/>
                <w:kern w:val="0"/>
                <w:sz w:val="24"/>
              </w:rPr>
            </w:pPr>
          </w:p>
          <w:p w:rsidR="008D51E3" w:rsidRPr="00912084" w:rsidRDefault="008D51E3" w:rsidP="00553EA3">
            <w:pPr>
              <w:spacing w:line="440" w:lineRule="exact"/>
              <w:rPr>
                <w:rFonts w:eastAsia="方正仿宋简体"/>
                <w:kern w:val="0"/>
                <w:sz w:val="24"/>
              </w:rPr>
            </w:pPr>
          </w:p>
          <w:p w:rsidR="008D51E3" w:rsidRPr="00912084" w:rsidRDefault="008D51E3" w:rsidP="00553EA3">
            <w:pPr>
              <w:spacing w:line="440" w:lineRule="exact"/>
              <w:rPr>
                <w:rFonts w:eastAsia="方正仿宋简体"/>
                <w:kern w:val="0"/>
                <w:sz w:val="24"/>
              </w:rPr>
            </w:pPr>
            <w:r w:rsidRPr="00912084">
              <w:rPr>
                <w:rFonts w:eastAsia="方正仿宋简体"/>
                <w:kern w:val="0"/>
                <w:sz w:val="24"/>
              </w:rPr>
              <w:t>法定代表人签章</w:t>
            </w:r>
          </w:p>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（变更后拟接入的期货公司）</w:t>
            </w:r>
            <w:r w:rsidRPr="00912084">
              <w:rPr>
                <w:rFonts w:eastAsia="方正仿宋简体"/>
                <w:kern w:val="0"/>
                <w:sz w:val="24"/>
              </w:rPr>
              <w:t xml:space="preserve">                       </w:t>
            </w:r>
            <w:r w:rsidRPr="00912084">
              <w:rPr>
                <w:rFonts w:eastAsia="方正仿宋简体"/>
                <w:kern w:val="0"/>
                <w:sz w:val="24"/>
              </w:rPr>
              <w:t>期货公司公章</w:t>
            </w:r>
          </w:p>
          <w:p w:rsidR="008D51E3" w:rsidRPr="00912084" w:rsidRDefault="008D51E3" w:rsidP="00553EA3">
            <w:pPr>
              <w:spacing w:line="440" w:lineRule="exact"/>
              <w:rPr>
                <w:rFonts w:eastAsia="方正仿宋简体"/>
                <w:kern w:val="0"/>
                <w:sz w:val="24"/>
              </w:rPr>
            </w:pPr>
            <w:r w:rsidRPr="00912084">
              <w:rPr>
                <w:rFonts w:eastAsia="方正仿宋简体"/>
                <w:kern w:val="0"/>
                <w:sz w:val="24"/>
              </w:rPr>
              <w:t xml:space="preserve">                                                  </w:t>
            </w:r>
            <w:r w:rsidRPr="00912084">
              <w:rPr>
                <w:rFonts w:eastAsia="方正仿宋简体"/>
                <w:kern w:val="0"/>
                <w:sz w:val="24"/>
              </w:rPr>
              <w:t>年</w:t>
            </w:r>
            <w:r w:rsidRPr="00912084">
              <w:rPr>
                <w:rFonts w:eastAsia="方正仿宋简体"/>
                <w:kern w:val="0"/>
                <w:sz w:val="24"/>
              </w:rPr>
              <w:t xml:space="preserve">     </w:t>
            </w:r>
            <w:r w:rsidRPr="00912084">
              <w:rPr>
                <w:rFonts w:eastAsia="方正仿宋简体"/>
                <w:kern w:val="0"/>
                <w:sz w:val="24"/>
              </w:rPr>
              <w:t>月</w:t>
            </w:r>
            <w:r w:rsidRPr="00912084">
              <w:rPr>
                <w:rFonts w:eastAsia="方正仿宋简体"/>
                <w:kern w:val="0"/>
                <w:sz w:val="24"/>
              </w:rPr>
              <w:t xml:space="preserve">     </w:t>
            </w:r>
            <w:r w:rsidRPr="00912084">
              <w:rPr>
                <w:rFonts w:eastAsia="方正仿宋简体"/>
                <w:kern w:val="0"/>
                <w:sz w:val="24"/>
              </w:rPr>
              <w:t>日</w:t>
            </w:r>
          </w:p>
        </w:tc>
      </w:tr>
    </w:tbl>
    <w:p w:rsidR="008D51E3" w:rsidRPr="0062602C" w:rsidRDefault="008D51E3" w:rsidP="008D51E3">
      <w:pPr>
        <w:spacing w:line="560" w:lineRule="exact"/>
        <w:ind w:firstLineChars="200" w:firstLine="600"/>
        <w:rPr>
          <w:rFonts w:eastAsia="方正仿宋简体"/>
          <w:kern w:val="44"/>
          <w:sz w:val="30"/>
          <w:szCs w:val="30"/>
        </w:rPr>
      </w:pPr>
      <w:bookmarkStart w:id="89" w:name="_Toc477527013"/>
    </w:p>
    <w:p w:rsidR="008D51E3" w:rsidRPr="00511518" w:rsidRDefault="008D51E3" w:rsidP="008D51E3">
      <w:pPr>
        <w:spacing w:line="560" w:lineRule="exact"/>
        <w:jc w:val="left"/>
        <w:rPr>
          <w:rFonts w:ascii="方正黑体简体" w:eastAsia="方正黑体简体" w:hint="eastAsia"/>
          <w:sz w:val="30"/>
          <w:szCs w:val="30"/>
        </w:rPr>
      </w:pPr>
      <w:r w:rsidRPr="00511518">
        <w:rPr>
          <w:rFonts w:ascii="方正黑体简体" w:eastAsia="方正黑体简体"/>
          <w:sz w:val="30"/>
          <w:szCs w:val="30"/>
        </w:rPr>
        <w:lastRenderedPageBreak/>
        <w:t>附件</w:t>
      </w:r>
      <w:bookmarkEnd w:id="89"/>
      <w:r w:rsidRPr="00511518">
        <w:rPr>
          <w:rFonts w:ascii="方正黑体简体" w:eastAsia="方正黑体简体"/>
          <w:sz w:val="30"/>
          <w:szCs w:val="30"/>
        </w:rPr>
        <w:t>6：</w:t>
      </w:r>
    </w:p>
    <w:p w:rsidR="008D51E3" w:rsidRPr="00912084" w:rsidRDefault="008D51E3" w:rsidP="008D51E3"/>
    <w:p w:rsidR="008D51E3" w:rsidRPr="00511518" w:rsidRDefault="008D51E3" w:rsidP="008D51E3">
      <w:pPr>
        <w:spacing w:line="560" w:lineRule="exact"/>
        <w:jc w:val="center"/>
        <w:rPr>
          <w:rFonts w:ascii="方正黑体简体" w:eastAsia="方正黑体简体" w:hint="eastAsia"/>
          <w:sz w:val="30"/>
          <w:szCs w:val="30"/>
        </w:rPr>
      </w:pPr>
      <w:bookmarkStart w:id="90" w:name="_Toc477527014"/>
      <w:bookmarkStart w:id="91" w:name="_Toc483041244"/>
      <w:bookmarkStart w:id="92" w:name="_Toc492540052"/>
      <w:r w:rsidRPr="00511518">
        <w:rPr>
          <w:rFonts w:ascii="方正黑体简体" w:eastAsia="方正黑体简体" w:hint="eastAsia"/>
          <w:sz w:val="30"/>
          <w:szCs w:val="30"/>
        </w:rPr>
        <w:t>上海期货交易所期权做市商基本情况</w:t>
      </w:r>
      <w:bookmarkStart w:id="93" w:name="_Toc477527015"/>
      <w:bookmarkEnd w:id="90"/>
      <w:r w:rsidRPr="00511518">
        <w:rPr>
          <w:rFonts w:ascii="方正黑体简体" w:eastAsia="方正黑体简体" w:hint="eastAsia"/>
          <w:sz w:val="30"/>
          <w:szCs w:val="30"/>
        </w:rPr>
        <w:t>变更报备表</w:t>
      </w:r>
      <w:bookmarkEnd w:id="91"/>
      <w:bookmarkEnd w:id="92"/>
      <w:bookmarkEnd w:id="93"/>
    </w:p>
    <w:p w:rsidR="008D51E3" w:rsidRPr="00912084" w:rsidRDefault="008D51E3" w:rsidP="008D51E3">
      <w:pPr>
        <w:rPr>
          <w:rFonts w:hint="eastAsia"/>
        </w:rPr>
      </w:pPr>
    </w:p>
    <w:tbl>
      <w:tblPr>
        <w:tblW w:w="8737" w:type="dxa"/>
        <w:jc w:val="center"/>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623"/>
        <w:gridCol w:w="1985"/>
        <w:gridCol w:w="2126"/>
        <w:gridCol w:w="2003"/>
      </w:tblGrid>
      <w:tr w:rsidR="008D51E3" w:rsidRPr="00912084" w:rsidTr="00553EA3">
        <w:trPr>
          <w:trHeight w:val="853"/>
          <w:jc w:val="center"/>
        </w:trPr>
        <w:tc>
          <w:tcPr>
            <w:tcW w:w="262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申请单位名称</w:t>
            </w:r>
          </w:p>
        </w:tc>
        <w:tc>
          <w:tcPr>
            <w:tcW w:w="1985" w:type="dxa"/>
            <w:vAlign w:val="center"/>
          </w:tcPr>
          <w:p w:rsidR="008D51E3" w:rsidRPr="00912084" w:rsidRDefault="008D51E3" w:rsidP="00553EA3">
            <w:pPr>
              <w:spacing w:line="440" w:lineRule="exact"/>
              <w:rPr>
                <w:rFonts w:eastAsia="方正仿宋简体"/>
                <w:kern w:val="0"/>
                <w:sz w:val="24"/>
              </w:rPr>
            </w:pPr>
          </w:p>
        </w:tc>
        <w:tc>
          <w:tcPr>
            <w:tcW w:w="2126"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组织机构代码</w:t>
            </w:r>
          </w:p>
        </w:tc>
        <w:tc>
          <w:tcPr>
            <w:tcW w:w="200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853"/>
          <w:jc w:val="center"/>
        </w:trPr>
        <w:tc>
          <w:tcPr>
            <w:tcW w:w="262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做市品种</w:t>
            </w:r>
          </w:p>
        </w:tc>
        <w:tc>
          <w:tcPr>
            <w:tcW w:w="1985" w:type="dxa"/>
            <w:vAlign w:val="center"/>
          </w:tcPr>
          <w:p w:rsidR="008D51E3" w:rsidRPr="00912084" w:rsidRDefault="008D51E3" w:rsidP="00553EA3">
            <w:pPr>
              <w:spacing w:line="440" w:lineRule="exact"/>
              <w:rPr>
                <w:rFonts w:eastAsia="方正仿宋简体"/>
                <w:kern w:val="0"/>
                <w:sz w:val="24"/>
              </w:rPr>
            </w:pPr>
          </w:p>
        </w:tc>
        <w:tc>
          <w:tcPr>
            <w:tcW w:w="2126"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做市交易编码（</w:t>
            </w:r>
            <w:r w:rsidRPr="00912084">
              <w:rPr>
                <w:rFonts w:eastAsia="方正仿宋简体"/>
                <w:kern w:val="0"/>
                <w:sz w:val="24"/>
              </w:rPr>
              <w:t>12</w:t>
            </w:r>
            <w:r w:rsidRPr="00912084">
              <w:rPr>
                <w:rFonts w:eastAsia="方正仿宋简体"/>
                <w:kern w:val="0"/>
                <w:sz w:val="24"/>
              </w:rPr>
              <w:t>位）</w:t>
            </w:r>
          </w:p>
        </w:tc>
        <w:tc>
          <w:tcPr>
            <w:tcW w:w="200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853"/>
          <w:jc w:val="center"/>
        </w:trPr>
        <w:tc>
          <w:tcPr>
            <w:tcW w:w="262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变更事项及原因</w:t>
            </w:r>
          </w:p>
        </w:tc>
        <w:tc>
          <w:tcPr>
            <w:tcW w:w="6114" w:type="dxa"/>
            <w:gridSpan w:val="3"/>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853"/>
          <w:jc w:val="center"/>
        </w:trPr>
        <w:tc>
          <w:tcPr>
            <w:tcW w:w="262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变更前</w:t>
            </w:r>
          </w:p>
        </w:tc>
        <w:tc>
          <w:tcPr>
            <w:tcW w:w="6114" w:type="dxa"/>
            <w:gridSpan w:val="3"/>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853"/>
          <w:jc w:val="center"/>
        </w:trPr>
        <w:tc>
          <w:tcPr>
            <w:tcW w:w="262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变更后</w:t>
            </w:r>
          </w:p>
        </w:tc>
        <w:tc>
          <w:tcPr>
            <w:tcW w:w="6114" w:type="dxa"/>
            <w:gridSpan w:val="3"/>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853"/>
          <w:jc w:val="center"/>
        </w:trPr>
        <w:tc>
          <w:tcPr>
            <w:tcW w:w="2623"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做市业务负责人姓名</w:t>
            </w:r>
          </w:p>
        </w:tc>
        <w:tc>
          <w:tcPr>
            <w:tcW w:w="1985" w:type="dxa"/>
            <w:vAlign w:val="center"/>
          </w:tcPr>
          <w:p w:rsidR="008D51E3" w:rsidRPr="00912084" w:rsidRDefault="008D51E3" w:rsidP="00553EA3">
            <w:pPr>
              <w:spacing w:line="440" w:lineRule="exact"/>
              <w:rPr>
                <w:rFonts w:eastAsia="方正仿宋简体"/>
                <w:kern w:val="0"/>
                <w:sz w:val="24"/>
              </w:rPr>
            </w:pPr>
          </w:p>
        </w:tc>
        <w:tc>
          <w:tcPr>
            <w:tcW w:w="2126" w:type="dxa"/>
            <w:vAlign w:val="center"/>
          </w:tcPr>
          <w:p w:rsidR="008D51E3" w:rsidRPr="00912084" w:rsidRDefault="008D51E3" w:rsidP="00553EA3">
            <w:pPr>
              <w:spacing w:line="440" w:lineRule="exact"/>
              <w:rPr>
                <w:rFonts w:eastAsia="方正仿宋简体"/>
                <w:kern w:val="0"/>
                <w:sz w:val="24"/>
              </w:rPr>
            </w:pPr>
            <w:r w:rsidRPr="00912084">
              <w:rPr>
                <w:rFonts w:eastAsia="方正仿宋简体"/>
                <w:kern w:val="0"/>
                <w:sz w:val="24"/>
              </w:rPr>
              <w:t>做市业务负责人联系电话</w:t>
            </w:r>
          </w:p>
        </w:tc>
        <w:tc>
          <w:tcPr>
            <w:tcW w:w="2003" w:type="dxa"/>
            <w:vAlign w:val="center"/>
          </w:tcPr>
          <w:p w:rsidR="008D51E3" w:rsidRPr="00912084" w:rsidRDefault="008D51E3" w:rsidP="00553EA3">
            <w:pPr>
              <w:spacing w:line="440" w:lineRule="exact"/>
              <w:rPr>
                <w:rFonts w:eastAsia="方正仿宋简体"/>
                <w:kern w:val="0"/>
                <w:sz w:val="24"/>
              </w:rPr>
            </w:pPr>
          </w:p>
        </w:tc>
      </w:tr>
      <w:tr w:rsidR="008D51E3" w:rsidRPr="00912084" w:rsidTr="00553EA3">
        <w:trPr>
          <w:trHeight w:val="2532"/>
          <w:jc w:val="center"/>
        </w:trPr>
        <w:tc>
          <w:tcPr>
            <w:tcW w:w="8737" w:type="dxa"/>
            <w:gridSpan w:val="4"/>
            <w:vAlign w:val="center"/>
          </w:tcPr>
          <w:p w:rsidR="008D51E3" w:rsidRPr="00912084" w:rsidRDefault="008D51E3" w:rsidP="00553EA3">
            <w:pPr>
              <w:spacing w:line="440" w:lineRule="exact"/>
              <w:rPr>
                <w:rFonts w:eastAsia="方正仿宋简体"/>
                <w:kern w:val="0"/>
                <w:sz w:val="24"/>
              </w:rPr>
            </w:pPr>
          </w:p>
          <w:p w:rsidR="008D51E3" w:rsidRPr="00912084" w:rsidRDefault="008D51E3" w:rsidP="00553EA3">
            <w:pPr>
              <w:spacing w:line="440" w:lineRule="exact"/>
              <w:rPr>
                <w:rFonts w:eastAsia="方正仿宋简体"/>
                <w:kern w:val="0"/>
                <w:sz w:val="24"/>
              </w:rPr>
            </w:pPr>
            <w:r w:rsidRPr="00912084">
              <w:rPr>
                <w:rFonts w:eastAsia="方正仿宋简体"/>
                <w:kern w:val="0"/>
                <w:sz w:val="24"/>
              </w:rPr>
              <w:t>法定代表人签章</w:t>
            </w:r>
            <w:r w:rsidRPr="00912084">
              <w:rPr>
                <w:rFonts w:eastAsia="方正仿宋简体"/>
                <w:kern w:val="0"/>
                <w:sz w:val="24"/>
              </w:rPr>
              <w:t xml:space="preserve">                              </w:t>
            </w:r>
            <w:r w:rsidRPr="00912084">
              <w:rPr>
                <w:rFonts w:eastAsia="方正仿宋简体"/>
                <w:kern w:val="0"/>
                <w:sz w:val="24"/>
              </w:rPr>
              <w:t>申请单位公章</w:t>
            </w:r>
          </w:p>
          <w:p w:rsidR="008D51E3" w:rsidRPr="00912084" w:rsidRDefault="008D51E3" w:rsidP="00553EA3">
            <w:pPr>
              <w:spacing w:line="440" w:lineRule="exact"/>
              <w:rPr>
                <w:rFonts w:eastAsia="方正仿宋简体"/>
                <w:kern w:val="0"/>
                <w:sz w:val="24"/>
              </w:rPr>
            </w:pPr>
            <w:r w:rsidRPr="00912084">
              <w:rPr>
                <w:rFonts w:eastAsia="方正仿宋简体"/>
                <w:kern w:val="0"/>
                <w:sz w:val="24"/>
              </w:rPr>
              <w:t xml:space="preserve">                                       </w:t>
            </w:r>
            <w:r w:rsidRPr="00912084">
              <w:rPr>
                <w:rFonts w:eastAsia="方正仿宋简体"/>
                <w:kern w:val="0"/>
                <w:sz w:val="24"/>
              </w:rPr>
              <w:t>年</w:t>
            </w:r>
            <w:r w:rsidRPr="00912084">
              <w:rPr>
                <w:rFonts w:eastAsia="方正仿宋简体"/>
                <w:kern w:val="0"/>
                <w:sz w:val="24"/>
              </w:rPr>
              <w:t xml:space="preserve">     </w:t>
            </w:r>
            <w:r w:rsidRPr="00912084">
              <w:rPr>
                <w:rFonts w:eastAsia="方正仿宋简体"/>
                <w:kern w:val="0"/>
                <w:sz w:val="24"/>
              </w:rPr>
              <w:t>月</w:t>
            </w:r>
            <w:r w:rsidRPr="00912084">
              <w:rPr>
                <w:rFonts w:eastAsia="方正仿宋简体"/>
                <w:kern w:val="0"/>
                <w:sz w:val="24"/>
              </w:rPr>
              <w:t xml:space="preserve">     </w:t>
            </w:r>
            <w:r w:rsidRPr="00912084">
              <w:rPr>
                <w:rFonts w:eastAsia="方正仿宋简体"/>
                <w:kern w:val="0"/>
                <w:sz w:val="24"/>
              </w:rPr>
              <w:t>日</w:t>
            </w:r>
          </w:p>
        </w:tc>
      </w:tr>
    </w:tbl>
    <w:p w:rsidR="008D51E3" w:rsidRPr="00912084" w:rsidRDefault="008D51E3" w:rsidP="008D51E3">
      <w:pPr>
        <w:spacing w:line="560" w:lineRule="exact"/>
        <w:ind w:firstLineChars="200" w:firstLine="560"/>
        <w:rPr>
          <w:rFonts w:eastAsia="方正仿宋简体"/>
          <w:kern w:val="0"/>
          <w:sz w:val="28"/>
          <w:szCs w:val="28"/>
        </w:rPr>
      </w:pPr>
      <w:r w:rsidRPr="00912084">
        <w:rPr>
          <w:rFonts w:eastAsia="方正仿宋简体"/>
          <w:kern w:val="0"/>
          <w:sz w:val="28"/>
          <w:szCs w:val="28"/>
        </w:rPr>
        <w:t>注：</w:t>
      </w:r>
      <w:r w:rsidRPr="00912084">
        <w:rPr>
          <w:rFonts w:eastAsia="方正仿宋简体"/>
          <w:kern w:val="0"/>
          <w:sz w:val="28"/>
          <w:szCs w:val="28"/>
        </w:rPr>
        <w:t>1</w:t>
      </w:r>
      <w:r w:rsidRPr="00912084">
        <w:rPr>
          <w:rFonts w:eastAsia="方正仿宋简体"/>
          <w:kern w:val="0"/>
          <w:sz w:val="28"/>
          <w:szCs w:val="28"/>
        </w:rPr>
        <w:t>．做市商的控股股东（合伙人）、经营场所、法定代表人、做市业务负责人及其联系方式等发生变化，以及财务状况和技术系统等发生重大变化时，应当自发生之日起</w:t>
      </w:r>
      <w:r w:rsidRPr="00912084">
        <w:rPr>
          <w:rFonts w:eastAsia="方正仿宋简体"/>
          <w:kern w:val="0"/>
          <w:sz w:val="28"/>
          <w:szCs w:val="28"/>
        </w:rPr>
        <w:t>3</w:t>
      </w:r>
      <w:r w:rsidRPr="00912084">
        <w:rPr>
          <w:rFonts w:eastAsia="方正仿宋简体"/>
          <w:kern w:val="0"/>
          <w:sz w:val="28"/>
          <w:szCs w:val="28"/>
        </w:rPr>
        <w:t>个交易日内向交易所</w:t>
      </w:r>
      <w:bookmarkStart w:id="94" w:name="_Toc430965508"/>
      <w:r w:rsidRPr="00912084">
        <w:rPr>
          <w:rFonts w:eastAsia="方正仿宋简体"/>
          <w:kern w:val="0"/>
          <w:sz w:val="28"/>
          <w:szCs w:val="28"/>
        </w:rPr>
        <w:t>报备。</w:t>
      </w:r>
    </w:p>
    <w:p w:rsidR="008D51E3" w:rsidRPr="00912084" w:rsidRDefault="008D51E3" w:rsidP="008D51E3">
      <w:pPr>
        <w:spacing w:line="560" w:lineRule="exact"/>
        <w:ind w:firstLineChars="400" w:firstLine="1120"/>
        <w:rPr>
          <w:rFonts w:eastAsia="方正仿宋简体"/>
          <w:sz w:val="28"/>
          <w:szCs w:val="28"/>
        </w:rPr>
      </w:pPr>
      <w:r w:rsidRPr="00912084">
        <w:rPr>
          <w:rFonts w:eastAsia="方正仿宋简体"/>
          <w:kern w:val="0"/>
          <w:sz w:val="28"/>
          <w:szCs w:val="28"/>
        </w:rPr>
        <w:t xml:space="preserve">2. </w:t>
      </w:r>
      <w:r w:rsidRPr="00912084">
        <w:rPr>
          <w:rFonts w:eastAsia="方正仿宋简体"/>
          <w:kern w:val="0"/>
          <w:sz w:val="28"/>
          <w:szCs w:val="28"/>
        </w:rPr>
        <w:t>做市商协议中载明的邮寄地址、电子邮箱变化的，应当在变化时及时通知交易所。</w:t>
      </w:r>
    </w:p>
    <w:p w:rsidR="008D51E3" w:rsidRPr="0062602C" w:rsidRDefault="008D51E3" w:rsidP="008D51E3">
      <w:pPr>
        <w:spacing w:line="560" w:lineRule="exact"/>
        <w:ind w:firstLineChars="200" w:firstLine="600"/>
        <w:rPr>
          <w:rFonts w:eastAsia="方正仿宋简体"/>
          <w:sz w:val="30"/>
          <w:szCs w:val="30"/>
        </w:rPr>
      </w:pPr>
    </w:p>
    <w:p w:rsidR="008D51E3" w:rsidRPr="0062602C" w:rsidRDefault="008D51E3" w:rsidP="008D51E3">
      <w:pPr>
        <w:spacing w:line="560" w:lineRule="exact"/>
        <w:rPr>
          <w:rFonts w:eastAsia="方正仿宋简体"/>
          <w:sz w:val="30"/>
          <w:szCs w:val="30"/>
        </w:rPr>
      </w:pPr>
    </w:p>
    <w:p w:rsidR="008D51E3" w:rsidRPr="0062602C" w:rsidRDefault="008D51E3" w:rsidP="008D51E3">
      <w:pPr>
        <w:spacing w:line="560" w:lineRule="exact"/>
        <w:rPr>
          <w:rFonts w:eastAsia="方正仿宋简体"/>
          <w:sz w:val="30"/>
          <w:szCs w:val="30"/>
        </w:rPr>
        <w:sectPr w:rsidR="008D51E3" w:rsidRPr="0062602C" w:rsidSect="005B6A30">
          <w:footerReference w:type="default" r:id="rId4"/>
          <w:pgSz w:w="11906" w:h="16838"/>
          <w:pgMar w:top="1440" w:right="1797" w:bottom="1440" w:left="1797" w:header="851" w:footer="992" w:gutter="0"/>
          <w:pgNumType w:fmt="numberInDash"/>
          <w:cols w:space="425"/>
          <w:docGrid w:type="lines" w:linePitch="312"/>
        </w:sectPr>
      </w:pPr>
    </w:p>
    <w:p w:rsidR="008D51E3" w:rsidRPr="00511518" w:rsidRDefault="008D51E3" w:rsidP="008D51E3">
      <w:pPr>
        <w:spacing w:line="560" w:lineRule="exact"/>
        <w:jc w:val="left"/>
        <w:rPr>
          <w:rFonts w:ascii="方正黑体简体" w:eastAsia="方正黑体简体" w:hint="eastAsia"/>
          <w:sz w:val="30"/>
          <w:szCs w:val="30"/>
        </w:rPr>
      </w:pPr>
      <w:bookmarkStart w:id="95" w:name="_Toc477527016"/>
      <w:r w:rsidRPr="00511518">
        <w:rPr>
          <w:rFonts w:ascii="方正黑体简体" w:eastAsia="方正黑体简体" w:hint="eastAsia"/>
          <w:sz w:val="30"/>
          <w:szCs w:val="30"/>
        </w:rPr>
        <w:lastRenderedPageBreak/>
        <w:t>附件</w:t>
      </w:r>
      <w:bookmarkEnd w:id="95"/>
      <w:r w:rsidRPr="00511518">
        <w:rPr>
          <w:rFonts w:ascii="方正黑体简体" w:eastAsia="方正黑体简体" w:hint="eastAsia"/>
          <w:sz w:val="30"/>
          <w:szCs w:val="30"/>
        </w:rPr>
        <w:t>7：</w:t>
      </w:r>
    </w:p>
    <w:p w:rsidR="008D51E3" w:rsidRPr="00511518" w:rsidRDefault="008D51E3" w:rsidP="008D51E3">
      <w:pPr>
        <w:spacing w:line="560" w:lineRule="exact"/>
        <w:jc w:val="center"/>
        <w:rPr>
          <w:rFonts w:ascii="方正黑体简体" w:eastAsia="方正黑体简体" w:hint="eastAsia"/>
          <w:sz w:val="30"/>
          <w:szCs w:val="30"/>
        </w:rPr>
      </w:pPr>
      <w:bookmarkStart w:id="96" w:name="_Toc477527017"/>
      <w:bookmarkStart w:id="97" w:name="_Toc483041245"/>
      <w:bookmarkStart w:id="98" w:name="_Toc492540053"/>
      <w:r w:rsidRPr="00511518">
        <w:rPr>
          <w:rFonts w:ascii="方正黑体简体" w:eastAsia="方正黑体简体" w:hint="eastAsia"/>
          <w:sz w:val="30"/>
          <w:szCs w:val="30"/>
        </w:rPr>
        <w:t>上海期货交易所做市商增加期权持仓额度申请表</w:t>
      </w:r>
      <w:bookmarkEnd w:id="96"/>
      <w:bookmarkEnd w:id="97"/>
      <w:bookmarkEnd w:id="98"/>
    </w:p>
    <w:p w:rsidR="008D51E3" w:rsidRPr="00912084" w:rsidRDefault="008D51E3" w:rsidP="008D51E3">
      <w:pPr>
        <w:spacing w:line="560" w:lineRule="exact"/>
        <w:ind w:firstLineChars="200" w:firstLine="480"/>
        <w:rPr>
          <w:rFonts w:eastAsia="方正仿宋简体"/>
          <w:b/>
          <w:sz w:val="24"/>
        </w:rPr>
      </w:pPr>
      <w:r w:rsidRPr="00912084">
        <w:rPr>
          <w:rFonts w:eastAsia="方正仿宋简体"/>
          <w:sz w:val="24"/>
        </w:rPr>
        <w:t>填写日期：</w:t>
      </w:r>
    </w:p>
    <w:tbl>
      <w:tblPr>
        <w:tblpPr w:leftFromText="180" w:rightFromText="180" w:vertAnchor="text" w:tblpY="1"/>
        <w:tblOverlap w:val="neve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588"/>
        <w:gridCol w:w="1190"/>
        <w:gridCol w:w="1772"/>
        <w:gridCol w:w="1772"/>
        <w:gridCol w:w="1772"/>
        <w:gridCol w:w="1772"/>
        <w:gridCol w:w="2009"/>
        <w:gridCol w:w="1761"/>
      </w:tblGrid>
      <w:tr w:rsidR="008D51E3" w:rsidRPr="000A799A" w:rsidTr="00553EA3">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一、申请人基本情况</w:t>
            </w:r>
          </w:p>
        </w:tc>
      </w:tr>
      <w:tr w:rsidR="008D51E3" w:rsidRPr="000A799A" w:rsidTr="00553EA3">
        <w:trPr>
          <w:trHeight w:val="257"/>
        </w:trPr>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客户号</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客户名称</w:t>
            </w: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客户联系人</w:t>
            </w: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697"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客户联系电话</w:t>
            </w:r>
          </w:p>
        </w:tc>
        <w:tc>
          <w:tcPr>
            <w:tcW w:w="611"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r>
      <w:tr w:rsidR="008D51E3" w:rsidRPr="000A799A" w:rsidTr="00553EA3">
        <w:trPr>
          <w:trHeight w:val="20"/>
        </w:trPr>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会员号</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会员简称</w:t>
            </w: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会员联系人</w:t>
            </w:r>
          </w:p>
        </w:tc>
        <w:tc>
          <w:tcPr>
            <w:tcW w:w="615"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697"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会员联系电话</w:t>
            </w:r>
          </w:p>
        </w:tc>
        <w:tc>
          <w:tcPr>
            <w:tcW w:w="611" w:type="pc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r>
      <w:tr w:rsidR="008D51E3" w:rsidRPr="000A799A" w:rsidTr="00553EA3">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二、增加期权持仓额度</w:t>
            </w:r>
          </w:p>
        </w:tc>
      </w:tr>
      <w:tr w:rsidR="008D51E3" w:rsidRPr="000A799A" w:rsidTr="00553EA3">
        <w:trPr>
          <w:trHeight w:val="20"/>
        </w:trPr>
        <w:tc>
          <w:tcPr>
            <w:tcW w:w="1232" w:type="pct"/>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期权品种</w:t>
            </w:r>
          </w:p>
        </w:tc>
        <w:tc>
          <w:tcPr>
            <w:tcW w:w="3768" w:type="pct"/>
            <w:gridSpan w:val="6"/>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r>
      <w:tr w:rsidR="008D51E3" w:rsidRPr="000A799A" w:rsidTr="00553EA3">
        <w:trPr>
          <w:trHeight w:val="20"/>
        </w:trPr>
        <w:tc>
          <w:tcPr>
            <w:tcW w:w="1232" w:type="pct"/>
            <w:gridSpan w:val="3"/>
            <w:vMerge w:val="restart"/>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widowControl/>
              <w:spacing w:line="480" w:lineRule="exact"/>
              <w:rPr>
                <w:rFonts w:eastAsia="方正仿宋简体"/>
                <w:kern w:val="0"/>
                <w:sz w:val="24"/>
              </w:rPr>
            </w:pPr>
            <w:r w:rsidRPr="000A799A">
              <w:rPr>
                <w:rFonts w:eastAsia="方正仿宋简体"/>
                <w:sz w:val="24"/>
              </w:rPr>
              <w:t>标的期货合约挂牌至交割月份前第二月</w:t>
            </w:r>
          </w:p>
        </w:tc>
        <w:tc>
          <w:tcPr>
            <w:tcW w:w="1230" w:type="pct"/>
            <w:gridSpan w:val="2"/>
            <w:tcBorders>
              <w:top w:val="single" w:sz="4" w:space="0" w:color="auto"/>
              <w:left w:val="single" w:sz="4" w:space="0" w:color="auto"/>
              <w:right w:val="nil"/>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申请前持仓额度</w:t>
            </w:r>
          </w:p>
        </w:tc>
        <w:tc>
          <w:tcPr>
            <w:tcW w:w="615" w:type="pct"/>
            <w:tcBorders>
              <w:top w:val="single" w:sz="4" w:space="0" w:color="auto"/>
              <w:left w:val="nil"/>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1923" w:type="pct"/>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申请持仓额度</w:t>
            </w:r>
          </w:p>
        </w:tc>
      </w:tr>
      <w:tr w:rsidR="008D51E3" w:rsidRPr="000A799A" w:rsidTr="00553EA3">
        <w:trPr>
          <w:trHeight w:val="316"/>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1230" w:type="pct"/>
            <w:gridSpan w:val="2"/>
            <w:tcBorders>
              <w:left w:val="single" w:sz="4" w:space="0" w:color="auto"/>
              <w:bottom w:val="single" w:sz="4" w:space="0" w:color="auto"/>
              <w:right w:val="nil"/>
            </w:tcBorders>
            <w:vAlign w:val="center"/>
          </w:tcPr>
          <w:p w:rsidR="008D51E3" w:rsidRPr="000A799A" w:rsidRDefault="008D51E3" w:rsidP="00553EA3">
            <w:pPr>
              <w:spacing w:line="480" w:lineRule="exact"/>
              <w:rPr>
                <w:rFonts w:eastAsia="方正仿宋简体"/>
                <w:sz w:val="24"/>
              </w:rPr>
            </w:pPr>
          </w:p>
        </w:tc>
        <w:tc>
          <w:tcPr>
            <w:tcW w:w="615" w:type="pct"/>
            <w:tcBorders>
              <w:top w:val="single" w:sz="4" w:space="0" w:color="auto"/>
              <w:left w:val="nil"/>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 xml:space="preserve">   </w:t>
            </w:r>
          </w:p>
        </w:tc>
        <w:tc>
          <w:tcPr>
            <w:tcW w:w="1923" w:type="pct"/>
            <w:gridSpan w:val="3"/>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r>
      <w:tr w:rsidR="008D51E3" w:rsidRPr="000A799A" w:rsidTr="00553EA3">
        <w:trPr>
          <w:trHeight w:val="400"/>
        </w:trPr>
        <w:tc>
          <w:tcPr>
            <w:tcW w:w="0" w:type="auto"/>
            <w:gridSpan w:val="3"/>
            <w:vMerge w:val="restart"/>
            <w:tcBorders>
              <w:top w:val="single" w:sz="4" w:space="0" w:color="auto"/>
              <w:left w:val="single" w:sz="4" w:space="0" w:color="auto"/>
              <w:right w:val="single" w:sz="4" w:space="0" w:color="auto"/>
            </w:tcBorders>
            <w:vAlign w:val="center"/>
          </w:tcPr>
          <w:p w:rsidR="008D51E3" w:rsidRPr="000A799A" w:rsidRDefault="008D51E3" w:rsidP="00553EA3">
            <w:pPr>
              <w:widowControl/>
              <w:spacing w:line="480" w:lineRule="exact"/>
              <w:rPr>
                <w:rFonts w:eastAsia="方正仿宋简体"/>
                <w:kern w:val="0"/>
                <w:sz w:val="24"/>
              </w:rPr>
            </w:pPr>
            <w:r w:rsidRPr="000A799A">
              <w:rPr>
                <w:rFonts w:eastAsia="方正仿宋简体"/>
                <w:sz w:val="24"/>
              </w:rPr>
              <w:t>标的期货合约交割月前第一月</w:t>
            </w:r>
          </w:p>
        </w:tc>
        <w:tc>
          <w:tcPr>
            <w:tcW w:w="1230" w:type="pct"/>
            <w:gridSpan w:val="2"/>
            <w:tcBorders>
              <w:left w:val="single" w:sz="4" w:space="0" w:color="auto"/>
              <w:bottom w:val="single" w:sz="4" w:space="0" w:color="auto"/>
              <w:right w:val="nil"/>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申请前持仓额度</w:t>
            </w:r>
          </w:p>
        </w:tc>
        <w:tc>
          <w:tcPr>
            <w:tcW w:w="615" w:type="pct"/>
            <w:tcBorders>
              <w:top w:val="single" w:sz="4" w:space="0" w:color="auto"/>
              <w:left w:val="nil"/>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1923" w:type="pct"/>
            <w:gridSpan w:val="3"/>
            <w:tcBorders>
              <w:top w:val="single" w:sz="4" w:space="0" w:color="auto"/>
              <w:left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申请持仓额度</w:t>
            </w:r>
          </w:p>
        </w:tc>
      </w:tr>
      <w:tr w:rsidR="008D51E3" w:rsidRPr="000A799A" w:rsidTr="00553EA3">
        <w:trPr>
          <w:trHeight w:val="465"/>
        </w:trPr>
        <w:tc>
          <w:tcPr>
            <w:tcW w:w="0" w:type="auto"/>
            <w:gridSpan w:val="3"/>
            <w:vMerge/>
            <w:tcBorders>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1230" w:type="pct"/>
            <w:gridSpan w:val="2"/>
            <w:tcBorders>
              <w:left w:val="single" w:sz="4" w:space="0" w:color="auto"/>
              <w:bottom w:val="single" w:sz="4" w:space="0" w:color="auto"/>
              <w:right w:val="nil"/>
            </w:tcBorders>
            <w:vAlign w:val="center"/>
          </w:tcPr>
          <w:p w:rsidR="008D51E3" w:rsidRPr="000A799A" w:rsidRDefault="008D51E3" w:rsidP="00553EA3">
            <w:pPr>
              <w:spacing w:line="480" w:lineRule="exact"/>
              <w:rPr>
                <w:rFonts w:eastAsia="方正仿宋简体"/>
                <w:sz w:val="24"/>
              </w:rPr>
            </w:pPr>
          </w:p>
        </w:tc>
        <w:tc>
          <w:tcPr>
            <w:tcW w:w="615" w:type="pct"/>
            <w:tcBorders>
              <w:top w:val="single" w:sz="4" w:space="0" w:color="auto"/>
              <w:left w:val="nil"/>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c>
          <w:tcPr>
            <w:tcW w:w="1923" w:type="pct"/>
            <w:gridSpan w:val="3"/>
            <w:tcBorders>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p>
        </w:tc>
      </w:tr>
      <w:tr w:rsidR="008D51E3" w:rsidRPr="000A799A" w:rsidTr="00553EA3">
        <w:trPr>
          <w:trHeight w:val="20"/>
        </w:trPr>
        <w:tc>
          <w:tcPr>
            <w:tcW w:w="819" w:type="pct"/>
            <w:gridSpan w:val="2"/>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sz w:val="24"/>
              </w:rPr>
            </w:pPr>
            <w:r w:rsidRPr="000A799A">
              <w:rPr>
                <w:rFonts w:eastAsia="方正仿宋简体"/>
                <w:sz w:val="24"/>
              </w:rPr>
              <w:t>备注</w:t>
            </w:r>
          </w:p>
        </w:tc>
        <w:tc>
          <w:tcPr>
            <w:tcW w:w="4181" w:type="pct"/>
            <w:gridSpan w:val="7"/>
            <w:tcBorders>
              <w:top w:val="single" w:sz="4" w:space="0" w:color="auto"/>
              <w:left w:val="single" w:sz="4" w:space="0" w:color="auto"/>
              <w:bottom w:val="single" w:sz="4" w:space="0" w:color="auto"/>
              <w:right w:val="single" w:sz="4" w:space="0" w:color="auto"/>
            </w:tcBorders>
            <w:vAlign w:val="center"/>
          </w:tcPr>
          <w:p w:rsidR="008D51E3" w:rsidRPr="000A799A" w:rsidRDefault="008D51E3" w:rsidP="00553EA3">
            <w:pPr>
              <w:spacing w:line="480" w:lineRule="exact"/>
              <w:rPr>
                <w:rFonts w:eastAsia="方正仿宋简体"/>
                <w:b/>
                <w:sz w:val="24"/>
              </w:rPr>
            </w:pPr>
            <w:r w:rsidRPr="000A799A">
              <w:rPr>
                <w:rFonts w:eastAsia="方正仿宋简体"/>
                <w:sz w:val="24"/>
              </w:rPr>
              <w:t>客户盖章处加盖客户公章，会员盖章处加盖会员公章或授权章。审核额度见交易所会员服务系统通知。</w:t>
            </w:r>
          </w:p>
        </w:tc>
      </w:tr>
    </w:tbl>
    <w:p w:rsidR="008D51E3" w:rsidRPr="0062602C" w:rsidRDefault="008D51E3" w:rsidP="008D51E3">
      <w:pPr>
        <w:spacing w:line="560" w:lineRule="exact"/>
        <w:rPr>
          <w:rFonts w:eastAsia="方正仿宋简体"/>
          <w:sz w:val="30"/>
          <w:szCs w:val="30"/>
        </w:rPr>
      </w:pPr>
    </w:p>
    <w:p w:rsidR="008D51E3" w:rsidRPr="0062602C" w:rsidRDefault="008D51E3" w:rsidP="008D51E3">
      <w:pPr>
        <w:spacing w:line="560" w:lineRule="exact"/>
        <w:ind w:firstLineChars="200" w:firstLine="600"/>
        <w:rPr>
          <w:rFonts w:eastAsia="方正仿宋简体"/>
          <w:sz w:val="30"/>
          <w:szCs w:val="30"/>
        </w:rPr>
        <w:sectPr w:rsidR="008D51E3" w:rsidRPr="0062602C" w:rsidSect="00CE196A">
          <w:pgSz w:w="16838" w:h="11906" w:orient="landscape"/>
          <w:pgMar w:top="1797" w:right="1440" w:bottom="1797" w:left="1440" w:header="851" w:footer="992" w:gutter="0"/>
          <w:cols w:space="425"/>
          <w:docGrid w:linePitch="312"/>
        </w:sectPr>
      </w:pPr>
      <w:r w:rsidRPr="0062602C">
        <w:rPr>
          <w:rFonts w:eastAsia="方正仿宋简体"/>
          <w:sz w:val="30"/>
          <w:szCs w:val="30"/>
        </w:rPr>
        <w:t>客户盖章：</w:t>
      </w:r>
      <w:r w:rsidRPr="0062602C">
        <w:rPr>
          <w:rFonts w:eastAsia="方正仿宋简体"/>
          <w:sz w:val="30"/>
          <w:szCs w:val="30"/>
        </w:rPr>
        <w:t xml:space="preserve">                                                            </w:t>
      </w:r>
      <w:r w:rsidRPr="0062602C">
        <w:rPr>
          <w:rFonts w:eastAsia="方正仿宋简体"/>
          <w:sz w:val="30"/>
          <w:szCs w:val="30"/>
        </w:rPr>
        <w:t>会员盖章：</w:t>
      </w:r>
      <w:r w:rsidRPr="0062602C">
        <w:rPr>
          <w:rFonts w:eastAsia="方正仿宋简体"/>
          <w:sz w:val="30"/>
          <w:szCs w:val="30"/>
        </w:rPr>
        <w:t xml:space="preserve">                                            </w:t>
      </w:r>
    </w:p>
    <w:p w:rsidR="008D51E3" w:rsidRPr="00511518" w:rsidRDefault="008D51E3" w:rsidP="008D51E3">
      <w:pPr>
        <w:spacing w:line="560" w:lineRule="exact"/>
        <w:jc w:val="left"/>
        <w:rPr>
          <w:rFonts w:ascii="方正黑体简体" w:eastAsia="方正黑体简体"/>
          <w:sz w:val="30"/>
          <w:szCs w:val="30"/>
        </w:rPr>
      </w:pPr>
      <w:bookmarkStart w:id="99" w:name="_Toc477527018"/>
      <w:bookmarkEnd w:id="94"/>
      <w:r w:rsidRPr="00511518">
        <w:rPr>
          <w:rFonts w:ascii="方正黑体简体" w:eastAsia="方正黑体简体"/>
          <w:sz w:val="30"/>
          <w:szCs w:val="30"/>
        </w:rPr>
        <w:lastRenderedPageBreak/>
        <w:t>附件</w:t>
      </w:r>
      <w:bookmarkEnd w:id="99"/>
      <w:r w:rsidRPr="00511518">
        <w:rPr>
          <w:rFonts w:ascii="方正黑体简体" w:eastAsia="方正黑体简体"/>
          <w:sz w:val="30"/>
          <w:szCs w:val="30"/>
        </w:rPr>
        <w:t>8：</w:t>
      </w:r>
    </w:p>
    <w:p w:rsidR="008D51E3" w:rsidRPr="00511518" w:rsidRDefault="008D51E3" w:rsidP="008D51E3">
      <w:pPr>
        <w:spacing w:line="560" w:lineRule="exact"/>
        <w:jc w:val="center"/>
        <w:rPr>
          <w:rFonts w:ascii="方正黑体简体" w:eastAsia="方正黑体简体" w:hint="eastAsia"/>
          <w:sz w:val="30"/>
          <w:szCs w:val="30"/>
        </w:rPr>
      </w:pPr>
      <w:bookmarkStart w:id="100" w:name="_Toc477527019"/>
      <w:bookmarkStart w:id="101" w:name="_Toc483041246"/>
      <w:bookmarkStart w:id="102" w:name="_Toc492540054"/>
      <w:r w:rsidRPr="00511518">
        <w:rPr>
          <w:rFonts w:ascii="方正黑体简体" w:eastAsia="方正黑体简体" w:hint="eastAsia"/>
          <w:sz w:val="30"/>
          <w:szCs w:val="30"/>
        </w:rPr>
        <w:t>上海期货交易所期权做市商持仓豁免</w:t>
      </w:r>
      <w:bookmarkStart w:id="103" w:name="_Toc477527020"/>
      <w:bookmarkEnd w:id="100"/>
      <w:r w:rsidRPr="00511518">
        <w:rPr>
          <w:rFonts w:ascii="方正黑体简体" w:eastAsia="方正黑体简体" w:hint="eastAsia"/>
          <w:sz w:val="30"/>
          <w:szCs w:val="30"/>
        </w:rPr>
        <w:t>承诺函</w:t>
      </w:r>
      <w:bookmarkEnd w:id="101"/>
      <w:bookmarkEnd w:id="102"/>
      <w:bookmarkEnd w:id="103"/>
    </w:p>
    <w:p w:rsidR="008D51E3" w:rsidRPr="0062602C" w:rsidRDefault="008D51E3" w:rsidP="008D51E3">
      <w:pPr>
        <w:spacing w:line="560" w:lineRule="exact"/>
        <w:ind w:firstLineChars="200" w:firstLine="600"/>
        <w:rPr>
          <w:rFonts w:eastAsia="方正仿宋简体"/>
          <w:sz w:val="30"/>
          <w:szCs w:val="30"/>
        </w:rPr>
      </w:pPr>
    </w:p>
    <w:p w:rsidR="008D51E3" w:rsidRPr="0062602C" w:rsidRDefault="008D51E3" w:rsidP="008D51E3">
      <w:pPr>
        <w:spacing w:line="560" w:lineRule="exact"/>
        <w:ind w:firstLineChars="200" w:firstLine="600"/>
        <w:rPr>
          <w:rFonts w:eastAsia="方正仿宋简体"/>
          <w:sz w:val="30"/>
          <w:szCs w:val="30"/>
        </w:rPr>
      </w:pPr>
    </w:p>
    <w:p w:rsidR="008D51E3" w:rsidRPr="0062602C" w:rsidRDefault="008D51E3" w:rsidP="008D51E3">
      <w:pPr>
        <w:spacing w:line="560" w:lineRule="exact"/>
        <w:rPr>
          <w:rFonts w:eastAsia="方正仿宋简体"/>
          <w:sz w:val="30"/>
          <w:szCs w:val="30"/>
        </w:rPr>
      </w:pPr>
      <w:r w:rsidRPr="0062602C">
        <w:rPr>
          <w:rFonts w:eastAsia="方正仿宋简体"/>
          <w:sz w:val="30"/>
          <w:szCs w:val="30"/>
        </w:rPr>
        <w:t>上海期货交易所：</w:t>
      </w:r>
    </w:p>
    <w:p w:rsidR="008D51E3" w:rsidRPr="0062602C" w:rsidRDefault="008D51E3" w:rsidP="008D51E3">
      <w:pPr>
        <w:spacing w:line="560" w:lineRule="exact"/>
        <w:ind w:firstLineChars="200" w:firstLine="600"/>
        <w:rPr>
          <w:rFonts w:eastAsia="方正仿宋简体"/>
          <w:sz w:val="30"/>
          <w:szCs w:val="30"/>
        </w:rPr>
      </w:pPr>
      <w:r w:rsidRPr="0062602C">
        <w:rPr>
          <w:rFonts w:eastAsia="方正仿宋简体"/>
          <w:sz w:val="30"/>
          <w:szCs w:val="30"/>
        </w:rPr>
        <w:t>我司因履行做市义务需要，申请在客户期权投机持仓限额标准基础上，增加期权持仓额度。</w:t>
      </w:r>
    </w:p>
    <w:p w:rsidR="008D51E3" w:rsidRPr="0062602C" w:rsidRDefault="008D51E3" w:rsidP="008D51E3">
      <w:pPr>
        <w:spacing w:line="560" w:lineRule="exact"/>
        <w:ind w:firstLineChars="200" w:firstLine="600"/>
        <w:rPr>
          <w:rFonts w:eastAsia="方正仿宋简体"/>
          <w:sz w:val="30"/>
          <w:szCs w:val="30"/>
        </w:rPr>
      </w:pPr>
      <w:r w:rsidRPr="0062602C">
        <w:rPr>
          <w:rFonts w:eastAsia="方正仿宋简体"/>
          <w:sz w:val="30"/>
          <w:szCs w:val="30"/>
        </w:rPr>
        <w:t>我司已知悉并同意交易所可以根据市场情况调整或取消已审核的持仓额度。我司承诺遵守交易所的各项规则制度，不会利用所申请的持仓额度从事与做市业务无关的其他交易，并将根据交易所监管要求，及时、主动、有序地将持仓降到客户投机持仓限额内。同时，我司承诺将根据交易所要求，提供持仓额度使用、做市交易和风险管理等与做市业务相关的情况说明、资产证明以及其他材料。</w:t>
      </w:r>
    </w:p>
    <w:p w:rsidR="008D51E3" w:rsidRPr="0062602C" w:rsidRDefault="008D51E3" w:rsidP="008D51E3">
      <w:pPr>
        <w:spacing w:line="560" w:lineRule="exact"/>
        <w:ind w:firstLineChars="200" w:firstLine="600"/>
        <w:rPr>
          <w:rFonts w:eastAsia="方正仿宋简体"/>
          <w:sz w:val="30"/>
          <w:szCs w:val="30"/>
        </w:rPr>
      </w:pPr>
    </w:p>
    <w:p w:rsidR="008D51E3" w:rsidRPr="0062602C" w:rsidRDefault="008D51E3" w:rsidP="008D51E3">
      <w:pPr>
        <w:spacing w:line="560" w:lineRule="exact"/>
        <w:ind w:firstLineChars="200" w:firstLine="600"/>
        <w:rPr>
          <w:rFonts w:eastAsia="方正仿宋简体"/>
          <w:sz w:val="30"/>
          <w:szCs w:val="30"/>
        </w:rPr>
      </w:pPr>
    </w:p>
    <w:p w:rsidR="008D51E3" w:rsidRPr="0062602C" w:rsidRDefault="008D51E3" w:rsidP="008D51E3">
      <w:pPr>
        <w:wordWrap w:val="0"/>
        <w:spacing w:line="560" w:lineRule="exact"/>
        <w:ind w:firstLineChars="200" w:firstLine="600"/>
        <w:jc w:val="right"/>
        <w:rPr>
          <w:rFonts w:eastAsia="方正仿宋简体"/>
          <w:sz w:val="30"/>
          <w:szCs w:val="30"/>
        </w:rPr>
      </w:pPr>
      <w:r w:rsidRPr="0062602C">
        <w:rPr>
          <w:rFonts w:eastAsia="方正仿宋简体"/>
          <w:sz w:val="30"/>
          <w:szCs w:val="30"/>
        </w:rPr>
        <w:t>客户盖章：</w:t>
      </w:r>
      <w:r>
        <w:rPr>
          <w:rFonts w:eastAsia="方正仿宋简体" w:hint="eastAsia"/>
          <w:sz w:val="30"/>
          <w:szCs w:val="30"/>
        </w:rPr>
        <w:t xml:space="preserve">　　　　　</w:t>
      </w:r>
    </w:p>
    <w:p w:rsidR="008D51E3" w:rsidRPr="0062602C" w:rsidRDefault="008D51E3" w:rsidP="008D51E3">
      <w:pPr>
        <w:spacing w:line="560" w:lineRule="exact"/>
        <w:ind w:firstLineChars="200" w:firstLine="600"/>
        <w:jc w:val="right"/>
        <w:rPr>
          <w:rFonts w:eastAsia="方正仿宋简体"/>
          <w:sz w:val="30"/>
          <w:szCs w:val="30"/>
        </w:rPr>
      </w:pPr>
    </w:p>
    <w:p w:rsidR="008D51E3" w:rsidRPr="0062602C" w:rsidRDefault="008D51E3" w:rsidP="008D51E3">
      <w:pPr>
        <w:wordWrap w:val="0"/>
        <w:spacing w:line="560" w:lineRule="exact"/>
        <w:ind w:firstLineChars="200" w:firstLine="600"/>
        <w:jc w:val="right"/>
        <w:rPr>
          <w:rFonts w:eastAsia="方正仿宋简体"/>
          <w:sz w:val="30"/>
          <w:szCs w:val="30"/>
        </w:rPr>
      </w:pPr>
      <w:r w:rsidRPr="0062602C">
        <w:rPr>
          <w:rFonts w:eastAsia="方正仿宋简体"/>
          <w:sz w:val="30"/>
          <w:szCs w:val="30"/>
        </w:rPr>
        <w:t>会员盖章：</w:t>
      </w:r>
      <w:r>
        <w:rPr>
          <w:rFonts w:eastAsia="方正仿宋简体" w:hint="eastAsia"/>
          <w:sz w:val="30"/>
          <w:szCs w:val="30"/>
        </w:rPr>
        <w:t xml:space="preserve">　　　　　</w:t>
      </w:r>
    </w:p>
    <w:p w:rsidR="008D51E3" w:rsidRPr="0062602C" w:rsidRDefault="008D51E3" w:rsidP="008D51E3">
      <w:pPr>
        <w:spacing w:line="560" w:lineRule="exact"/>
        <w:ind w:firstLineChars="200" w:firstLine="600"/>
        <w:jc w:val="right"/>
        <w:rPr>
          <w:rFonts w:eastAsia="方正仿宋简体"/>
          <w:sz w:val="30"/>
          <w:szCs w:val="30"/>
        </w:rPr>
      </w:pPr>
    </w:p>
    <w:p w:rsidR="008D51E3" w:rsidRPr="0062602C" w:rsidRDefault="008D51E3" w:rsidP="008D51E3">
      <w:pPr>
        <w:spacing w:line="560" w:lineRule="exact"/>
        <w:ind w:firstLineChars="200" w:firstLine="600"/>
        <w:rPr>
          <w:rFonts w:eastAsia="方正仿宋简体"/>
          <w:sz w:val="30"/>
          <w:szCs w:val="30"/>
        </w:rPr>
      </w:pPr>
      <w:r w:rsidRPr="0062602C">
        <w:rPr>
          <w:rFonts w:eastAsia="方正仿宋简体"/>
          <w:sz w:val="30"/>
          <w:szCs w:val="30"/>
        </w:rPr>
        <w:t xml:space="preserve">                                        </w:t>
      </w:r>
      <w:r w:rsidRPr="0062602C">
        <w:rPr>
          <w:rFonts w:eastAsia="方正仿宋简体"/>
          <w:sz w:val="30"/>
          <w:szCs w:val="30"/>
        </w:rPr>
        <w:t>年</w:t>
      </w:r>
      <w:r w:rsidRPr="0062602C">
        <w:rPr>
          <w:rFonts w:eastAsia="方正仿宋简体"/>
          <w:sz w:val="30"/>
          <w:szCs w:val="30"/>
        </w:rPr>
        <w:t xml:space="preserve">    </w:t>
      </w:r>
      <w:r w:rsidRPr="0062602C">
        <w:rPr>
          <w:rFonts w:eastAsia="方正仿宋简体"/>
          <w:sz w:val="30"/>
          <w:szCs w:val="30"/>
        </w:rPr>
        <w:t>月</w:t>
      </w:r>
      <w:r w:rsidRPr="0062602C">
        <w:rPr>
          <w:rFonts w:eastAsia="方正仿宋简体"/>
          <w:sz w:val="30"/>
          <w:szCs w:val="30"/>
        </w:rPr>
        <w:tab/>
        <w:t xml:space="preserve">  </w:t>
      </w:r>
      <w:r w:rsidRPr="0062602C">
        <w:rPr>
          <w:rFonts w:eastAsia="方正仿宋简体"/>
          <w:sz w:val="30"/>
          <w:szCs w:val="30"/>
        </w:rPr>
        <w:t>日</w:t>
      </w:r>
    </w:p>
    <w:p w:rsidR="008D51E3" w:rsidRPr="007C29A0" w:rsidRDefault="008D51E3" w:rsidP="008D51E3">
      <w:pPr>
        <w:spacing w:line="560" w:lineRule="exact"/>
        <w:jc w:val="left"/>
        <w:rPr>
          <w:rFonts w:eastAsia="方正大标宋简体"/>
          <w:sz w:val="42"/>
          <w:szCs w:val="42"/>
        </w:rPr>
      </w:pPr>
      <w:r w:rsidRPr="0062602C">
        <w:rPr>
          <w:rFonts w:eastAsia="方正仿宋简体"/>
          <w:sz w:val="30"/>
          <w:szCs w:val="30"/>
        </w:rPr>
        <w:br w:type="page"/>
      </w:r>
      <w:bookmarkStart w:id="104" w:name="_Toc477527021"/>
      <w:r w:rsidRPr="00511518">
        <w:rPr>
          <w:rFonts w:ascii="方正黑体简体" w:eastAsia="方正黑体简体"/>
          <w:sz w:val="30"/>
          <w:szCs w:val="30"/>
        </w:rPr>
        <w:lastRenderedPageBreak/>
        <w:t>附件</w:t>
      </w:r>
      <w:bookmarkEnd w:id="104"/>
      <w:r w:rsidRPr="00511518">
        <w:rPr>
          <w:rFonts w:ascii="方正黑体简体" w:eastAsia="方正黑体简体"/>
          <w:sz w:val="30"/>
          <w:szCs w:val="30"/>
        </w:rPr>
        <w:t>9：</w:t>
      </w:r>
    </w:p>
    <w:p w:rsidR="008D51E3" w:rsidRDefault="008D51E3" w:rsidP="008D51E3">
      <w:pPr>
        <w:pStyle w:val="a7"/>
        <w:spacing w:beforeLines="0" w:afterLines="0" w:line="560" w:lineRule="exact"/>
        <w:rPr>
          <w:rFonts w:ascii="方正黑体简体" w:eastAsia="方正黑体简体" w:hAnsi="Times New Roman" w:cs="Times New Roman" w:hint="eastAsia"/>
          <w:b w:val="0"/>
          <w:sz w:val="30"/>
          <w:szCs w:val="30"/>
        </w:rPr>
      </w:pPr>
      <w:bookmarkStart w:id="105" w:name="_Toc477527022"/>
      <w:bookmarkStart w:id="106" w:name="_Toc483041247"/>
      <w:bookmarkStart w:id="107" w:name="_Toc492540055"/>
      <w:r w:rsidRPr="007C29A0">
        <w:rPr>
          <w:rFonts w:ascii="方正黑体简体" w:eastAsia="方正黑体简体" w:hAnsi="Times New Roman" w:cs="Times New Roman" w:hint="eastAsia"/>
          <w:b w:val="0"/>
          <w:sz w:val="30"/>
          <w:szCs w:val="30"/>
        </w:rPr>
        <w:t>上海期货交易所期权做市商放弃做市商</w:t>
      </w:r>
      <w:bookmarkStart w:id="108" w:name="_Toc477527023"/>
      <w:bookmarkEnd w:id="105"/>
      <w:r w:rsidRPr="007C29A0">
        <w:rPr>
          <w:rFonts w:ascii="方正黑体简体" w:eastAsia="方正黑体简体" w:hAnsi="Times New Roman" w:cs="Times New Roman" w:hint="eastAsia"/>
          <w:b w:val="0"/>
          <w:sz w:val="30"/>
          <w:szCs w:val="30"/>
        </w:rPr>
        <w:t>资格申请表</w:t>
      </w:r>
      <w:bookmarkEnd w:id="106"/>
      <w:bookmarkEnd w:id="107"/>
      <w:bookmarkEnd w:id="108"/>
    </w:p>
    <w:p w:rsidR="008D51E3" w:rsidRPr="007C29A0" w:rsidRDefault="008D51E3" w:rsidP="008D51E3">
      <w:pPr>
        <w:rPr>
          <w:rFonts w:hint="eastAsia"/>
        </w:rPr>
      </w:pPr>
    </w:p>
    <w:tbl>
      <w:tblPr>
        <w:tblW w:w="8743" w:type="dxa"/>
        <w:jc w:val="center"/>
        <w:tblInd w:w="2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89"/>
        <w:gridCol w:w="1823"/>
        <w:gridCol w:w="2885"/>
        <w:gridCol w:w="1746"/>
      </w:tblGrid>
      <w:tr w:rsidR="008D51E3" w:rsidRPr="007C29A0" w:rsidTr="00553EA3">
        <w:trPr>
          <w:trHeight w:val="973"/>
          <w:jc w:val="center"/>
        </w:trPr>
        <w:tc>
          <w:tcPr>
            <w:tcW w:w="2289"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申请单位名称</w:t>
            </w:r>
          </w:p>
        </w:tc>
        <w:tc>
          <w:tcPr>
            <w:tcW w:w="1823" w:type="dxa"/>
            <w:vAlign w:val="center"/>
          </w:tcPr>
          <w:p w:rsidR="008D51E3" w:rsidRPr="007C29A0" w:rsidRDefault="008D51E3" w:rsidP="00553EA3">
            <w:pPr>
              <w:spacing w:line="440" w:lineRule="exact"/>
              <w:rPr>
                <w:rFonts w:eastAsia="方正仿宋简体"/>
                <w:kern w:val="0"/>
                <w:sz w:val="24"/>
              </w:rPr>
            </w:pPr>
          </w:p>
        </w:tc>
        <w:tc>
          <w:tcPr>
            <w:tcW w:w="2885"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组织机构代码</w:t>
            </w:r>
          </w:p>
        </w:tc>
        <w:tc>
          <w:tcPr>
            <w:tcW w:w="1746" w:type="dxa"/>
            <w:vAlign w:val="center"/>
          </w:tcPr>
          <w:p w:rsidR="008D51E3" w:rsidRPr="007C29A0" w:rsidRDefault="008D51E3" w:rsidP="00553EA3">
            <w:pPr>
              <w:spacing w:line="440" w:lineRule="exact"/>
              <w:rPr>
                <w:rFonts w:eastAsia="方正仿宋简体"/>
                <w:kern w:val="0"/>
                <w:sz w:val="24"/>
              </w:rPr>
            </w:pPr>
          </w:p>
        </w:tc>
      </w:tr>
      <w:tr w:rsidR="008D51E3" w:rsidRPr="007C29A0" w:rsidTr="00553EA3">
        <w:trPr>
          <w:trHeight w:val="973"/>
          <w:jc w:val="center"/>
        </w:trPr>
        <w:tc>
          <w:tcPr>
            <w:tcW w:w="2289"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法定代表人姓名</w:t>
            </w:r>
          </w:p>
        </w:tc>
        <w:tc>
          <w:tcPr>
            <w:tcW w:w="1823" w:type="dxa"/>
            <w:vAlign w:val="center"/>
          </w:tcPr>
          <w:p w:rsidR="008D51E3" w:rsidRPr="007C29A0" w:rsidRDefault="008D51E3" w:rsidP="00553EA3">
            <w:pPr>
              <w:spacing w:line="440" w:lineRule="exact"/>
              <w:rPr>
                <w:rFonts w:eastAsia="方正仿宋简体"/>
                <w:kern w:val="0"/>
                <w:sz w:val="24"/>
              </w:rPr>
            </w:pPr>
          </w:p>
        </w:tc>
        <w:tc>
          <w:tcPr>
            <w:tcW w:w="2885"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取得做市商资格时间</w:t>
            </w:r>
          </w:p>
        </w:tc>
        <w:tc>
          <w:tcPr>
            <w:tcW w:w="1746" w:type="dxa"/>
            <w:vAlign w:val="center"/>
          </w:tcPr>
          <w:p w:rsidR="008D51E3" w:rsidRPr="007C29A0" w:rsidRDefault="008D51E3" w:rsidP="00553EA3">
            <w:pPr>
              <w:spacing w:line="440" w:lineRule="exact"/>
              <w:rPr>
                <w:rFonts w:eastAsia="方正仿宋简体"/>
                <w:kern w:val="0"/>
                <w:sz w:val="24"/>
              </w:rPr>
            </w:pPr>
          </w:p>
        </w:tc>
      </w:tr>
      <w:tr w:rsidR="008D51E3" w:rsidRPr="007C29A0" w:rsidTr="00553EA3">
        <w:trPr>
          <w:trHeight w:val="973"/>
          <w:jc w:val="center"/>
        </w:trPr>
        <w:tc>
          <w:tcPr>
            <w:tcW w:w="2289"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做市品种</w:t>
            </w:r>
          </w:p>
        </w:tc>
        <w:tc>
          <w:tcPr>
            <w:tcW w:w="1823" w:type="dxa"/>
            <w:vAlign w:val="center"/>
          </w:tcPr>
          <w:p w:rsidR="008D51E3" w:rsidRPr="007C29A0" w:rsidRDefault="008D51E3" w:rsidP="00553EA3">
            <w:pPr>
              <w:spacing w:line="440" w:lineRule="exact"/>
              <w:rPr>
                <w:rFonts w:eastAsia="方正仿宋简体"/>
                <w:kern w:val="0"/>
                <w:sz w:val="24"/>
              </w:rPr>
            </w:pPr>
          </w:p>
        </w:tc>
        <w:tc>
          <w:tcPr>
            <w:tcW w:w="2885"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做市交易编码（</w:t>
            </w:r>
            <w:r w:rsidRPr="007C29A0">
              <w:rPr>
                <w:rFonts w:eastAsia="方正仿宋简体"/>
                <w:kern w:val="0"/>
                <w:sz w:val="24"/>
              </w:rPr>
              <w:t>12</w:t>
            </w:r>
            <w:r w:rsidRPr="007C29A0">
              <w:rPr>
                <w:rFonts w:eastAsia="方正仿宋简体"/>
                <w:kern w:val="0"/>
                <w:sz w:val="24"/>
              </w:rPr>
              <w:t>位）</w:t>
            </w:r>
          </w:p>
        </w:tc>
        <w:tc>
          <w:tcPr>
            <w:tcW w:w="1746" w:type="dxa"/>
            <w:vAlign w:val="center"/>
          </w:tcPr>
          <w:p w:rsidR="008D51E3" w:rsidRPr="007C29A0" w:rsidRDefault="008D51E3" w:rsidP="00553EA3">
            <w:pPr>
              <w:spacing w:line="440" w:lineRule="exact"/>
              <w:rPr>
                <w:rFonts w:eastAsia="方正仿宋简体"/>
                <w:kern w:val="0"/>
                <w:sz w:val="24"/>
              </w:rPr>
            </w:pPr>
          </w:p>
        </w:tc>
      </w:tr>
      <w:tr w:rsidR="008D51E3" w:rsidRPr="007C29A0" w:rsidTr="00553EA3">
        <w:trPr>
          <w:trHeight w:val="973"/>
          <w:jc w:val="center"/>
        </w:trPr>
        <w:tc>
          <w:tcPr>
            <w:tcW w:w="2289"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做市业务负责人姓名</w:t>
            </w:r>
          </w:p>
        </w:tc>
        <w:tc>
          <w:tcPr>
            <w:tcW w:w="1823" w:type="dxa"/>
            <w:vAlign w:val="center"/>
          </w:tcPr>
          <w:p w:rsidR="008D51E3" w:rsidRPr="007C29A0" w:rsidRDefault="008D51E3" w:rsidP="00553EA3">
            <w:pPr>
              <w:spacing w:line="440" w:lineRule="exact"/>
              <w:rPr>
                <w:rFonts w:eastAsia="方正仿宋简体"/>
                <w:kern w:val="0"/>
                <w:sz w:val="24"/>
              </w:rPr>
            </w:pPr>
          </w:p>
        </w:tc>
        <w:tc>
          <w:tcPr>
            <w:tcW w:w="2885"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做市业务负责人联系电话</w:t>
            </w:r>
          </w:p>
        </w:tc>
        <w:tc>
          <w:tcPr>
            <w:tcW w:w="1746" w:type="dxa"/>
            <w:vAlign w:val="center"/>
          </w:tcPr>
          <w:p w:rsidR="008D51E3" w:rsidRPr="007C29A0" w:rsidRDefault="008D51E3" w:rsidP="00553EA3">
            <w:pPr>
              <w:spacing w:line="440" w:lineRule="exact"/>
              <w:rPr>
                <w:rFonts w:eastAsia="方正仿宋简体"/>
                <w:kern w:val="0"/>
                <w:sz w:val="24"/>
              </w:rPr>
            </w:pPr>
          </w:p>
        </w:tc>
      </w:tr>
      <w:tr w:rsidR="008D51E3" w:rsidRPr="007C29A0" w:rsidTr="00553EA3">
        <w:trPr>
          <w:trHeight w:val="973"/>
          <w:jc w:val="center"/>
        </w:trPr>
        <w:tc>
          <w:tcPr>
            <w:tcW w:w="2289"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做市业务联系人姓名</w:t>
            </w:r>
          </w:p>
        </w:tc>
        <w:tc>
          <w:tcPr>
            <w:tcW w:w="1823" w:type="dxa"/>
            <w:vAlign w:val="center"/>
          </w:tcPr>
          <w:p w:rsidR="008D51E3" w:rsidRPr="007C29A0" w:rsidRDefault="008D51E3" w:rsidP="00553EA3">
            <w:pPr>
              <w:spacing w:line="440" w:lineRule="exact"/>
              <w:rPr>
                <w:rFonts w:eastAsia="方正仿宋简体"/>
                <w:kern w:val="0"/>
                <w:sz w:val="24"/>
              </w:rPr>
            </w:pPr>
          </w:p>
        </w:tc>
        <w:tc>
          <w:tcPr>
            <w:tcW w:w="2885"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做市业务联系人电话</w:t>
            </w:r>
          </w:p>
        </w:tc>
        <w:tc>
          <w:tcPr>
            <w:tcW w:w="1746" w:type="dxa"/>
            <w:vAlign w:val="center"/>
          </w:tcPr>
          <w:p w:rsidR="008D51E3" w:rsidRPr="007C29A0" w:rsidRDefault="008D51E3" w:rsidP="00553EA3">
            <w:pPr>
              <w:spacing w:line="440" w:lineRule="exact"/>
              <w:rPr>
                <w:rFonts w:eastAsia="方正仿宋简体"/>
                <w:kern w:val="0"/>
                <w:sz w:val="24"/>
              </w:rPr>
            </w:pPr>
          </w:p>
        </w:tc>
      </w:tr>
      <w:tr w:rsidR="008D51E3" w:rsidRPr="007C29A0" w:rsidTr="00553EA3">
        <w:trPr>
          <w:trHeight w:val="973"/>
          <w:jc w:val="center"/>
        </w:trPr>
        <w:tc>
          <w:tcPr>
            <w:tcW w:w="2289" w:type="dxa"/>
            <w:vAlign w:val="center"/>
          </w:tcPr>
          <w:p w:rsidR="008D51E3" w:rsidRPr="007C29A0" w:rsidRDefault="008D51E3" w:rsidP="00553EA3">
            <w:pPr>
              <w:spacing w:line="440" w:lineRule="exact"/>
              <w:rPr>
                <w:rFonts w:eastAsia="方正仿宋简体"/>
                <w:kern w:val="0"/>
                <w:sz w:val="24"/>
              </w:rPr>
            </w:pPr>
            <w:r w:rsidRPr="007C29A0">
              <w:rPr>
                <w:rFonts w:eastAsia="方正仿宋简体"/>
                <w:kern w:val="0"/>
                <w:sz w:val="24"/>
              </w:rPr>
              <w:t>申请放弃做市商资格的原因</w:t>
            </w:r>
          </w:p>
        </w:tc>
        <w:tc>
          <w:tcPr>
            <w:tcW w:w="6454" w:type="dxa"/>
            <w:gridSpan w:val="3"/>
            <w:vAlign w:val="center"/>
          </w:tcPr>
          <w:p w:rsidR="008D51E3" w:rsidRPr="007C29A0" w:rsidRDefault="008D51E3" w:rsidP="00553EA3">
            <w:pPr>
              <w:spacing w:line="440" w:lineRule="exact"/>
              <w:rPr>
                <w:rFonts w:eastAsia="方正仿宋简体"/>
                <w:kern w:val="0"/>
                <w:sz w:val="24"/>
              </w:rPr>
            </w:pPr>
          </w:p>
        </w:tc>
      </w:tr>
      <w:tr w:rsidR="008D51E3" w:rsidRPr="007C29A0" w:rsidTr="00553EA3">
        <w:trPr>
          <w:trHeight w:val="1838"/>
          <w:jc w:val="center"/>
        </w:trPr>
        <w:tc>
          <w:tcPr>
            <w:tcW w:w="8743" w:type="dxa"/>
            <w:gridSpan w:val="4"/>
            <w:vAlign w:val="center"/>
          </w:tcPr>
          <w:p w:rsidR="008D51E3" w:rsidRPr="007C29A0" w:rsidRDefault="008D51E3" w:rsidP="00553EA3">
            <w:pPr>
              <w:spacing w:line="440" w:lineRule="exact"/>
              <w:rPr>
                <w:rFonts w:eastAsia="方正仿宋简体"/>
                <w:kern w:val="0"/>
                <w:sz w:val="24"/>
              </w:rPr>
            </w:pPr>
          </w:p>
          <w:p w:rsidR="008D51E3" w:rsidRPr="007C29A0" w:rsidRDefault="008D51E3" w:rsidP="00553EA3">
            <w:pPr>
              <w:spacing w:line="440" w:lineRule="exact"/>
              <w:rPr>
                <w:rFonts w:eastAsia="方正仿宋简体"/>
                <w:kern w:val="0"/>
                <w:sz w:val="24"/>
              </w:rPr>
            </w:pPr>
          </w:p>
          <w:p w:rsidR="008D51E3" w:rsidRPr="007C29A0" w:rsidRDefault="008D51E3" w:rsidP="00553EA3">
            <w:pPr>
              <w:spacing w:line="440" w:lineRule="exact"/>
              <w:rPr>
                <w:rFonts w:eastAsia="方正仿宋简体"/>
                <w:kern w:val="0"/>
                <w:sz w:val="24"/>
              </w:rPr>
            </w:pPr>
            <w:r w:rsidRPr="007C29A0">
              <w:rPr>
                <w:rFonts w:eastAsia="方正仿宋简体"/>
                <w:kern w:val="0"/>
                <w:sz w:val="24"/>
              </w:rPr>
              <w:t>法定代表人签章</w:t>
            </w:r>
            <w:r w:rsidRPr="007C29A0">
              <w:rPr>
                <w:rFonts w:eastAsia="方正仿宋简体"/>
                <w:kern w:val="0"/>
                <w:sz w:val="24"/>
              </w:rPr>
              <w:t xml:space="preserve">                                  </w:t>
            </w:r>
            <w:r w:rsidRPr="007C29A0">
              <w:rPr>
                <w:rFonts w:eastAsia="方正仿宋简体"/>
                <w:kern w:val="0"/>
                <w:sz w:val="24"/>
              </w:rPr>
              <w:t>单位公章</w:t>
            </w:r>
          </w:p>
          <w:p w:rsidR="008D51E3" w:rsidRPr="007C29A0" w:rsidRDefault="008D51E3" w:rsidP="00553EA3">
            <w:pPr>
              <w:spacing w:line="440" w:lineRule="exact"/>
              <w:rPr>
                <w:rFonts w:eastAsia="方正仿宋简体"/>
                <w:kern w:val="0"/>
                <w:sz w:val="24"/>
              </w:rPr>
            </w:pPr>
            <w:r w:rsidRPr="007C29A0">
              <w:rPr>
                <w:rFonts w:eastAsia="方正仿宋简体"/>
                <w:kern w:val="0"/>
                <w:sz w:val="24"/>
              </w:rPr>
              <w:t xml:space="preserve">                                                    </w:t>
            </w:r>
            <w:r w:rsidRPr="007C29A0">
              <w:rPr>
                <w:rFonts w:eastAsia="方正仿宋简体"/>
                <w:kern w:val="0"/>
                <w:sz w:val="24"/>
              </w:rPr>
              <w:t>年</w:t>
            </w:r>
            <w:r w:rsidRPr="007C29A0">
              <w:rPr>
                <w:rFonts w:eastAsia="方正仿宋简体"/>
                <w:kern w:val="0"/>
                <w:sz w:val="24"/>
              </w:rPr>
              <w:t xml:space="preserve">   </w:t>
            </w:r>
            <w:r w:rsidRPr="007C29A0">
              <w:rPr>
                <w:rFonts w:eastAsia="方正仿宋简体"/>
                <w:kern w:val="0"/>
                <w:sz w:val="24"/>
              </w:rPr>
              <w:t>月</w:t>
            </w:r>
            <w:r w:rsidRPr="007C29A0">
              <w:rPr>
                <w:rFonts w:eastAsia="方正仿宋简体"/>
                <w:kern w:val="0"/>
                <w:sz w:val="24"/>
              </w:rPr>
              <w:t xml:space="preserve">   </w:t>
            </w:r>
            <w:r w:rsidRPr="007C29A0">
              <w:rPr>
                <w:rFonts w:eastAsia="方正仿宋简体"/>
                <w:kern w:val="0"/>
                <w:sz w:val="24"/>
              </w:rPr>
              <w:t>日</w:t>
            </w:r>
          </w:p>
        </w:tc>
      </w:tr>
    </w:tbl>
    <w:p w:rsidR="008D51E3" w:rsidRPr="00570B2E" w:rsidRDefault="008D51E3" w:rsidP="008D51E3">
      <w:pPr>
        <w:spacing w:line="560" w:lineRule="exact"/>
        <w:ind w:firstLineChars="200" w:firstLine="480"/>
        <w:rPr>
          <w:rFonts w:eastAsia="方正仿宋简体"/>
          <w:sz w:val="24"/>
        </w:rPr>
      </w:pPr>
      <w:r w:rsidRPr="00570B2E">
        <w:rPr>
          <w:rFonts w:eastAsia="方正仿宋简体"/>
          <w:kern w:val="0"/>
          <w:sz w:val="24"/>
        </w:rPr>
        <w:t>注：做市商放弃期权品种做市商资格，应当提前一个月向交易所提出</w:t>
      </w:r>
      <w:r w:rsidRPr="00570B2E">
        <w:rPr>
          <w:rFonts w:eastAsia="方正仿宋简体" w:hint="eastAsia"/>
          <w:sz w:val="24"/>
        </w:rPr>
        <w:t>申请。</w:t>
      </w:r>
    </w:p>
    <w:p w:rsidR="00370BBC" w:rsidRPr="008D51E3" w:rsidRDefault="00423BFA" w:rsidP="008D51E3"/>
    <w:sectPr w:rsidR="00370BBC" w:rsidRPr="008D51E3" w:rsidSect="00F93BFB">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E3" w:rsidRPr="005B6A30" w:rsidRDefault="008D51E3">
    <w:pPr>
      <w:pStyle w:val="a3"/>
      <w:jc w:val="center"/>
      <w:rPr>
        <w:sz w:val="24"/>
        <w:szCs w:val="24"/>
      </w:rPr>
    </w:pPr>
    <w:r w:rsidRPr="005B6A30">
      <w:rPr>
        <w:sz w:val="24"/>
        <w:szCs w:val="24"/>
      </w:rPr>
      <w:fldChar w:fldCharType="begin"/>
    </w:r>
    <w:r w:rsidRPr="005B6A30">
      <w:rPr>
        <w:sz w:val="24"/>
        <w:szCs w:val="24"/>
      </w:rPr>
      <w:instrText xml:space="preserve"> PAGE   \* MERGEFORMAT </w:instrText>
    </w:r>
    <w:r w:rsidRPr="005B6A30">
      <w:rPr>
        <w:sz w:val="24"/>
        <w:szCs w:val="24"/>
      </w:rPr>
      <w:fldChar w:fldCharType="separate"/>
    </w:r>
    <w:r w:rsidRPr="008D51E3">
      <w:rPr>
        <w:noProof/>
        <w:sz w:val="24"/>
        <w:szCs w:val="24"/>
        <w:lang w:val="zh-CN"/>
      </w:rPr>
      <w:t>-</w:t>
    </w:r>
    <w:r>
      <w:rPr>
        <w:noProof/>
        <w:sz w:val="24"/>
        <w:szCs w:val="24"/>
      </w:rPr>
      <w:t xml:space="preserve"> 1 -</w:t>
    </w:r>
    <w:r w:rsidRPr="005B6A30">
      <w:rPr>
        <w:sz w:val="24"/>
        <w:szCs w:val="24"/>
      </w:rPr>
      <w:fldChar w:fldCharType="end"/>
    </w:r>
  </w:p>
  <w:p w:rsidR="008D51E3" w:rsidRPr="00931F73" w:rsidRDefault="008D51E3" w:rsidP="00CE196A">
    <w:pPr>
      <w:pStyle w:val="ab"/>
      <w:rPr>
        <w:rFonts w:ascii="Calibri" w:hAnsi="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30" w:rsidRPr="005B6A30" w:rsidRDefault="00423BFA">
    <w:pPr>
      <w:pStyle w:val="a3"/>
      <w:jc w:val="center"/>
      <w:rPr>
        <w:sz w:val="24"/>
        <w:szCs w:val="24"/>
      </w:rPr>
    </w:pPr>
    <w:r w:rsidRPr="005B6A30">
      <w:rPr>
        <w:sz w:val="24"/>
        <w:szCs w:val="24"/>
      </w:rPr>
      <w:fldChar w:fldCharType="begin"/>
    </w:r>
    <w:r w:rsidRPr="005B6A30">
      <w:rPr>
        <w:sz w:val="24"/>
        <w:szCs w:val="24"/>
      </w:rPr>
      <w:instrText xml:space="preserve"> PAGE   \* MERGEFORMAT </w:instrText>
    </w:r>
    <w:r w:rsidRPr="005B6A30">
      <w:rPr>
        <w:sz w:val="24"/>
        <w:szCs w:val="24"/>
      </w:rPr>
      <w:fldChar w:fldCharType="separate"/>
    </w:r>
    <w:r w:rsidR="008D51E3" w:rsidRPr="008D51E3">
      <w:rPr>
        <w:noProof/>
        <w:sz w:val="24"/>
        <w:szCs w:val="24"/>
        <w:lang w:val="zh-CN"/>
      </w:rPr>
      <w:t>27</w:t>
    </w:r>
    <w:r w:rsidRPr="005B6A30">
      <w:rPr>
        <w:sz w:val="24"/>
        <w:szCs w:val="24"/>
      </w:rPr>
      <w:fldChar w:fldCharType="end"/>
    </w:r>
  </w:p>
  <w:p w:rsidR="00CE196A" w:rsidRDefault="00423BF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2244"/>
    <w:rsid w:val="000E1E66"/>
    <w:rsid w:val="00423BFA"/>
    <w:rsid w:val="0085423A"/>
    <w:rsid w:val="008D51E3"/>
    <w:rsid w:val="00D62244"/>
    <w:rsid w:val="00F93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
        <o:r id="V:Rule2" type="connector" idref="#AutoShape 25"/>
        <o:r id="V:Rule3" type="connector" idref="#AutoShape 26"/>
        <o:r id="V:Rule4" type="connector" idref="#AutoShape 27"/>
        <o:r id="V:Rule5" type="connector" idref="#AutoShape 28"/>
        <o:r id="V:Rule6" type="connector" idref="#AutoShape 29"/>
        <o:r id="V:Rule7" type="connector" idref="#AutoShape 31"/>
        <o:r id="V:Rule8" type="connector" idref="#AutoShape 29"/>
        <o:r id="V:Rule9" type="connector" idref="#AutoShape 26"/>
        <o:r id="V:Rule10" type="connector" idref="#AutoShape 11"/>
        <o:r id="V:Rule11" type="connector" idref="#AutoShape 27"/>
        <o:r id="V:Rule12" type="connector" idref="#AutoShape 33"/>
        <o:r id="V:Rule13" type="connector" idref="#AutoShape 25"/>
        <o:r id="V:Rule14"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24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62244"/>
    <w:rPr>
      <w:rFonts w:ascii="Times New Roman" w:eastAsia="宋体" w:hAnsi="Times New Roman" w:cs="Times New Roman"/>
      <w:sz w:val="18"/>
      <w:szCs w:val="18"/>
    </w:rPr>
  </w:style>
  <w:style w:type="paragraph" w:styleId="a4">
    <w:name w:val="caption"/>
    <w:basedOn w:val="a"/>
    <w:next w:val="a"/>
    <w:qFormat/>
    <w:rsid w:val="00D62244"/>
    <w:pPr>
      <w:jc w:val="center"/>
    </w:pPr>
    <w:rPr>
      <w:b/>
      <w:i/>
      <w:iCs/>
      <w:sz w:val="30"/>
      <w:szCs w:val="20"/>
    </w:rPr>
  </w:style>
  <w:style w:type="paragraph" w:styleId="a5">
    <w:name w:val="Normal (Web)"/>
    <w:basedOn w:val="a"/>
    <w:uiPriority w:val="99"/>
    <w:unhideWhenUsed/>
    <w:rsid w:val="008D51E3"/>
    <w:pPr>
      <w:widowControl/>
      <w:spacing w:before="100" w:beforeAutospacing="1" w:after="100" w:afterAutospacing="1"/>
      <w:jc w:val="left"/>
    </w:pPr>
    <w:rPr>
      <w:rFonts w:ascii="宋体" w:hAnsi="宋体" w:cs="宋体"/>
      <w:kern w:val="0"/>
      <w:sz w:val="24"/>
    </w:rPr>
  </w:style>
  <w:style w:type="paragraph" w:customStyle="1" w:styleId="A6">
    <w:name w:val="正文 A"/>
    <w:rsid w:val="008D51E3"/>
    <w:pPr>
      <w:widowControl w:val="0"/>
      <w:jc w:val="both"/>
    </w:pPr>
    <w:rPr>
      <w:rFonts w:ascii="Calibri" w:eastAsia="Times New Roman" w:hAnsi="Calibri" w:cs="Calibri"/>
      <w:color w:val="000000"/>
      <w:szCs w:val="21"/>
      <w:u w:color="000000"/>
    </w:rPr>
  </w:style>
  <w:style w:type="paragraph" w:customStyle="1" w:styleId="a7">
    <w:name w:val="一标题"/>
    <w:basedOn w:val="a"/>
    <w:link w:val="Char0"/>
    <w:qFormat/>
    <w:rsid w:val="008D51E3"/>
    <w:pPr>
      <w:spacing w:beforeLines="50" w:afterLines="50" w:line="440" w:lineRule="exact"/>
      <w:jc w:val="center"/>
    </w:pPr>
    <w:rPr>
      <w:rFonts w:ascii="仿宋" w:eastAsia="仿宋" w:hAnsi="仿宋" w:cs="Calibri"/>
      <w:b/>
      <w:sz w:val="36"/>
      <w:szCs w:val="44"/>
    </w:rPr>
  </w:style>
  <w:style w:type="character" w:customStyle="1" w:styleId="Char0">
    <w:name w:val="一标题 Char"/>
    <w:basedOn w:val="a0"/>
    <w:link w:val="a7"/>
    <w:rsid w:val="008D51E3"/>
    <w:rPr>
      <w:rFonts w:ascii="仿宋" w:eastAsia="仿宋" w:hAnsi="仿宋" w:cs="Calibri"/>
      <w:b/>
      <w:sz w:val="36"/>
      <w:szCs w:val="44"/>
    </w:rPr>
  </w:style>
  <w:style w:type="paragraph" w:customStyle="1" w:styleId="a8">
    <w:name w:val="二标题"/>
    <w:basedOn w:val="a"/>
    <w:link w:val="Char1"/>
    <w:qFormat/>
    <w:rsid w:val="008D51E3"/>
    <w:pPr>
      <w:spacing w:beforeLines="20" w:afterLines="20" w:line="440" w:lineRule="exact"/>
      <w:ind w:firstLine="561"/>
      <w:jc w:val="center"/>
    </w:pPr>
    <w:rPr>
      <w:rFonts w:ascii="黑体" w:eastAsia="黑体" w:hAnsi="仿宋" w:cs="Calibri"/>
      <w:sz w:val="32"/>
      <w:szCs w:val="32"/>
    </w:rPr>
  </w:style>
  <w:style w:type="character" w:customStyle="1" w:styleId="Char1">
    <w:name w:val="二标题 Char"/>
    <w:basedOn w:val="a0"/>
    <w:link w:val="a8"/>
    <w:rsid w:val="008D51E3"/>
    <w:rPr>
      <w:rFonts w:ascii="黑体" w:eastAsia="黑体" w:hAnsi="仿宋" w:cs="Calibri"/>
      <w:sz w:val="32"/>
      <w:szCs w:val="32"/>
    </w:rPr>
  </w:style>
  <w:style w:type="paragraph" w:customStyle="1" w:styleId="a9">
    <w:name w:val="三标题_左"/>
    <w:basedOn w:val="a"/>
    <w:link w:val="Char2"/>
    <w:qFormat/>
    <w:rsid w:val="008D51E3"/>
    <w:pPr>
      <w:spacing w:beforeLines="20" w:afterLines="20" w:line="440" w:lineRule="exact"/>
      <w:ind w:firstLine="561"/>
      <w:jc w:val="left"/>
    </w:pPr>
    <w:rPr>
      <w:rFonts w:ascii="黑体" w:eastAsia="黑体" w:hAnsi="仿宋" w:cs="Calibri"/>
      <w:kern w:val="0"/>
      <w:sz w:val="28"/>
      <w:szCs w:val="32"/>
    </w:rPr>
  </w:style>
  <w:style w:type="paragraph" w:customStyle="1" w:styleId="aa">
    <w:name w:val="四标题_左"/>
    <w:basedOn w:val="a"/>
    <w:link w:val="Char3"/>
    <w:qFormat/>
    <w:rsid w:val="008D51E3"/>
    <w:pPr>
      <w:spacing w:line="580" w:lineRule="exact"/>
      <w:ind w:firstLine="640"/>
    </w:pPr>
    <w:rPr>
      <w:rFonts w:ascii="仿宋_GB2312" w:eastAsia="仿宋_GB2312" w:cs="Calibri"/>
      <w:sz w:val="28"/>
      <w:szCs w:val="32"/>
    </w:rPr>
  </w:style>
  <w:style w:type="character" w:customStyle="1" w:styleId="Char2">
    <w:name w:val="三标题_左 Char"/>
    <w:basedOn w:val="a0"/>
    <w:link w:val="a9"/>
    <w:rsid w:val="008D51E3"/>
    <w:rPr>
      <w:rFonts w:ascii="黑体" w:eastAsia="黑体" w:hAnsi="仿宋" w:cs="Calibri"/>
      <w:kern w:val="0"/>
      <w:sz w:val="28"/>
      <w:szCs w:val="32"/>
    </w:rPr>
  </w:style>
  <w:style w:type="character" w:customStyle="1" w:styleId="Char3">
    <w:name w:val="四标题_左 Char"/>
    <w:basedOn w:val="a0"/>
    <w:link w:val="aa"/>
    <w:rsid w:val="008D51E3"/>
    <w:rPr>
      <w:rFonts w:ascii="仿宋_GB2312" w:eastAsia="仿宋_GB2312" w:hAnsi="Times New Roman" w:cs="Calibri"/>
      <w:sz w:val="28"/>
      <w:szCs w:val="32"/>
    </w:rPr>
  </w:style>
  <w:style w:type="paragraph" w:customStyle="1" w:styleId="ab">
    <w:name w:val="正文页码"/>
    <w:basedOn w:val="a"/>
    <w:link w:val="Char4"/>
    <w:qFormat/>
    <w:rsid w:val="008D51E3"/>
    <w:pPr>
      <w:widowControl/>
      <w:jc w:val="center"/>
    </w:pPr>
    <w:rPr>
      <w:sz w:val="20"/>
      <w:szCs w:val="44"/>
    </w:rPr>
  </w:style>
  <w:style w:type="character" w:customStyle="1" w:styleId="Char4">
    <w:name w:val="正文页码 Char"/>
    <w:basedOn w:val="a0"/>
    <w:link w:val="ab"/>
    <w:rsid w:val="008D51E3"/>
    <w:rPr>
      <w:rFonts w:ascii="Times New Roman" w:eastAsia="宋体" w:hAnsi="Times New Roman" w:cs="Times New Roman"/>
      <w:sz w:val="20"/>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1967</Words>
  <Characters>11212</Characters>
  <Application>Microsoft Office Word</Application>
  <DocSecurity>0</DocSecurity>
  <Lines>93</Lines>
  <Paragraphs>26</Paragraphs>
  <ScaleCrop>false</ScaleCrop>
  <Company>SHFE</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2018-09-10T01:20:00Z</dcterms:created>
  <dcterms:modified xsi:type="dcterms:W3CDTF">2018-09-10T01:20:00Z</dcterms:modified>
</cp:coreProperties>
</file>