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7" w:rsidRDefault="00B11E07" w:rsidP="00B11E07">
      <w:pPr>
        <w:spacing w:line="44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58728C">
        <w:rPr>
          <w:rFonts w:ascii="Times New Roman" w:eastAsia="方正大标宋简体" w:hAnsi="Times New Roman" w:cs="方正大标宋简体" w:hint="eastAsia"/>
          <w:color w:val="000000"/>
          <w:sz w:val="42"/>
          <w:szCs w:val="42"/>
        </w:rPr>
        <w:t>附件</w:t>
      </w:r>
      <w:r w:rsidRPr="0058728C">
        <w:rPr>
          <w:rFonts w:ascii="Times New Roman" w:eastAsia="方正大标宋简体" w:hAnsi="Times New Roman" w:cs="Times New Roman"/>
          <w:color w:val="000000"/>
          <w:sz w:val="42"/>
          <w:szCs w:val="42"/>
        </w:rPr>
        <w:t>1</w:t>
      </w:r>
    </w:p>
    <w:p w:rsidR="00B11E07" w:rsidRDefault="00B11E07" w:rsidP="00B11E07">
      <w:pPr>
        <w:spacing w:line="44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:rsidR="00B11E07" w:rsidRDefault="00B11E07" w:rsidP="00B11E07">
      <w:pPr>
        <w:widowControl/>
        <w:jc w:val="center"/>
        <w:rPr>
          <w:rFonts w:ascii="方正黑体简体" w:eastAsia="方正黑体简体" w:hAnsi="黑体" w:cs="Times New Roman"/>
          <w:sz w:val="30"/>
          <w:szCs w:val="30"/>
        </w:rPr>
      </w:pPr>
      <w:bookmarkStart w:id="0" w:name="OLE_LINK2"/>
      <w:bookmarkStart w:id="1" w:name="OLE_LINK3"/>
      <w:r w:rsidRPr="00D63BC4">
        <w:rPr>
          <w:rFonts w:ascii="方正黑体简体" w:eastAsia="方正黑体简体" w:hAnsi="黑体" w:cs="方正黑体简体" w:hint="eastAsia"/>
          <w:sz w:val="30"/>
          <w:szCs w:val="30"/>
        </w:rPr>
        <w:t>上期所第二代行情接收测试申请表</w:t>
      </w:r>
    </w:p>
    <w:p w:rsidR="00B11E07" w:rsidRPr="00D63BC4" w:rsidRDefault="00B11E07" w:rsidP="00B11E07">
      <w:pPr>
        <w:widowControl/>
        <w:jc w:val="center"/>
        <w:rPr>
          <w:rFonts w:ascii="方正黑体简体" w:eastAsia="方正黑体简体" w:hAnsi="黑体" w:cs="Times New Roman"/>
          <w:sz w:val="24"/>
          <w:szCs w:val="2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606"/>
        <w:gridCol w:w="554"/>
        <w:gridCol w:w="1433"/>
        <w:gridCol w:w="295"/>
        <w:gridCol w:w="792"/>
        <w:gridCol w:w="189"/>
        <w:gridCol w:w="2157"/>
      </w:tblGrid>
      <w:tr w:rsidR="00B11E07" w:rsidRPr="00D63BC4" w:rsidTr="0079259D">
        <w:trPr>
          <w:cantSplit/>
          <w:trHeight w:val="315"/>
        </w:trPr>
        <w:tc>
          <w:tcPr>
            <w:tcW w:w="19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公司名称</w:t>
            </w:r>
          </w:p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（盖章）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</w:t>
            </w:r>
            <w:r w:rsidRPr="00D63BC4">
              <w:rPr>
                <w:rFonts w:ascii="Times New Roman" w:eastAsia="方正仿宋简体" w:hAnsi="Times New Roman" w:cs="Times New Roman"/>
              </w:rPr>
              <w:t>/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行情转发单位编号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远程席位登录用户名</w:t>
            </w:r>
          </w:p>
        </w:tc>
        <w:tc>
          <w:tcPr>
            <w:tcW w:w="23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1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会员接入信息</w:t>
            </w:r>
          </w:p>
        </w:tc>
      </w:tr>
      <w:tr w:rsidR="00B11E07" w:rsidRPr="00D63BC4" w:rsidTr="0079259D">
        <w:trPr>
          <w:cantSplit/>
          <w:trHeight w:val="315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软件供应商和版本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传真</w:t>
            </w:r>
          </w:p>
        </w:tc>
        <w:tc>
          <w:tcPr>
            <w:tcW w:w="313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技术联系人姓名</w:t>
            </w:r>
          </w:p>
        </w:tc>
        <w:tc>
          <w:tcPr>
            <w:tcW w:w="2161" w:type="dxa"/>
            <w:gridSpan w:val="2"/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联系人电话</w:t>
            </w:r>
          </w:p>
        </w:tc>
        <w:tc>
          <w:tcPr>
            <w:tcW w:w="3136" w:type="dxa"/>
            <w:gridSpan w:val="3"/>
            <w:tcBorders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联系人移动电话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</w:t>
            </w:r>
            <w:r w:rsidRPr="00D63BC4">
              <w:rPr>
                <w:rFonts w:ascii="Times New Roman" w:eastAsia="方正仿宋简体" w:hAnsi="Times New Roman" w:cs="Times New Roman"/>
              </w:rPr>
              <w:t>Email</w:t>
            </w:r>
          </w:p>
        </w:tc>
        <w:tc>
          <w:tcPr>
            <w:tcW w:w="313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61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会员接入地址</w:t>
            </w:r>
            <w:r w:rsidRPr="00D63BC4">
              <w:rPr>
                <w:rFonts w:ascii="Times New Roman" w:eastAsia="方正仿宋简体" w:hAnsi="Times New Roman" w:cs="Times New Roman"/>
              </w:rPr>
              <w:t xml:space="preserve"> </w:t>
            </w:r>
          </w:p>
        </w:tc>
        <w:tc>
          <w:tcPr>
            <w:tcW w:w="702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260"/>
        </w:trPr>
        <w:tc>
          <w:tcPr>
            <w:tcW w:w="190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专线信息</w:t>
            </w: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□电信□联通</w:t>
            </w:r>
          </w:p>
        </w:tc>
      </w:tr>
      <w:tr w:rsidR="00B11E07" w:rsidRPr="00D63BC4" w:rsidTr="0079259D">
        <w:trPr>
          <w:cantSplit/>
          <w:trHeight w:val="260"/>
        </w:trPr>
        <w:tc>
          <w:tcPr>
            <w:tcW w:w="1903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楼内局域网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</w:t>
            </w:r>
          </w:p>
        </w:tc>
      </w:tr>
      <w:tr w:rsidR="00B11E07" w:rsidRPr="00D63BC4" w:rsidTr="0079259D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速率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广域网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1987" w:type="dxa"/>
            <w:gridSpan w:val="2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局域网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00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张江线路编号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□电信□联通□移动</w:t>
            </w:r>
          </w:p>
        </w:tc>
      </w:tr>
      <w:tr w:rsidR="00B11E07" w:rsidRPr="00D63BC4" w:rsidTr="0079259D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速率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广域网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1985" w:type="dxa"/>
            <w:gridSpan w:val="2"/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局域网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B11E07" w:rsidRPr="00D63BC4" w:rsidTr="0079259D">
        <w:trPr>
          <w:cantSplit/>
          <w:trHeight w:val="48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组播模式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</w:t>
            </w:r>
            <w:r w:rsidRPr="00D63BC4">
              <w:rPr>
                <w:rFonts w:ascii="Times New Roman" w:eastAsia="方正仿宋简体" w:hAnsi="Times New Roman" w:cs="Times New Roman"/>
              </w:rPr>
              <w:t>PIM-SSM + IGMPv3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□</w:t>
            </w:r>
            <w:r w:rsidRPr="00D63BC4">
              <w:rPr>
                <w:rFonts w:ascii="Times New Roman" w:eastAsia="方正仿宋简体" w:hAnsi="Times New Roman" w:cs="Times New Roman"/>
              </w:rPr>
              <w:t>PIM-ASM + IGMPv2</w:t>
            </w:r>
          </w:p>
        </w:tc>
      </w:tr>
      <w:tr w:rsidR="00B11E07" w:rsidRPr="00D63BC4" w:rsidTr="0079259D">
        <w:trPr>
          <w:cantSplit/>
          <w:trHeight w:val="1259"/>
        </w:trPr>
        <w:tc>
          <w:tcPr>
            <w:tcW w:w="19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申请组播行情主题</w:t>
            </w:r>
          </w:p>
        </w:tc>
        <w:tc>
          <w:tcPr>
            <w:tcW w:w="7026" w:type="dxa"/>
            <w:gridSpan w:val="7"/>
            <w:tcBorders>
              <w:right w:val="double" w:sz="4" w:space="0" w:color="auto"/>
            </w:tcBorders>
          </w:tcPr>
          <w:p w:rsidR="00B11E07" w:rsidRPr="00D63BC4" w:rsidRDefault="00B11E07" w:rsidP="0079259D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(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请填写所需接收组播行情主题，具体参考上期所发布的组播行情主题参数</w:t>
            </w:r>
            <w:r w:rsidRPr="00D63BC4"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B11E07" w:rsidRPr="00D63BC4" w:rsidTr="0079259D">
        <w:trPr>
          <w:cantSplit/>
          <w:trHeight w:val="46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备注：</w:t>
            </w:r>
          </w:p>
        </w:tc>
      </w:tr>
      <w:tr w:rsidR="00B11E07" w:rsidRPr="00D63BC4" w:rsidTr="0079259D">
        <w:trPr>
          <w:cantSplit/>
          <w:trHeight w:val="2024"/>
        </w:trPr>
        <w:tc>
          <w:tcPr>
            <w:tcW w:w="8928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B11E07" w:rsidRPr="00D63BC4" w:rsidRDefault="00B11E07" w:rsidP="0079259D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:rsidR="00B11E07" w:rsidRPr="00D63BC4" w:rsidRDefault="00B11E07" w:rsidP="0079259D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:rsidR="00B11E07" w:rsidRPr="00D63BC4" w:rsidRDefault="00B11E07" w:rsidP="0079259D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:rsidR="00B11E07" w:rsidRPr="00D63BC4" w:rsidRDefault="00B11E07" w:rsidP="0079259D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:rsidR="00B11E07" w:rsidRPr="00D63BC4" w:rsidRDefault="00B11E07" w:rsidP="0079259D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</w:tbl>
    <w:p w:rsidR="00B11E07" w:rsidRPr="00D63BC4" w:rsidRDefault="00B11E07" w:rsidP="00B11E07">
      <w:pPr>
        <w:ind w:leftChars="-26" w:left="367" w:hangingChars="200" w:hanging="422"/>
        <w:rPr>
          <w:rFonts w:ascii="Times New Roman" w:eastAsia="方正仿宋简体" w:hAnsi="Times New Roman" w:cs="Times New Roman"/>
          <w:b/>
          <w:bCs/>
        </w:rPr>
      </w:pPr>
      <w:r w:rsidRPr="00D63BC4">
        <w:rPr>
          <w:rFonts w:ascii="Times New Roman" w:eastAsia="方正仿宋简体" w:hAnsi="Times New Roman" w:cs="方正仿宋简体" w:hint="eastAsia"/>
          <w:b/>
          <w:bCs/>
        </w:rPr>
        <w:t>说明：</w:t>
      </w:r>
      <w:r w:rsidRPr="00D63BC4">
        <w:rPr>
          <w:rFonts w:ascii="Times New Roman" w:eastAsia="方正仿宋简体" w:hAnsi="Times New Roman" w:cs="Times New Roman"/>
          <w:b/>
          <w:bCs/>
        </w:rPr>
        <w:t>1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．线路叠加组播行情流量会增加带宽占用，会员应做好带宽利用率评估；</w:t>
      </w:r>
    </w:p>
    <w:p w:rsidR="00B11E07" w:rsidRPr="00D63BC4" w:rsidRDefault="00B11E07" w:rsidP="00B11E07">
      <w:pPr>
        <w:ind w:leftChars="174" w:left="365" w:firstLineChars="98" w:firstLine="207"/>
        <w:rPr>
          <w:rFonts w:ascii="Times New Roman" w:eastAsia="方正仿宋简体" w:hAnsi="Times New Roman" w:cs="Times New Roman"/>
          <w:b/>
          <w:bCs/>
        </w:rPr>
      </w:pPr>
      <w:r w:rsidRPr="00D63BC4">
        <w:rPr>
          <w:rFonts w:ascii="Times New Roman" w:eastAsia="方正仿宋简体" w:hAnsi="Times New Roman" w:cs="Times New Roman"/>
          <w:b/>
          <w:bCs/>
        </w:rPr>
        <w:t>2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．请填写本表，并将本表及盖章后的</w:t>
      </w:r>
      <w:r w:rsidRPr="00D63BC4">
        <w:rPr>
          <w:rFonts w:ascii="Times New Roman" w:eastAsia="方正仿宋简体" w:hAnsi="Times New Roman" w:cs="Times New Roman"/>
          <w:b/>
          <w:bCs/>
        </w:rPr>
        <w:t>PDF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扫描件</w:t>
      </w:r>
      <w:r w:rsidRPr="00D63BC4">
        <w:rPr>
          <w:rFonts w:ascii="Times New Roman" w:eastAsia="方正仿宋简体" w:hAnsi="Times New Roman" w:cs="Times New Roman"/>
          <w:b/>
          <w:bCs/>
        </w:rPr>
        <w:t>Email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至上期所；</w:t>
      </w:r>
    </w:p>
    <w:p w:rsidR="00B11E07" w:rsidRPr="00D63BC4" w:rsidRDefault="00B11E07" w:rsidP="00B11E07">
      <w:pPr>
        <w:ind w:leftChars="174" w:left="365" w:firstLineChars="97" w:firstLine="204"/>
        <w:rPr>
          <w:rFonts w:ascii="Times New Roman" w:eastAsia="方正仿宋简体" w:hAnsi="Times New Roman" w:cs="Times New Roman"/>
          <w:b/>
          <w:bCs/>
        </w:rPr>
      </w:pPr>
      <w:r w:rsidRPr="00D63BC4">
        <w:rPr>
          <w:rFonts w:ascii="Times New Roman" w:eastAsia="方正仿宋简体" w:hAnsi="Times New Roman" w:cs="Times New Roman"/>
          <w:b/>
          <w:bCs/>
        </w:rPr>
        <w:t>3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．为便于存档，文件名称统一为《上期所第二代行情接收申请表</w:t>
      </w:r>
      <w:r w:rsidRPr="00D63BC4">
        <w:rPr>
          <w:rFonts w:ascii="Times New Roman" w:eastAsia="方正仿宋简体" w:hAnsi="Times New Roman" w:cs="Times New Roman"/>
          <w:b/>
          <w:bCs/>
        </w:rPr>
        <w:t>+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会员编号</w:t>
      </w:r>
    </w:p>
    <w:p w:rsidR="00B11E07" w:rsidRDefault="00B11E07" w:rsidP="00B11E07">
      <w:pPr>
        <w:ind w:leftChars="174" w:left="365" w:firstLineChars="244" w:firstLine="514"/>
        <w:rPr>
          <w:rFonts w:ascii="Times New Roman" w:eastAsia="方正仿宋简体" w:hAnsi="Times New Roman" w:cs="Times New Roman"/>
          <w:b/>
          <w:bCs/>
        </w:rPr>
      </w:pPr>
      <w:r w:rsidRPr="00D63BC4">
        <w:rPr>
          <w:rFonts w:ascii="Times New Roman" w:eastAsia="方正仿宋简体" w:hAnsi="Times New Roman" w:cs="Times New Roman"/>
          <w:b/>
          <w:bCs/>
        </w:rPr>
        <w:t>+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公司简称</w:t>
      </w:r>
      <w:r w:rsidRPr="00D63BC4">
        <w:rPr>
          <w:rFonts w:ascii="Times New Roman" w:eastAsia="方正仿宋简体" w:hAnsi="Times New Roman" w:cs="Times New Roman"/>
          <w:b/>
          <w:bCs/>
        </w:rPr>
        <w:t>+</w:t>
      </w:r>
      <w:r w:rsidRPr="00D63BC4">
        <w:rPr>
          <w:rFonts w:ascii="Times New Roman" w:eastAsia="方正仿宋简体" w:hAnsi="Times New Roman" w:cs="方正仿宋简体" w:hint="eastAsia"/>
          <w:b/>
          <w:bCs/>
        </w:rPr>
        <w:t>线路编号》。</w:t>
      </w:r>
      <w:bookmarkEnd w:id="0"/>
      <w:bookmarkEnd w:id="1"/>
    </w:p>
    <w:p w:rsidR="00370BBC" w:rsidRDefault="00B11E07" w:rsidP="00B11E07"/>
    <w:sectPr w:rsidR="00370BBC" w:rsidSect="0017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E07"/>
    <w:rsid w:val="000E1E66"/>
    <w:rsid w:val="0017146C"/>
    <w:rsid w:val="0085423A"/>
    <w:rsid w:val="00B1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SHFE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2018-12-07T07:44:00Z</dcterms:created>
  <dcterms:modified xsi:type="dcterms:W3CDTF">2018-12-07T07:45:00Z</dcterms:modified>
</cp:coreProperties>
</file>