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1" w:rsidRPr="007B785B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7B785B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7B785B" w:rsidRDefault="005B06C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2018</w:t>
      </w:r>
      <w:r w:rsidR="00362E50" w:rsidRPr="007B785B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462BA5">
        <w:rPr>
          <w:rFonts w:asciiTheme="majorEastAsia" w:eastAsiaTheme="majorEastAsia" w:hAnsiTheme="majorEastAsia" w:hint="eastAsia"/>
          <w:b/>
          <w:sz w:val="42"/>
          <w:szCs w:val="42"/>
        </w:rPr>
        <w:t>12</w:t>
      </w:r>
      <w:r w:rsidR="00EE72FD" w:rsidRPr="007B785B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7B785B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7B785B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5B06CB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</w:t>
      </w:r>
      <w:r w:rsidR="00EE0901">
        <w:rPr>
          <w:rFonts w:ascii="仿宋" w:eastAsia="仿宋" w:hAnsi="仿宋" w:hint="eastAsia"/>
          <w:sz w:val="30"/>
          <w:szCs w:val="30"/>
        </w:rPr>
        <w:t>年</w:t>
      </w:r>
      <w:r w:rsidR="00462BA5">
        <w:rPr>
          <w:rFonts w:ascii="仿宋" w:eastAsia="仿宋" w:hAnsi="仿宋" w:hint="eastAsia"/>
          <w:sz w:val="30"/>
          <w:szCs w:val="30"/>
        </w:rPr>
        <w:t>12</w:t>
      </w:r>
      <w:r w:rsidR="00EE0901">
        <w:rPr>
          <w:rFonts w:ascii="仿宋" w:eastAsia="仿宋" w:hAnsi="仿宋" w:hint="eastAsia"/>
          <w:sz w:val="30"/>
          <w:szCs w:val="30"/>
        </w:rPr>
        <w:t>月份</w:t>
      </w:r>
      <w:r w:rsidR="00FC0CD6" w:rsidRPr="00C161F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MSC共受理各类市场咨询和意见建议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416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件次（</w:t>
      </w:r>
      <w:r w:rsidR="003B3C4B" w:rsidRPr="00411422">
        <w:rPr>
          <w:rFonts w:ascii="仿宋" w:eastAsia="仿宋" w:hAnsi="仿宋" w:hint="eastAsia"/>
          <w:color w:val="000000"/>
          <w:sz w:val="30"/>
          <w:szCs w:val="30"/>
        </w:rPr>
        <w:t>800热线</w:t>
      </w:r>
      <w:r w:rsidR="003B3C4B">
        <w:rPr>
          <w:rFonts w:ascii="仿宋" w:eastAsia="仿宋" w:hAnsi="仿宋" w:hint="eastAsia"/>
          <w:color w:val="000000"/>
          <w:sz w:val="30"/>
          <w:szCs w:val="30"/>
        </w:rPr>
        <w:t>413件次</w:t>
      </w:r>
      <w:r w:rsidR="003B3C4B">
        <w:rPr>
          <w:rFonts w:ascii="仿宋" w:eastAsia="仿宋" w:hAnsi="仿宋"/>
          <w:color w:val="000000"/>
          <w:sz w:val="30"/>
          <w:szCs w:val="30"/>
        </w:rPr>
        <w:t>，公共邮箱</w:t>
      </w:r>
      <w:r w:rsidR="003B3C4B">
        <w:rPr>
          <w:rFonts w:ascii="仿宋" w:eastAsia="仿宋" w:hAnsi="仿宋" w:hint="eastAsia"/>
          <w:color w:val="000000"/>
          <w:sz w:val="30"/>
          <w:szCs w:val="30"/>
        </w:rPr>
        <w:t>2件次</w:t>
      </w:r>
      <w:r w:rsidR="003B3C4B">
        <w:rPr>
          <w:rFonts w:ascii="仿宋" w:eastAsia="仿宋" w:hAnsi="仿宋"/>
          <w:color w:val="000000"/>
          <w:sz w:val="30"/>
          <w:szCs w:val="30"/>
        </w:rPr>
        <w:t>，其他</w:t>
      </w:r>
      <w:r w:rsidR="003B3C4B">
        <w:rPr>
          <w:rFonts w:ascii="仿宋" w:eastAsia="仿宋" w:hAnsi="仿宋" w:hint="eastAsia"/>
          <w:color w:val="000000"/>
          <w:sz w:val="30"/>
          <w:szCs w:val="30"/>
        </w:rPr>
        <w:t>1件次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环比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减少21.66</w:t>
      </w:r>
      <w:r w:rsidR="00C44A87" w:rsidRPr="00411422">
        <w:rPr>
          <w:rFonts w:ascii="仿宋" w:eastAsia="仿宋" w:hAnsi="仿宋"/>
          <w:color w:val="000000"/>
          <w:sz w:val="30"/>
          <w:szCs w:val="30"/>
        </w:rPr>
        <w:t>%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，同比增加</w:t>
      </w:r>
      <w:r w:rsidR="00462BA5">
        <w:rPr>
          <w:rFonts w:ascii="仿宋" w:eastAsia="仿宋" w:hAnsi="仿宋"/>
          <w:color w:val="000000"/>
          <w:sz w:val="30"/>
          <w:szCs w:val="30"/>
        </w:rPr>
        <w:t>15.24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。其中，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咨询类问题</w:t>
      </w:r>
      <w:r w:rsidR="00462BA5">
        <w:rPr>
          <w:rFonts w:ascii="仿宋" w:eastAsia="仿宋" w:hAnsi="仿宋"/>
          <w:color w:val="000000"/>
          <w:sz w:val="30"/>
          <w:szCs w:val="30"/>
        </w:rPr>
        <w:t>414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件次，答复率</w:t>
      </w:r>
      <w:r w:rsidR="00462BA5" w:rsidRPr="00411422">
        <w:rPr>
          <w:rFonts w:ascii="仿宋" w:eastAsia="仿宋" w:hAnsi="仿宋"/>
          <w:color w:val="000000"/>
          <w:sz w:val="30"/>
          <w:szCs w:val="30"/>
        </w:rPr>
        <w:t>100%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；意见和建议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2件次</w:t>
      </w:r>
      <w:r w:rsidR="00462BA5">
        <w:rPr>
          <w:rFonts w:ascii="仿宋" w:eastAsia="仿宋" w:hAnsi="仿宋"/>
          <w:color w:val="000000"/>
          <w:sz w:val="30"/>
          <w:szCs w:val="30"/>
        </w:rPr>
        <w:t>，答复率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100%。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E04F49" w:rsidRDefault="00C161FF" w:rsidP="00E04F49">
      <w:pPr>
        <w:ind w:right="-2" w:firstLineChars="189" w:firstLine="569"/>
        <w:rPr>
          <w:rFonts w:ascii="仿宋" w:eastAsia="仿宋" w:hAnsi="仿宋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各类投资者开户、原油1</w:t>
      </w:r>
      <w:r w:rsidR="00462BA5">
        <w:rPr>
          <w:rFonts w:ascii="仿宋" w:eastAsia="仿宋" w:hAnsi="仿宋"/>
          <w:color w:val="000000"/>
          <w:sz w:val="30"/>
          <w:szCs w:val="30"/>
        </w:rPr>
        <w:t>901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合约最后交易日、原油做市商申请、原油</w:t>
      </w:r>
      <w:r w:rsidR="00462BA5">
        <w:rPr>
          <w:rFonts w:ascii="仿宋" w:eastAsia="仿宋" w:hAnsi="仿宋"/>
          <w:color w:val="000000"/>
          <w:sz w:val="30"/>
          <w:szCs w:val="30"/>
        </w:rPr>
        <w:t>交易席位申请、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燃料油品种停板后的涨跌幅调整标准、平仓原则、</w:t>
      </w:r>
      <w:r w:rsidR="00462BA5">
        <w:rPr>
          <w:rFonts w:ascii="仿宋" w:eastAsia="仿宋" w:hAnsi="仿宋"/>
          <w:color w:val="000000"/>
          <w:sz w:val="30"/>
          <w:szCs w:val="30"/>
        </w:rPr>
        <w:t>程序化交易报备、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套期保值等，</w:t>
      </w:r>
      <w:r w:rsidR="00462BA5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95</w:t>
      </w:r>
      <w:r w:rsidR="00462BA5" w:rsidRPr="00417F09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462BA5" w:rsidRPr="006E1ED4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462BA5">
        <w:rPr>
          <w:rFonts w:ascii="仿宋" w:eastAsia="仿宋" w:hAnsi="仿宋"/>
          <w:color w:val="000000"/>
          <w:sz w:val="30"/>
          <w:szCs w:val="30"/>
        </w:rPr>
        <w:t>22.84</w:t>
      </w:r>
      <w:r w:rsidR="00462BA5" w:rsidRPr="006E1ED4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部分品种（天胶、</w:t>
      </w:r>
      <w:r w:rsidR="00462BA5">
        <w:rPr>
          <w:rFonts w:ascii="仿宋" w:eastAsia="仿宋" w:hAnsi="仿宋"/>
          <w:color w:val="000000"/>
          <w:sz w:val="30"/>
          <w:szCs w:val="30"/>
        </w:rPr>
        <w:t>燃料油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）保证金收取、保证金</w:t>
      </w:r>
      <w:r w:rsidR="00462BA5">
        <w:rPr>
          <w:rFonts w:ascii="仿宋" w:eastAsia="仿宋" w:hAnsi="仿宋"/>
          <w:color w:val="000000"/>
          <w:sz w:val="30"/>
          <w:szCs w:val="30"/>
        </w:rPr>
        <w:t>追加的方式、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手续费收取、仓单质押、</w:t>
      </w:r>
      <w:r w:rsidR="00462BA5">
        <w:rPr>
          <w:rFonts w:ascii="仿宋" w:eastAsia="仿宋" w:hAnsi="仿宋"/>
          <w:color w:val="000000"/>
          <w:sz w:val="30"/>
          <w:szCs w:val="30"/>
        </w:rPr>
        <w:t>原油交割结算货款、换汇额、征询函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34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462BA5" w:rsidRPr="00172F4D">
        <w:rPr>
          <w:rFonts w:ascii="仿宋" w:eastAsia="仿宋" w:hAnsi="仿宋" w:hint="eastAsia"/>
          <w:color w:val="000000"/>
          <w:sz w:val="30"/>
          <w:szCs w:val="30"/>
        </w:rPr>
        <w:t>，占比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8.17</w:t>
      </w:r>
      <w:r w:rsidR="00462BA5" w:rsidRPr="00172F4D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标准仓单系统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lastRenderedPageBreak/>
        <w:t>（转让及</w:t>
      </w:r>
      <w:r w:rsidR="00462BA5">
        <w:rPr>
          <w:rFonts w:ascii="仿宋" w:eastAsia="仿宋" w:hAnsi="仿宋"/>
          <w:color w:val="000000"/>
          <w:sz w:val="30"/>
          <w:szCs w:val="30"/>
        </w:rPr>
        <w:t>分配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）、部分品种（铜</w:t>
      </w:r>
      <w:r w:rsidR="00462BA5">
        <w:rPr>
          <w:rFonts w:ascii="仿宋" w:eastAsia="仿宋" w:hAnsi="仿宋"/>
          <w:color w:val="000000"/>
          <w:sz w:val="30"/>
          <w:szCs w:val="30"/>
        </w:rPr>
        <w:t>、天胶、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螺纹钢、沥青、</w:t>
      </w:r>
      <w:r w:rsidR="00462BA5">
        <w:rPr>
          <w:rFonts w:ascii="仿宋" w:eastAsia="仿宋" w:hAnsi="仿宋"/>
          <w:color w:val="000000"/>
          <w:sz w:val="30"/>
          <w:szCs w:val="30"/>
        </w:rPr>
        <w:t>纸浆、钢材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）指定交割仓库申请、螺纹钢升贴水、纸浆</w:t>
      </w:r>
      <w:r w:rsidR="00462BA5">
        <w:rPr>
          <w:rFonts w:ascii="仿宋" w:eastAsia="仿宋" w:hAnsi="仿宋"/>
          <w:color w:val="000000"/>
          <w:sz w:val="30"/>
          <w:szCs w:val="30"/>
        </w:rPr>
        <w:t>交割品级、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部分品种（燃料油</w:t>
      </w:r>
      <w:r w:rsidR="00462BA5">
        <w:rPr>
          <w:rFonts w:ascii="仿宋" w:eastAsia="仿宋" w:hAnsi="仿宋"/>
          <w:color w:val="000000"/>
          <w:sz w:val="30"/>
          <w:szCs w:val="30"/>
        </w:rPr>
        <w:t>、热轧卷板、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纸浆、原油）交割流程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等，共计</w:t>
      </w:r>
      <w:r w:rsidR="00462BA5">
        <w:rPr>
          <w:rFonts w:ascii="仿宋" w:eastAsia="仿宋" w:hAnsi="仿宋"/>
          <w:color w:val="000000"/>
          <w:sz w:val="30"/>
          <w:szCs w:val="30"/>
        </w:rPr>
        <w:t>53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462BA5" w:rsidRPr="006E1ED4">
        <w:rPr>
          <w:rFonts w:ascii="仿宋" w:eastAsia="仿宋" w:hAnsi="仿宋" w:hint="eastAsia"/>
          <w:color w:val="000000"/>
          <w:sz w:val="30"/>
          <w:szCs w:val="30"/>
        </w:rPr>
        <w:t>占比1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2.74</w:t>
      </w:r>
      <w:r w:rsidR="00462BA5" w:rsidRPr="006E1ED4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06CB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5B2E6C">
        <w:rPr>
          <w:rFonts w:ascii="仿宋" w:eastAsia="仿宋" w:hAnsi="仿宋" w:hint="eastAsia"/>
          <w:b/>
          <w:sz w:val="30"/>
          <w:szCs w:val="30"/>
        </w:rPr>
        <w:t>发布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462BA5">
        <w:rPr>
          <w:rFonts w:ascii="仿宋" w:eastAsia="仿宋" w:hAnsi="仿宋" w:hint="eastAsia"/>
          <w:sz w:val="30"/>
          <w:szCs w:val="30"/>
        </w:rPr>
        <w:t>元旦</w:t>
      </w:r>
      <w:r w:rsidR="001C0DC4">
        <w:rPr>
          <w:rFonts w:ascii="仿宋" w:eastAsia="仿宋" w:hAnsi="仿宋"/>
          <w:sz w:val="30"/>
          <w:szCs w:val="30"/>
        </w:rPr>
        <w:t>假期保证金及涨跌停板调整</w:t>
      </w:r>
      <w:r w:rsidR="00462BA5">
        <w:rPr>
          <w:rFonts w:ascii="仿宋" w:eastAsia="仿宋" w:hAnsi="仿宋"/>
          <w:sz w:val="30"/>
          <w:szCs w:val="30"/>
        </w:rPr>
        <w:t>、查询交易</w:t>
      </w:r>
      <w:r w:rsidR="00462BA5">
        <w:rPr>
          <w:rFonts w:ascii="仿宋" w:eastAsia="仿宋" w:hAnsi="仿宋" w:hint="eastAsia"/>
          <w:sz w:val="30"/>
          <w:szCs w:val="30"/>
        </w:rPr>
        <w:t>结算</w:t>
      </w:r>
      <w:r w:rsidR="00462BA5">
        <w:rPr>
          <w:rFonts w:ascii="仿宋" w:eastAsia="仿宋" w:hAnsi="仿宋"/>
          <w:sz w:val="30"/>
          <w:szCs w:val="30"/>
        </w:rPr>
        <w:t>参数、</w:t>
      </w:r>
      <w:r w:rsidR="00462BA5">
        <w:rPr>
          <w:rFonts w:ascii="仿宋" w:eastAsia="仿宋" w:hAnsi="仿宋" w:hint="eastAsia"/>
          <w:sz w:val="30"/>
          <w:szCs w:val="30"/>
        </w:rPr>
        <w:t>交易历史数据下载、交易所网站公布的交易价格是否含税、月度参考价更新</w:t>
      </w:r>
      <w:r w:rsidR="00462BA5">
        <w:rPr>
          <w:rFonts w:ascii="仿宋" w:eastAsia="仿宋" w:hAnsi="仿宋"/>
          <w:sz w:val="30"/>
          <w:szCs w:val="30"/>
        </w:rPr>
        <w:t>规律</w:t>
      </w:r>
      <w:r w:rsidR="00462BA5">
        <w:rPr>
          <w:rFonts w:ascii="仿宋" w:eastAsia="仿宋" w:hAnsi="仿宋" w:hint="eastAsia"/>
          <w:sz w:val="30"/>
          <w:szCs w:val="30"/>
        </w:rPr>
        <w:t>、行情</w:t>
      </w:r>
      <w:proofErr w:type="gramStart"/>
      <w:r w:rsidR="00462BA5">
        <w:rPr>
          <w:rFonts w:ascii="仿宋" w:eastAsia="仿宋" w:hAnsi="仿宋" w:hint="eastAsia"/>
          <w:sz w:val="30"/>
          <w:szCs w:val="30"/>
        </w:rPr>
        <w:t>转发商</w:t>
      </w:r>
      <w:proofErr w:type="gramEnd"/>
      <w:r w:rsidR="00462BA5">
        <w:rPr>
          <w:rFonts w:ascii="仿宋" w:eastAsia="仿宋" w:hAnsi="仿宋" w:hint="eastAsia"/>
          <w:sz w:val="30"/>
          <w:szCs w:val="30"/>
        </w:rPr>
        <w:t>申请、原油交易排名公布标准等</w:t>
      </w:r>
      <w:r w:rsidR="00462BA5" w:rsidRPr="00517711">
        <w:rPr>
          <w:rFonts w:ascii="仿宋" w:eastAsia="仿宋" w:hAnsi="仿宋" w:hint="eastAsia"/>
          <w:sz w:val="30"/>
          <w:szCs w:val="30"/>
        </w:rPr>
        <w:t>，共计</w:t>
      </w:r>
      <w:r w:rsidR="00462BA5">
        <w:rPr>
          <w:rFonts w:ascii="仿宋" w:eastAsia="仿宋" w:hAnsi="仿宋"/>
          <w:sz w:val="30"/>
          <w:szCs w:val="30"/>
        </w:rPr>
        <w:t>45</w:t>
      </w:r>
      <w:r w:rsidR="00462BA5" w:rsidRPr="00517711">
        <w:rPr>
          <w:rFonts w:ascii="仿宋" w:eastAsia="仿宋" w:hAnsi="仿宋" w:hint="eastAsia"/>
          <w:sz w:val="30"/>
          <w:szCs w:val="30"/>
        </w:rPr>
        <w:t>件次，</w:t>
      </w:r>
      <w:r w:rsidR="00462BA5" w:rsidRPr="006E1ED4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10.82</w:t>
      </w:r>
      <w:r w:rsidR="00C12389" w:rsidRPr="006E1ED4">
        <w:rPr>
          <w:rFonts w:ascii="仿宋" w:eastAsia="仿宋" w:hAnsi="仿宋" w:hint="eastAsia"/>
          <w:color w:val="000000" w:themeColor="text1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462BA5">
        <w:rPr>
          <w:rFonts w:ascii="仿宋" w:eastAsia="仿宋" w:hAnsi="仿宋" w:hint="eastAsia"/>
          <w:sz w:val="30"/>
          <w:szCs w:val="30"/>
        </w:rPr>
        <w:t>申请</w:t>
      </w:r>
      <w:r w:rsidR="00462BA5">
        <w:rPr>
          <w:rFonts w:ascii="仿宋" w:eastAsia="仿宋" w:hAnsi="仿宋"/>
          <w:sz w:val="30"/>
          <w:szCs w:val="30"/>
        </w:rPr>
        <w:t>上期所</w:t>
      </w:r>
      <w:r w:rsidR="001C0DC4">
        <w:rPr>
          <w:rFonts w:ascii="仿宋" w:eastAsia="仿宋" w:hAnsi="仿宋" w:hint="eastAsia"/>
          <w:sz w:val="30"/>
          <w:szCs w:val="30"/>
        </w:rPr>
        <w:t>和</w:t>
      </w:r>
      <w:r w:rsidR="00462BA5">
        <w:rPr>
          <w:rFonts w:ascii="仿宋" w:eastAsia="仿宋" w:hAnsi="仿宋"/>
          <w:sz w:val="30"/>
          <w:szCs w:val="30"/>
        </w:rPr>
        <w:t>能源中</w:t>
      </w:r>
      <w:r w:rsidR="00462BA5">
        <w:rPr>
          <w:rFonts w:ascii="仿宋" w:eastAsia="仿宋" w:hAnsi="仿宋" w:hint="eastAsia"/>
          <w:sz w:val="30"/>
          <w:szCs w:val="30"/>
        </w:rPr>
        <w:t>心</w:t>
      </w:r>
      <w:r w:rsidR="00462BA5">
        <w:rPr>
          <w:rFonts w:ascii="仿宋" w:eastAsia="仿宋" w:hAnsi="仿宋"/>
          <w:sz w:val="30"/>
          <w:szCs w:val="30"/>
        </w:rPr>
        <w:t>会员申请、</w:t>
      </w:r>
      <w:r w:rsidR="001C0DC4">
        <w:rPr>
          <w:rFonts w:ascii="仿宋" w:eastAsia="仿宋" w:hAnsi="仿宋" w:hint="eastAsia"/>
          <w:sz w:val="30"/>
          <w:szCs w:val="30"/>
        </w:rPr>
        <w:t>风险管理培训班</w:t>
      </w:r>
      <w:r w:rsidR="00462BA5">
        <w:rPr>
          <w:rFonts w:ascii="仿宋" w:eastAsia="仿宋" w:hAnsi="仿宋" w:hint="eastAsia"/>
          <w:sz w:val="30"/>
          <w:szCs w:val="30"/>
        </w:rPr>
        <w:t>、</w:t>
      </w:r>
      <w:r w:rsidR="00462BA5" w:rsidRPr="00517711">
        <w:rPr>
          <w:rFonts w:ascii="仿宋" w:eastAsia="仿宋" w:hAnsi="仿宋" w:hint="eastAsia"/>
          <w:sz w:val="30"/>
          <w:szCs w:val="30"/>
        </w:rPr>
        <w:t>会员信息更新</w:t>
      </w:r>
      <w:r w:rsidR="00462BA5">
        <w:rPr>
          <w:rFonts w:ascii="仿宋" w:eastAsia="仿宋" w:hAnsi="仿宋" w:hint="eastAsia"/>
          <w:sz w:val="30"/>
          <w:szCs w:val="30"/>
        </w:rPr>
        <w:t>和查询、会员办会申请交易所费用支持、原油测试考题、交易交割结算员考试、</w:t>
      </w:r>
      <w:r w:rsidR="00462BA5">
        <w:rPr>
          <w:rFonts w:ascii="仿宋" w:eastAsia="仿宋" w:hAnsi="仿宋"/>
          <w:sz w:val="30"/>
          <w:szCs w:val="30"/>
        </w:rPr>
        <w:t>品种手册的领用</w:t>
      </w:r>
      <w:r w:rsidR="00462BA5">
        <w:rPr>
          <w:rFonts w:ascii="仿宋" w:eastAsia="仿宋" w:hAnsi="仿宋" w:hint="eastAsia"/>
          <w:sz w:val="30"/>
          <w:szCs w:val="30"/>
        </w:rPr>
        <w:t>等</w:t>
      </w:r>
      <w:r w:rsidR="00462BA5" w:rsidRPr="00517711">
        <w:rPr>
          <w:rFonts w:ascii="仿宋" w:eastAsia="仿宋" w:hAnsi="仿宋" w:hint="eastAsia"/>
          <w:sz w:val="30"/>
          <w:szCs w:val="30"/>
        </w:rPr>
        <w:t>，共计</w:t>
      </w:r>
      <w:r w:rsidR="00462BA5">
        <w:rPr>
          <w:rFonts w:ascii="仿宋" w:eastAsia="仿宋" w:hAnsi="仿宋"/>
          <w:sz w:val="30"/>
          <w:szCs w:val="30"/>
        </w:rPr>
        <w:t>26</w:t>
      </w:r>
      <w:r w:rsidR="00462BA5" w:rsidRPr="00517711">
        <w:rPr>
          <w:rFonts w:ascii="仿宋" w:eastAsia="仿宋" w:hAnsi="仿宋" w:hint="eastAsia"/>
          <w:sz w:val="30"/>
          <w:szCs w:val="30"/>
        </w:rPr>
        <w:t>件次，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6.25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462BA5">
        <w:rPr>
          <w:rFonts w:ascii="仿宋" w:eastAsia="仿宋" w:hAnsi="仿宋" w:hint="eastAsia"/>
          <w:sz w:val="30"/>
          <w:szCs w:val="30"/>
        </w:rPr>
        <w:t>上期所</w:t>
      </w:r>
      <w:r w:rsidR="001C0DC4">
        <w:rPr>
          <w:rFonts w:ascii="仿宋" w:eastAsia="仿宋" w:hAnsi="仿宋" w:hint="eastAsia"/>
          <w:sz w:val="30"/>
          <w:szCs w:val="30"/>
        </w:rPr>
        <w:t>和</w:t>
      </w:r>
      <w:r w:rsidR="00462BA5">
        <w:rPr>
          <w:rFonts w:ascii="仿宋" w:eastAsia="仿宋" w:hAnsi="仿宋"/>
          <w:sz w:val="30"/>
          <w:szCs w:val="30"/>
        </w:rPr>
        <w:t>能源</w:t>
      </w:r>
      <w:proofErr w:type="gramStart"/>
      <w:r w:rsidR="00462BA5">
        <w:rPr>
          <w:rFonts w:ascii="仿宋" w:eastAsia="仿宋" w:hAnsi="仿宋"/>
          <w:sz w:val="30"/>
          <w:szCs w:val="30"/>
        </w:rPr>
        <w:t>中心</w:t>
      </w:r>
      <w:r w:rsidR="00462BA5">
        <w:rPr>
          <w:rFonts w:ascii="仿宋" w:eastAsia="仿宋" w:hAnsi="仿宋" w:hint="eastAsia"/>
          <w:sz w:val="30"/>
          <w:szCs w:val="30"/>
        </w:rPr>
        <w:t>会服系统</w:t>
      </w:r>
      <w:proofErr w:type="gramEnd"/>
      <w:r w:rsidR="00462BA5">
        <w:rPr>
          <w:rFonts w:ascii="仿宋" w:eastAsia="仿宋" w:hAnsi="仿宋" w:hint="eastAsia"/>
          <w:sz w:val="30"/>
          <w:szCs w:val="30"/>
        </w:rPr>
        <w:t>、仿真交易系统（</w:t>
      </w:r>
      <w:r w:rsidR="00462BA5">
        <w:rPr>
          <w:rFonts w:ascii="仿宋" w:eastAsia="仿宋" w:hAnsi="仿宋"/>
          <w:sz w:val="30"/>
          <w:szCs w:val="30"/>
        </w:rPr>
        <w:t>开户、交易时间、交易查询</w:t>
      </w:r>
      <w:r w:rsidR="00462BA5">
        <w:rPr>
          <w:rFonts w:ascii="仿宋" w:eastAsia="仿宋" w:hAnsi="仿宋" w:hint="eastAsia"/>
          <w:sz w:val="30"/>
          <w:szCs w:val="30"/>
        </w:rPr>
        <w:t>等</w:t>
      </w:r>
      <w:r w:rsidR="00462BA5">
        <w:rPr>
          <w:rFonts w:ascii="仿宋" w:eastAsia="仿宋" w:hAnsi="仿宋"/>
          <w:sz w:val="30"/>
          <w:szCs w:val="30"/>
        </w:rPr>
        <w:t>）</w:t>
      </w:r>
      <w:r w:rsidR="00462BA5">
        <w:rPr>
          <w:rFonts w:ascii="仿宋" w:eastAsia="仿宋" w:hAnsi="仿宋" w:hint="eastAsia"/>
          <w:sz w:val="30"/>
          <w:szCs w:val="30"/>
        </w:rPr>
        <w:t>等</w:t>
      </w:r>
      <w:r w:rsidR="00462BA5" w:rsidRPr="00517711">
        <w:rPr>
          <w:rFonts w:ascii="仿宋" w:eastAsia="仿宋" w:hAnsi="仿宋" w:hint="eastAsia"/>
          <w:sz w:val="30"/>
          <w:szCs w:val="30"/>
        </w:rPr>
        <w:t>，共计</w:t>
      </w:r>
      <w:r w:rsidR="00462BA5">
        <w:rPr>
          <w:rFonts w:ascii="仿宋" w:eastAsia="仿宋" w:hAnsi="仿宋" w:hint="eastAsia"/>
          <w:sz w:val="30"/>
          <w:szCs w:val="30"/>
        </w:rPr>
        <w:t>24</w:t>
      </w:r>
      <w:r w:rsidR="00462BA5" w:rsidRPr="00517711">
        <w:rPr>
          <w:rFonts w:ascii="仿宋" w:eastAsia="仿宋" w:hAnsi="仿宋" w:hint="eastAsia"/>
          <w:sz w:val="30"/>
          <w:szCs w:val="30"/>
        </w:rPr>
        <w:t>件次，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5.77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="005B06CB" w:rsidRPr="005B06CB">
        <w:rPr>
          <w:rFonts w:ascii="仿宋" w:eastAsia="仿宋" w:hAnsi="仿宋" w:hint="eastAsia"/>
          <w:b/>
          <w:sz w:val="30"/>
          <w:szCs w:val="30"/>
        </w:rPr>
        <w:t>法律法规方面,</w:t>
      </w:r>
      <w:r w:rsidR="005B06CB" w:rsidRPr="005B06CB">
        <w:rPr>
          <w:rFonts w:ascii="仿宋" w:eastAsia="仿宋" w:hAnsi="仿宋" w:hint="eastAsia"/>
          <w:sz w:val="30"/>
          <w:szCs w:val="30"/>
        </w:rPr>
        <w:t xml:space="preserve"> </w:t>
      </w:r>
      <w:r w:rsidR="00C44A87">
        <w:rPr>
          <w:rFonts w:ascii="仿宋" w:eastAsia="仿宋" w:hAnsi="仿宋" w:hint="eastAsia"/>
          <w:sz w:val="30"/>
          <w:szCs w:val="30"/>
        </w:rPr>
        <w:t>主要</w:t>
      </w:r>
      <w:r w:rsidR="008671B1">
        <w:rPr>
          <w:rFonts w:ascii="仿宋" w:eastAsia="仿宋" w:hAnsi="仿宋" w:hint="eastAsia"/>
          <w:sz w:val="30"/>
          <w:szCs w:val="30"/>
        </w:rPr>
        <w:t>涉及</w:t>
      </w:r>
      <w:r w:rsidR="00462BA5">
        <w:rPr>
          <w:rFonts w:ascii="仿宋" w:eastAsia="仿宋" w:hAnsi="仿宋" w:hint="eastAsia"/>
          <w:sz w:val="30"/>
          <w:szCs w:val="30"/>
        </w:rPr>
        <w:t>原油适当性</w:t>
      </w:r>
      <w:r w:rsidR="00462BA5">
        <w:rPr>
          <w:rFonts w:ascii="仿宋" w:eastAsia="仿宋" w:hAnsi="仿宋"/>
          <w:sz w:val="30"/>
          <w:szCs w:val="30"/>
        </w:rPr>
        <w:t>管理</w:t>
      </w:r>
      <w:r w:rsidR="00462BA5">
        <w:rPr>
          <w:rFonts w:ascii="仿宋" w:eastAsia="仿宋" w:hAnsi="仿宋" w:hint="eastAsia"/>
          <w:sz w:val="30"/>
          <w:szCs w:val="30"/>
        </w:rPr>
        <w:t>办法、境外</w:t>
      </w:r>
      <w:r w:rsidR="00462BA5">
        <w:rPr>
          <w:rFonts w:ascii="仿宋" w:eastAsia="仿宋" w:hAnsi="仿宋"/>
          <w:sz w:val="30"/>
          <w:szCs w:val="30"/>
        </w:rPr>
        <w:t>中介原油</w:t>
      </w:r>
      <w:r w:rsidR="00462BA5">
        <w:rPr>
          <w:rFonts w:ascii="仿宋" w:eastAsia="仿宋" w:hAnsi="仿宋" w:hint="eastAsia"/>
          <w:sz w:val="30"/>
          <w:szCs w:val="30"/>
        </w:rPr>
        <w:t>品种</w:t>
      </w:r>
      <w:r w:rsidR="00462BA5">
        <w:rPr>
          <w:rFonts w:ascii="仿宋" w:eastAsia="仿宋" w:hAnsi="仿宋"/>
          <w:sz w:val="30"/>
          <w:szCs w:val="30"/>
        </w:rPr>
        <w:t>持仓限额、各品种进入交割月持仓调整原则、</w:t>
      </w:r>
      <w:r w:rsidR="00462BA5">
        <w:rPr>
          <w:rFonts w:ascii="仿宋" w:eastAsia="仿宋" w:hAnsi="仿宋" w:hint="eastAsia"/>
          <w:sz w:val="30"/>
          <w:szCs w:val="30"/>
        </w:rPr>
        <w:t>客户交易明细</w:t>
      </w:r>
      <w:r w:rsidR="00462BA5">
        <w:rPr>
          <w:rFonts w:ascii="仿宋" w:eastAsia="仿宋" w:hAnsi="仿宋"/>
          <w:sz w:val="30"/>
          <w:szCs w:val="30"/>
        </w:rPr>
        <w:t>查询</w:t>
      </w:r>
      <w:r w:rsidR="00462BA5">
        <w:rPr>
          <w:rFonts w:ascii="仿宋" w:eastAsia="仿宋" w:hAnsi="仿宋" w:hint="eastAsia"/>
          <w:sz w:val="30"/>
          <w:szCs w:val="30"/>
        </w:rPr>
        <w:t>、会员单位真伪查询等，共计37件次，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7.45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F55B34">
        <w:rPr>
          <w:rFonts w:ascii="仿宋" w:eastAsia="仿宋" w:hAnsi="仿宋" w:hint="eastAsia"/>
          <w:sz w:val="30"/>
          <w:szCs w:val="30"/>
        </w:rPr>
        <w:t>。</w:t>
      </w:r>
      <w:r w:rsidR="0037563E" w:rsidRPr="0037563E">
        <w:rPr>
          <w:rFonts w:ascii="仿宋" w:eastAsia="仿宋" w:hAnsi="仿宋" w:hint="eastAsia"/>
          <w:b/>
          <w:sz w:val="30"/>
          <w:szCs w:val="30"/>
        </w:rPr>
        <w:t>其他方面</w:t>
      </w:r>
      <w:r w:rsidR="0037563E">
        <w:rPr>
          <w:rFonts w:ascii="仿宋" w:eastAsia="仿宋" w:hAnsi="仿宋" w:hint="eastAsia"/>
          <w:sz w:val="30"/>
          <w:szCs w:val="30"/>
        </w:rPr>
        <w:t>，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风控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、创新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等其他方面的咨询问题共计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462BA5">
        <w:rPr>
          <w:rFonts w:ascii="仿宋" w:eastAsia="仿宋" w:hAnsi="仿宋"/>
          <w:color w:val="000000"/>
          <w:sz w:val="30"/>
          <w:szCs w:val="30"/>
        </w:rPr>
        <w:t>08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占比2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5.96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7963A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C12389" w:rsidRPr="00873F9A">
        <w:rPr>
          <w:rFonts w:ascii="仿宋" w:eastAsia="仿宋" w:hAnsi="仿宋" w:hint="eastAsia"/>
          <w:color w:val="000000" w:themeColor="text1"/>
          <w:sz w:val="30"/>
          <w:szCs w:val="30"/>
        </w:rPr>
        <w:t>涉及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大户报告制度、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实际控制关系</w:t>
      </w:r>
      <w:r w:rsidR="00462BA5">
        <w:rPr>
          <w:rFonts w:ascii="仿宋" w:eastAsia="仿宋" w:hAnsi="仿宋"/>
          <w:color w:val="000000"/>
          <w:sz w:val="30"/>
          <w:szCs w:val="30"/>
        </w:rPr>
        <w:t>报备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、上海期货交易所仓单交</w:t>
      </w:r>
      <w:proofErr w:type="gramStart"/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易系统</w:t>
      </w:r>
      <w:proofErr w:type="gramEnd"/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开户、铜期权（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开户</w:t>
      </w:r>
      <w:r w:rsidR="00462BA5">
        <w:rPr>
          <w:rFonts w:ascii="仿宋" w:eastAsia="仿宋" w:hAnsi="仿宋"/>
          <w:color w:val="000000"/>
          <w:sz w:val="30"/>
          <w:szCs w:val="30"/>
        </w:rPr>
        <w:t>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保证金及</w:t>
      </w:r>
      <w:r w:rsidR="00462BA5">
        <w:rPr>
          <w:rFonts w:ascii="仿宋" w:eastAsia="仿宋" w:hAnsi="仿宋"/>
          <w:color w:val="000000"/>
          <w:sz w:val="30"/>
          <w:szCs w:val="30"/>
        </w:rPr>
        <w:t>权利金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收取</w:t>
      </w:r>
      <w:r w:rsidR="00462BA5">
        <w:rPr>
          <w:rFonts w:ascii="仿宋" w:eastAsia="仿宋" w:hAnsi="仿宋"/>
          <w:color w:val="000000"/>
          <w:sz w:val="30"/>
          <w:szCs w:val="30"/>
        </w:rPr>
        <w:t>、最小下单量、限仓数量、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自对冲</w:t>
      </w:r>
      <w:r w:rsidR="00462BA5">
        <w:rPr>
          <w:rFonts w:ascii="仿宋" w:eastAsia="仿宋" w:hAnsi="仿宋"/>
          <w:color w:val="000000"/>
          <w:sz w:val="30"/>
          <w:szCs w:val="30"/>
        </w:rPr>
        <w:t>、行权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462BA5" w:rsidRPr="00873F9A">
        <w:rPr>
          <w:rFonts w:ascii="仿宋" w:eastAsia="仿宋" w:hAnsi="仿宋" w:hint="eastAsia"/>
          <w:color w:val="000000"/>
          <w:sz w:val="30"/>
          <w:szCs w:val="30"/>
        </w:rPr>
        <w:t>相关问题</w:t>
      </w:r>
      <w:r w:rsidR="0084753E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462BA5">
        <w:rPr>
          <w:rFonts w:ascii="仿宋" w:eastAsia="仿宋" w:hAnsi="仿宋" w:hint="eastAsia"/>
          <w:sz w:val="30"/>
          <w:szCs w:val="30"/>
        </w:rPr>
        <w:t>无</w:t>
      </w:r>
    </w:p>
    <w:p w:rsidR="00E04F49" w:rsidRPr="0088216C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lastRenderedPageBreak/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</w:t>
      </w:r>
      <w:proofErr w:type="gramStart"/>
      <w:r w:rsidRPr="0088216C">
        <w:rPr>
          <w:rFonts w:ascii="仿宋" w:eastAsia="仿宋" w:hAnsi="仿宋" w:hint="eastAsia"/>
          <w:b/>
          <w:sz w:val="30"/>
          <w:szCs w:val="30"/>
        </w:rPr>
        <w:t>规</w:t>
      </w:r>
      <w:proofErr w:type="gramEnd"/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意见建议</w:t>
      </w:r>
    </w:p>
    <w:p w:rsidR="00B17A5C" w:rsidRPr="00B17A5C" w:rsidRDefault="00462BA5" w:rsidP="00B17A5C">
      <w:pPr>
        <w:ind w:right="-2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本月MSC</w:t>
      </w:r>
      <w:r>
        <w:rPr>
          <w:rFonts w:ascii="仿宋" w:eastAsia="仿宋" w:hAnsi="仿宋"/>
          <w:color w:val="000000"/>
          <w:sz w:val="30"/>
          <w:szCs w:val="30"/>
        </w:rPr>
        <w:t>受理意见建议</w:t>
      </w:r>
      <w:r>
        <w:rPr>
          <w:rFonts w:ascii="仿宋" w:eastAsia="仿宋" w:hAnsi="仿宋" w:hint="eastAsia"/>
          <w:color w:val="000000"/>
          <w:sz w:val="30"/>
          <w:szCs w:val="30"/>
        </w:rPr>
        <w:t>2件次。</w:t>
      </w:r>
      <w:r>
        <w:rPr>
          <w:rFonts w:ascii="仿宋" w:eastAsia="仿宋" w:hAnsi="仿宋"/>
          <w:color w:val="000000"/>
          <w:sz w:val="30"/>
          <w:szCs w:val="30"/>
        </w:rPr>
        <w:t>主要</w:t>
      </w:r>
      <w:r>
        <w:rPr>
          <w:rFonts w:ascii="仿宋" w:eastAsia="仿宋" w:hAnsi="仿宋" w:hint="eastAsia"/>
          <w:color w:val="000000"/>
          <w:sz w:val="30"/>
          <w:szCs w:val="30"/>
        </w:rPr>
        <w:t>是</w:t>
      </w:r>
      <w:r w:rsidRPr="00984C14">
        <w:rPr>
          <w:rFonts w:ascii="仿宋" w:eastAsia="仿宋" w:hAnsi="仿宋" w:hint="eastAsia"/>
          <w:color w:val="000000"/>
          <w:sz w:val="30"/>
          <w:szCs w:val="30"/>
        </w:rPr>
        <w:t>反映燃料油</w:t>
      </w:r>
      <w:r>
        <w:rPr>
          <w:rFonts w:ascii="仿宋" w:eastAsia="仿宋" w:hAnsi="仿宋" w:hint="eastAsia"/>
          <w:color w:val="000000"/>
          <w:sz w:val="30"/>
          <w:szCs w:val="30"/>
        </w:rPr>
        <w:t>品种</w:t>
      </w:r>
      <w:r w:rsidR="001C0DC4">
        <w:rPr>
          <w:rFonts w:ascii="仿宋" w:eastAsia="仿宋" w:hAnsi="仿宋" w:hint="eastAsia"/>
          <w:color w:val="000000"/>
          <w:sz w:val="30"/>
          <w:szCs w:val="30"/>
        </w:rPr>
        <w:t>价格</w:t>
      </w:r>
      <w:r>
        <w:rPr>
          <w:rFonts w:ascii="仿宋" w:eastAsia="仿宋" w:hAnsi="仿宋" w:hint="eastAsia"/>
          <w:color w:val="000000"/>
          <w:sz w:val="30"/>
          <w:szCs w:val="30"/>
        </w:rPr>
        <w:t>走势偏离市场，</w:t>
      </w:r>
      <w:r w:rsidRPr="00984C14">
        <w:rPr>
          <w:rFonts w:ascii="仿宋" w:eastAsia="仿宋" w:hAnsi="仿宋" w:hint="eastAsia"/>
          <w:color w:val="000000"/>
          <w:sz w:val="30"/>
          <w:szCs w:val="30"/>
        </w:rPr>
        <w:t>请上期</w:t>
      </w:r>
      <w:proofErr w:type="gramStart"/>
      <w:r w:rsidRPr="00984C14">
        <w:rPr>
          <w:rFonts w:ascii="仿宋" w:eastAsia="仿宋" w:hAnsi="仿宋" w:hint="eastAsia"/>
          <w:color w:val="000000"/>
          <w:sz w:val="30"/>
          <w:szCs w:val="30"/>
        </w:rPr>
        <w:t>所相关</w:t>
      </w:r>
      <w:proofErr w:type="gramEnd"/>
      <w:r w:rsidRPr="00984C14">
        <w:rPr>
          <w:rFonts w:ascii="仿宋" w:eastAsia="仿宋" w:hAnsi="仿宋" w:hint="eastAsia"/>
          <w:color w:val="000000"/>
          <w:sz w:val="30"/>
          <w:szCs w:val="30"/>
        </w:rPr>
        <w:t>部门予以关注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AE28C7" w:rsidRDefault="00B46CAB" w:rsidP="003B2F1C">
      <w:pPr>
        <w:tabs>
          <w:tab w:val="left" w:pos="142"/>
        </w:tabs>
        <w:ind w:leftChars="-67" w:left="-141" w:rightChars="-432" w:right="-907"/>
        <w:jc w:val="center"/>
      </w:pPr>
      <w:r>
        <w:t xml:space="preserve"> </w:t>
      </w:r>
      <w:r w:rsidR="001917D7">
        <w:rPr>
          <w:noProof/>
        </w:rPr>
        <w:drawing>
          <wp:inline distT="0" distB="0" distL="0" distR="0">
            <wp:extent cx="5274310" cy="274564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5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F1C" w:rsidRDefault="001917D7" w:rsidP="007963A2">
      <w:pPr>
        <w:tabs>
          <w:tab w:val="left" w:pos="-142"/>
          <w:tab w:val="left" w:pos="142"/>
        </w:tabs>
        <w:ind w:rightChars="-432" w:right="-907"/>
        <w:jc w:val="center"/>
      </w:pPr>
      <w:r>
        <w:rPr>
          <w:noProof/>
        </w:rPr>
        <w:drawing>
          <wp:inline distT="0" distB="0" distL="0" distR="0">
            <wp:extent cx="5274310" cy="2352877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2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8C7" w:rsidRDefault="001917D7" w:rsidP="007963A2">
      <w:pPr>
        <w:ind w:leftChars="202" w:left="424" w:rightChars="-162" w:right="-340"/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5274310" cy="24245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645623" w:rsidRDefault="00645623" w:rsidP="00645623">
      <w:pPr>
        <w:ind w:firstLineChars="200" w:firstLine="600"/>
        <w:rPr>
          <w:rFonts w:ascii="仿宋" w:eastAsia="仿宋" w:hAnsi="仿宋" w:cstheme="minorEastAsia"/>
          <w:sz w:val="30"/>
          <w:szCs w:val="30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1917D7" w:rsidP="007963A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/>
          <w:sz w:val="28"/>
          <w:szCs w:val="28"/>
        </w:rPr>
        <w:t>2019</w:t>
      </w:r>
      <w:r w:rsidR="007963A2">
        <w:rPr>
          <w:rFonts w:ascii="仿宋" w:eastAsia="仿宋" w:hAnsi="仿宋" w:cstheme="minorEastAsia"/>
          <w:sz w:val="28"/>
          <w:szCs w:val="28"/>
        </w:rPr>
        <w:t>年</w:t>
      </w:r>
      <w:r>
        <w:rPr>
          <w:rFonts w:ascii="仿宋" w:eastAsia="仿宋" w:hAnsi="仿宋" w:cstheme="minorEastAsia" w:hint="eastAsia"/>
          <w:sz w:val="28"/>
          <w:szCs w:val="28"/>
        </w:rPr>
        <w:t>1</w:t>
      </w:r>
      <w:r w:rsidR="007963A2">
        <w:rPr>
          <w:rFonts w:ascii="仿宋" w:eastAsia="仿宋" w:hAnsi="仿宋" w:cstheme="minorEastAsia"/>
          <w:sz w:val="28"/>
          <w:szCs w:val="28"/>
        </w:rPr>
        <w:t>月</w:t>
      </w:r>
      <w:r w:rsidR="002B55E5">
        <w:rPr>
          <w:rFonts w:ascii="仿宋" w:eastAsia="仿宋" w:hAnsi="仿宋" w:cstheme="minorEastAsia" w:hint="eastAsia"/>
          <w:sz w:val="28"/>
          <w:szCs w:val="28"/>
        </w:rPr>
        <w:t>11</w:t>
      </w:r>
      <w:bookmarkStart w:id="0" w:name="_GoBack"/>
      <w:bookmarkEnd w:id="0"/>
      <w:r w:rsidR="007963A2">
        <w:rPr>
          <w:rFonts w:ascii="仿宋" w:eastAsia="仿宋" w:hAnsi="仿宋" w:cstheme="minor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07" w:rsidRDefault="001F2907" w:rsidP="00CC6C8C">
      <w:r>
        <w:separator/>
      </w:r>
    </w:p>
  </w:endnote>
  <w:endnote w:type="continuationSeparator" w:id="0">
    <w:p w:rsidR="001F2907" w:rsidRDefault="001F2907" w:rsidP="00CC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0076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2B55E5">
              <w:rPr>
                <w:bCs/>
                <w:noProof/>
                <w:sz w:val="24"/>
                <w:szCs w:val="24"/>
              </w:rPr>
              <w:t>3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2B55E5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07" w:rsidRDefault="001F2907" w:rsidP="00CC6C8C">
      <w:r>
        <w:separator/>
      </w:r>
    </w:p>
  </w:footnote>
  <w:footnote w:type="continuationSeparator" w:id="0">
    <w:p w:rsidR="001F2907" w:rsidRDefault="001F2907" w:rsidP="00CC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 w15:restartNumberingAfterBreak="0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D"/>
    <w:rsid w:val="00003B39"/>
    <w:rsid w:val="000176E3"/>
    <w:rsid w:val="000239D9"/>
    <w:rsid w:val="000269F3"/>
    <w:rsid w:val="0003213D"/>
    <w:rsid w:val="00033FAA"/>
    <w:rsid w:val="000421B4"/>
    <w:rsid w:val="00052A01"/>
    <w:rsid w:val="00054097"/>
    <w:rsid w:val="000565E6"/>
    <w:rsid w:val="00064FA4"/>
    <w:rsid w:val="00067C8F"/>
    <w:rsid w:val="00071212"/>
    <w:rsid w:val="00077861"/>
    <w:rsid w:val="000A399A"/>
    <w:rsid w:val="000D4501"/>
    <w:rsid w:val="000D7ADD"/>
    <w:rsid w:val="000F7EFF"/>
    <w:rsid w:val="00106DAB"/>
    <w:rsid w:val="0011414B"/>
    <w:rsid w:val="00121E64"/>
    <w:rsid w:val="00123E7F"/>
    <w:rsid w:val="001513A4"/>
    <w:rsid w:val="001642BA"/>
    <w:rsid w:val="00167203"/>
    <w:rsid w:val="001672D3"/>
    <w:rsid w:val="00176874"/>
    <w:rsid w:val="001917D7"/>
    <w:rsid w:val="00193B45"/>
    <w:rsid w:val="001A1078"/>
    <w:rsid w:val="001B1953"/>
    <w:rsid w:val="001B2BFD"/>
    <w:rsid w:val="001C0DC4"/>
    <w:rsid w:val="001D1D4D"/>
    <w:rsid w:val="001D2581"/>
    <w:rsid w:val="001E535E"/>
    <w:rsid w:val="001E77A1"/>
    <w:rsid w:val="001F2907"/>
    <w:rsid w:val="001F3AD7"/>
    <w:rsid w:val="001F3FF6"/>
    <w:rsid w:val="00232BD4"/>
    <w:rsid w:val="00245C93"/>
    <w:rsid w:val="00252295"/>
    <w:rsid w:val="00260177"/>
    <w:rsid w:val="00261034"/>
    <w:rsid w:val="002914B8"/>
    <w:rsid w:val="00296627"/>
    <w:rsid w:val="002A228F"/>
    <w:rsid w:val="002B55E5"/>
    <w:rsid w:val="002C541B"/>
    <w:rsid w:val="002E1142"/>
    <w:rsid w:val="002E77E9"/>
    <w:rsid w:val="002F6291"/>
    <w:rsid w:val="003022C6"/>
    <w:rsid w:val="003058C1"/>
    <w:rsid w:val="003059FF"/>
    <w:rsid w:val="00307FD8"/>
    <w:rsid w:val="00314CA7"/>
    <w:rsid w:val="00340DC3"/>
    <w:rsid w:val="00362E00"/>
    <w:rsid w:val="00362E50"/>
    <w:rsid w:val="0037563E"/>
    <w:rsid w:val="003766FD"/>
    <w:rsid w:val="00385EA8"/>
    <w:rsid w:val="003907D6"/>
    <w:rsid w:val="0039267E"/>
    <w:rsid w:val="00394199"/>
    <w:rsid w:val="003A3F8D"/>
    <w:rsid w:val="003B2F1C"/>
    <w:rsid w:val="003B3C4B"/>
    <w:rsid w:val="003B72DF"/>
    <w:rsid w:val="003C3F75"/>
    <w:rsid w:val="003F674F"/>
    <w:rsid w:val="00401551"/>
    <w:rsid w:val="00402207"/>
    <w:rsid w:val="00427B43"/>
    <w:rsid w:val="00461069"/>
    <w:rsid w:val="00462BA5"/>
    <w:rsid w:val="00463BF0"/>
    <w:rsid w:val="00470088"/>
    <w:rsid w:val="00483CEB"/>
    <w:rsid w:val="004871F2"/>
    <w:rsid w:val="004955C2"/>
    <w:rsid w:val="004A24AA"/>
    <w:rsid w:val="004A2CE2"/>
    <w:rsid w:val="004A344F"/>
    <w:rsid w:val="004D24A9"/>
    <w:rsid w:val="0050398D"/>
    <w:rsid w:val="00527FB9"/>
    <w:rsid w:val="00531928"/>
    <w:rsid w:val="005559C8"/>
    <w:rsid w:val="00562875"/>
    <w:rsid w:val="00564521"/>
    <w:rsid w:val="00575C69"/>
    <w:rsid w:val="00583465"/>
    <w:rsid w:val="00587CE5"/>
    <w:rsid w:val="00594AB5"/>
    <w:rsid w:val="005A151F"/>
    <w:rsid w:val="005A62DA"/>
    <w:rsid w:val="005B06CB"/>
    <w:rsid w:val="005B2E6C"/>
    <w:rsid w:val="005B7D9B"/>
    <w:rsid w:val="005F1077"/>
    <w:rsid w:val="005F34AA"/>
    <w:rsid w:val="00602ABF"/>
    <w:rsid w:val="00617201"/>
    <w:rsid w:val="00645623"/>
    <w:rsid w:val="006562B6"/>
    <w:rsid w:val="00656352"/>
    <w:rsid w:val="00660009"/>
    <w:rsid w:val="00662A52"/>
    <w:rsid w:val="00681A9E"/>
    <w:rsid w:val="006946ED"/>
    <w:rsid w:val="0069622A"/>
    <w:rsid w:val="006A11A1"/>
    <w:rsid w:val="006B2C83"/>
    <w:rsid w:val="006C0D7E"/>
    <w:rsid w:val="006C1BA2"/>
    <w:rsid w:val="006D03B0"/>
    <w:rsid w:val="006D0DA9"/>
    <w:rsid w:val="006D41DA"/>
    <w:rsid w:val="006D6D81"/>
    <w:rsid w:val="006F1AAD"/>
    <w:rsid w:val="006F6B19"/>
    <w:rsid w:val="007025F7"/>
    <w:rsid w:val="007103C1"/>
    <w:rsid w:val="00717BD6"/>
    <w:rsid w:val="00724E63"/>
    <w:rsid w:val="00751DE2"/>
    <w:rsid w:val="00760049"/>
    <w:rsid w:val="0076049D"/>
    <w:rsid w:val="007963A2"/>
    <w:rsid w:val="007A4DB9"/>
    <w:rsid w:val="007A6127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15F3"/>
    <w:rsid w:val="008556D6"/>
    <w:rsid w:val="008671B1"/>
    <w:rsid w:val="0088216C"/>
    <w:rsid w:val="008844F9"/>
    <w:rsid w:val="0089398C"/>
    <w:rsid w:val="00894D78"/>
    <w:rsid w:val="008C1C85"/>
    <w:rsid w:val="008E1CFD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852BC"/>
    <w:rsid w:val="00994E2F"/>
    <w:rsid w:val="009A0B71"/>
    <w:rsid w:val="009A3A89"/>
    <w:rsid w:val="009A453D"/>
    <w:rsid w:val="009A62A9"/>
    <w:rsid w:val="009B5124"/>
    <w:rsid w:val="009D3C35"/>
    <w:rsid w:val="009E5178"/>
    <w:rsid w:val="00A048E4"/>
    <w:rsid w:val="00A060B2"/>
    <w:rsid w:val="00A37E88"/>
    <w:rsid w:val="00A413D7"/>
    <w:rsid w:val="00A63599"/>
    <w:rsid w:val="00A827E9"/>
    <w:rsid w:val="00A87F10"/>
    <w:rsid w:val="00AD6691"/>
    <w:rsid w:val="00AE28C7"/>
    <w:rsid w:val="00AF22E8"/>
    <w:rsid w:val="00B00214"/>
    <w:rsid w:val="00B159BD"/>
    <w:rsid w:val="00B17A5C"/>
    <w:rsid w:val="00B2577F"/>
    <w:rsid w:val="00B26CB6"/>
    <w:rsid w:val="00B3459C"/>
    <w:rsid w:val="00B3765D"/>
    <w:rsid w:val="00B46CAB"/>
    <w:rsid w:val="00B66428"/>
    <w:rsid w:val="00B7192A"/>
    <w:rsid w:val="00B855D3"/>
    <w:rsid w:val="00BB1294"/>
    <w:rsid w:val="00BC47C4"/>
    <w:rsid w:val="00BD0068"/>
    <w:rsid w:val="00BD4896"/>
    <w:rsid w:val="00BD5B4D"/>
    <w:rsid w:val="00BE0059"/>
    <w:rsid w:val="00BF4D6B"/>
    <w:rsid w:val="00C06919"/>
    <w:rsid w:val="00C12389"/>
    <w:rsid w:val="00C15A2B"/>
    <w:rsid w:val="00C161FF"/>
    <w:rsid w:val="00C41D5E"/>
    <w:rsid w:val="00C44A87"/>
    <w:rsid w:val="00C72963"/>
    <w:rsid w:val="00C736D3"/>
    <w:rsid w:val="00C81C47"/>
    <w:rsid w:val="00CB2816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1118"/>
    <w:rsid w:val="00D5542D"/>
    <w:rsid w:val="00D558EC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D5B6C"/>
    <w:rsid w:val="00DE70E8"/>
    <w:rsid w:val="00DF5870"/>
    <w:rsid w:val="00E04127"/>
    <w:rsid w:val="00E04F49"/>
    <w:rsid w:val="00E32D91"/>
    <w:rsid w:val="00E505D5"/>
    <w:rsid w:val="00E52C88"/>
    <w:rsid w:val="00E548EE"/>
    <w:rsid w:val="00EA03D6"/>
    <w:rsid w:val="00EB3D2C"/>
    <w:rsid w:val="00EB4972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CD2CDE-6A3D-40DB-8BDA-CC4CE4A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6EB5-3227-41DE-8600-CB1FAE74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222</Words>
  <Characters>1269</Characters>
  <Application>Microsoft Office Word</Application>
  <DocSecurity>0</DocSecurity>
  <Lines>10</Lines>
  <Paragraphs>2</Paragraphs>
  <ScaleCrop>false</ScaleCrop>
  <Company>SHFE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徐庆雯</cp:lastModifiedBy>
  <cp:revision>7</cp:revision>
  <cp:lastPrinted>2017-07-11T06:03:00Z</cp:lastPrinted>
  <dcterms:created xsi:type="dcterms:W3CDTF">2019-01-10T02:43:00Z</dcterms:created>
  <dcterms:modified xsi:type="dcterms:W3CDTF">2019-01-11T06:27:00Z</dcterms:modified>
</cp:coreProperties>
</file>