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901" w:rsidRPr="007B785B" w:rsidRDefault="005B7D9B" w:rsidP="005B7D9B">
      <w:pPr>
        <w:jc w:val="center"/>
        <w:rPr>
          <w:rFonts w:asciiTheme="majorEastAsia" w:eastAsiaTheme="majorEastAsia" w:hAnsiTheme="majorEastAsia"/>
          <w:b/>
          <w:sz w:val="42"/>
          <w:szCs w:val="42"/>
        </w:rPr>
      </w:pPr>
      <w:r w:rsidRPr="007B785B">
        <w:rPr>
          <w:rFonts w:asciiTheme="majorEastAsia" w:eastAsiaTheme="majorEastAsia" w:hAnsiTheme="majorEastAsia" w:hint="eastAsia"/>
          <w:b/>
          <w:sz w:val="42"/>
          <w:szCs w:val="42"/>
        </w:rPr>
        <w:t>上期所</w:t>
      </w:r>
      <w:r w:rsidR="00B46CAB" w:rsidRPr="007B785B">
        <w:rPr>
          <w:rFonts w:asciiTheme="majorEastAsia" w:eastAsiaTheme="majorEastAsia" w:hAnsiTheme="majorEastAsia" w:hint="eastAsia"/>
          <w:b/>
          <w:sz w:val="42"/>
          <w:szCs w:val="42"/>
        </w:rPr>
        <w:t>市场服务中心</w:t>
      </w:r>
    </w:p>
    <w:p w:rsidR="00B46CAB" w:rsidRPr="007B785B" w:rsidRDefault="007752F5" w:rsidP="005B7D9B">
      <w:pPr>
        <w:jc w:val="center"/>
        <w:rPr>
          <w:rFonts w:asciiTheme="majorEastAsia" w:eastAsiaTheme="majorEastAsia" w:hAnsiTheme="majorEastAsia"/>
          <w:b/>
          <w:sz w:val="42"/>
          <w:szCs w:val="42"/>
        </w:rPr>
      </w:pPr>
      <w:r>
        <w:rPr>
          <w:rFonts w:asciiTheme="majorEastAsia" w:eastAsiaTheme="majorEastAsia" w:hAnsiTheme="majorEastAsia" w:hint="eastAsia"/>
          <w:b/>
          <w:sz w:val="42"/>
          <w:szCs w:val="42"/>
        </w:rPr>
        <w:t>201</w:t>
      </w:r>
      <w:r>
        <w:rPr>
          <w:rFonts w:asciiTheme="majorEastAsia" w:eastAsiaTheme="majorEastAsia" w:hAnsiTheme="majorEastAsia"/>
          <w:b/>
          <w:sz w:val="42"/>
          <w:szCs w:val="42"/>
        </w:rPr>
        <w:t>9</w:t>
      </w:r>
      <w:r w:rsidR="00362E50" w:rsidRPr="007B785B">
        <w:rPr>
          <w:rFonts w:asciiTheme="majorEastAsia" w:eastAsiaTheme="majorEastAsia" w:hAnsiTheme="majorEastAsia" w:hint="eastAsia"/>
          <w:b/>
          <w:sz w:val="42"/>
          <w:szCs w:val="42"/>
        </w:rPr>
        <w:t>年</w:t>
      </w:r>
      <w:r w:rsidR="00B41084">
        <w:rPr>
          <w:rFonts w:asciiTheme="majorEastAsia" w:eastAsiaTheme="majorEastAsia" w:hAnsiTheme="majorEastAsia"/>
          <w:b/>
          <w:sz w:val="42"/>
          <w:szCs w:val="42"/>
        </w:rPr>
        <w:t>3</w:t>
      </w:r>
      <w:r w:rsidR="00EE72FD" w:rsidRPr="007B785B">
        <w:rPr>
          <w:rFonts w:asciiTheme="majorEastAsia" w:eastAsiaTheme="majorEastAsia" w:hAnsiTheme="majorEastAsia" w:hint="eastAsia"/>
          <w:b/>
          <w:sz w:val="42"/>
          <w:szCs w:val="42"/>
        </w:rPr>
        <w:t>月</w:t>
      </w:r>
      <w:r w:rsidR="00CF0A4B" w:rsidRPr="007B785B">
        <w:rPr>
          <w:rFonts w:asciiTheme="majorEastAsia" w:eastAsiaTheme="majorEastAsia" w:hAnsiTheme="majorEastAsia" w:hint="eastAsia"/>
          <w:b/>
          <w:sz w:val="42"/>
          <w:szCs w:val="42"/>
        </w:rPr>
        <w:t>业务受理</w:t>
      </w:r>
      <w:r w:rsidR="00FC0CD6" w:rsidRPr="007B785B">
        <w:rPr>
          <w:rFonts w:asciiTheme="majorEastAsia" w:eastAsiaTheme="majorEastAsia" w:hAnsiTheme="majorEastAsia" w:hint="eastAsia"/>
          <w:b/>
          <w:sz w:val="42"/>
          <w:szCs w:val="42"/>
        </w:rPr>
        <w:t>情况</w:t>
      </w:r>
    </w:p>
    <w:p w:rsidR="005B7D9B" w:rsidRPr="005B7D9B" w:rsidRDefault="005B7D9B" w:rsidP="008E1CFD">
      <w:pPr>
        <w:jc w:val="center"/>
        <w:rPr>
          <w:rFonts w:ascii="仿宋" w:eastAsia="仿宋" w:hAnsi="仿宋"/>
          <w:sz w:val="28"/>
          <w:szCs w:val="28"/>
        </w:rPr>
      </w:pPr>
    </w:p>
    <w:p w:rsidR="00E505D5" w:rsidRPr="00EE0901" w:rsidRDefault="00EE0901" w:rsidP="00EE0901">
      <w:pPr>
        <w:ind w:right="-2" w:firstLineChars="198" w:firstLine="594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上海期货交易所市场服务中心（以下简称：</w:t>
      </w:r>
      <w:r w:rsidR="00E505D5" w:rsidRPr="00EE0901">
        <w:rPr>
          <w:rFonts w:ascii="仿宋" w:eastAsia="仿宋" w:hAnsi="仿宋" w:hint="eastAsia"/>
          <w:sz w:val="30"/>
          <w:szCs w:val="30"/>
        </w:rPr>
        <w:t>MSC</w:t>
      </w:r>
      <w:r>
        <w:rPr>
          <w:rFonts w:ascii="仿宋" w:eastAsia="仿宋" w:hAnsi="仿宋" w:hint="eastAsia"/>
          <w:sz w:val="30"/>
          <w:szCs w:val="30"/>
        </w:rPr>
        <w:t>）是</w:t>
      </w:r>
      <w:r w:rsidRPr="00EE0901">
        <w:rPr>
          <w:rFonts w:ascii="仿宋" w:eastAsia="仿宋" w:hAnsi="仿宋" w:hint="eastAsia"/>
          <w:sz w:val="30"/>
          <w:szCs w:val="30"/>
        </w:rPr>
        <w:t>直接面向会员与投资者的业务咨询和意见建议的综合性处理平台</w:t>
      </w:r>
      <w:r>
        <w:rPr>
          <w:rFonts w:ascii="仿宋" w:eastAsia="仿宋" w:hAnsi="仿宋" w:hint="eastAsia"/>
          <w:sz w:val="30"/>
          <w:szCs w:val="30"/>
        </w:rPr>
        <w:t>，归口</w:t>
      </w:r>
      <w:r w:rsidR="00E505D5" w:rsidRPr="00EE0901">
        <w:rPr>
          <w:rFonts w:ascii="仿宋" w:eastAsia="仿宋" w:hAnsi="仿宋" w:hint="eastAsia"/>
          <w:sz w:val="30"/>
          <w:szCs w:val="30"/>
        </w:rPr>
        <w:t>会员服务和投资者教育部</w:t>
      </w:r>
      <w:r>
        <w:rPr>
          <w:rFonts w:ascii="仿宋" w:eastAsia="仿宋" w:hAnsi="仿宋" w:hint="eastAsia"/>
          <w:sz w:val="30"/>
          <w:szCs w:val="30"/>
        </w:rPr>
        <w:t>职能范围</w:t>
      </w:r>
      <w:r w:rsidR="00E505D5" w:rsidRPr="00EE0901">
        <w:rPr>
          <w:rFonts w:ascii="仿宋" w:eastAsia="仿宋" w:hAnsi="仿宋" w:hint="eastAsia"/>
          <w:sz w:val="30"/>
          <w:szCs w:val="30"/>
        </w:rPr>
        <w:t>。</w:t>
      </w:r>
      <w:r w:rsidRPr="00EE0901">
        <w:rPr>
          <w:rFonts w:ascii="仿宋" w:eastAsia="仿宋" w:hAnsi="仿宋" w:hint="eastAsia"/>
          <w:sz w:val="30"/>
          <w:szCs w:val="30"/>
        </w:rPr>
        <w:t>800-820-3618热线电话和msc@shfe.com.cn公共邮箱是MSC的对外服务联络通道。</w:t>
      </w:r>
      <w:r w:rsidR="00E505D5" w:rsidRPr="00EE0901">
        <w:rPr>
          <w:rFonts w:ascii="仿宋" w:eastAsia="仿宋" w:hAnsi="仿宋" w:hint="eastAsia"/>
          <w:sz w:val="30"/>
          <w:szCs w:val="30"/>
        </w:rPr>
        <w:t>MSC采用跨部门快速联动机制，集中接收、处理、答复会员和投资者的咨询及意见建议，实现高效运转和专业化、规范化应答。</w:t>
      </w:r>
    </w:p>
    <w:p w:rsidR="00FC0CD6" w:rsidRDefault="007752F5" w:rsidP="00C161FF">
      <w:pPr>
        <w:ind w:right="-2" w:firstLineChars="198" w:firstLine="594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2019</w:t>
      </w:r>
      <w:r w:rsidR="00EE0901">
        <w:rPr>
          <w:rFonts w:ascii="仿宋" w:eastAsia="仿宋" w:hAnsi="仿宋" w:hint="eastAsia"/>
          <w:sz w:val="30"/>
          <w:szCs w:val="30"/>
        </w:rPr>
        <w:t>年</w:t>
      </w:r>
      <w:r w:rsidR="00B41084">
        <w:rPr>
          <w:rFonts w:ascii="仿宋" w:eastAsia="仿宋" w:hAnsi="仿宋" w:hint="eastAsia"/>
          <w:sz w:val="30"/>
          <w:szCs w:val="30"/>
        </w:rPr>
        <w:t>3</w:t>
      </w:r>
      <w:r w:rsidR="00EE0901">
        <w:rPr>
          <w:rFonts w:ascii="仿宋" w:eastAsia="仿宋" w:hAnsi="仿宋" w:hint="eastAsia"/>
          <w:sz w:val="30"/>
          <w:szCs w:val="30"/>
        </w:rPr>
        <w:t>月份</w:t>
      </w:r>
      <w:r w:rsidR="00FC0CD6" w:rsidRPr="00C161FF">
        <w:rPr>
          <w:rFonts w:ascii="仿宋" w:eastAsia="仿宋" w:hAnsi="仿宋" w:hint="eastAsia"/>
          <w:color w:val="000000"/>
          <w:sz w:val="30"/>
          <w:szCs w:val="30"/>
        </w:rPr>
        <w:t>，</w:t>
      </w:r>
      <w:r w:rsidR="007C0AB6" w:rsidRPr="007C0AB6">
        <w:rPr>
          <w:rFonts w:ascii="仿宋" w:eastAsia="仿宋" w:hAnsi="仿宋" w:hint="eastAsia"/>
          <w:color w:val="000000"/>
          <w:sz w:val="30"/>
          <w:szCs w:val="30"/>
        </w:rPr>
        <w:t>MSC共受理各类市场咨询和意见建议</w:t>
      </w:r>
      <w:r w:rsidR="00B41084">
        <w:rPr>
          <w:rFonts w:ascii="仿宋" w:eastAsia="仿宋" w:hAnsi="仿宋" w:hint="eastAsia"/>
          <w:color w:val="000000"/>
          <w:sz w:val="30"/>
          <w:szCs w:val="30"/>
        </w:rPr>
        <w:t>369</w:t>
      </w:r>
      <w:r w:rsidR="007C0AB6" w:rsidRPr="007C0AB6">
        <w:rPr>
          <w:rFonts w:ascii="仿宋" w:eastAsia="仿宋" w:hAnsi="仿宋" w:hint="eastAsia"/>
          <w:color w:val="000000"/>
          <w:sz w:val="30"/>
          <w:szCs w:val="30"/>
        </w:rPr>
        <w:t>件次（</w:t>
      </w:r>
      <w:r w:rsidR="003B3C4B" w:rsidRPr="00411422">
        <w:rPr>
          <w:rFonts w:ascii="仿宋" w:eastAsia="仿宋" w:hAnsi="仿宋" w:hint="eastAsia"/>
          <w:color w:val="000000"/>
          <w:sz w:val="30"/>
          <w:szCs w:val="30"/>
        </w:rPr>
        <w:t>800热线</w:t>
      </w:r>
      <w:r w:rsidR="00B41084">
        <w:rPr>
          <w:rFonts w:ascii="仿宋" w:eastAsia="仿宋" w:hAnsi="仿宋" w:hint="eastAsia"/>
          <w:color w:val="000000"/>
          <w:sz w:val="30"/>
          <w:szCs w:val="30"/>
        </w:rPr>
        <w:t>368</w:t>
      </w:r>
      <w:r w:rsidR="003B3C4B">
        <w:rPr>
          <w:rFonts w:ascii="仿宋" w:eastAsia="仿宋" w:hAnsi="仿宋" w:hint="eastAsia"/>
          <w:color w:val="000000"/>
          <w:sz w:val="30"/>
          <w:szCs w:val="30"/>
        </w:rPr>
        <w:t>件次</w:t>
      </w:r>
      <w:r w:rsidR="003B3C4B">
        <w:rPr>
          <w:rFonts w:ascii="仿宋" w:eastAsia="仿宋" w:hAnsi="仿宋"/>
          <w:color w:val="000000"/>
          <w:sz w:val="30"/>
          <w:szCs w:val="30"/>
        </w:rPr>
        <w:t>，</w:t>
      </w:r>
      <w:r w:rsidR="00B41084">
        <w:rPr>
          <w:rFonts w:ascii="仿宋" w:eastAsia="仿宋" w:hAnsi="仿宋" w:hint="eastAsia"/>
          <w:color w:val="000000"/>
          <w:sz w:val="30"/>
          <w:szCs w:val="30"/>
        </w:rPr>
        <w:t>其他</w:t>
      </w:r>
      <w:r w:rsidR="00A90436">
        <w:rPr>
          <w:rFonts w:ascii="仿宋" w:eastAsia="仿宋" w:hAnsi="仿宋" w:hint="eastAsia"/>
          <w:color w:val="000000"/>
          <w:sz w:val="30"/>
          <w:szCs w:val="30"/>
        </w:rPr>
        <w:t>1</w:t>
      </w:r>
      <w:r w:rsidR="003B3C4B">
        <w:rPr>
          <w:rFonts w:ascii="仿宋" w:eastAsia="仿宋" w:hAnsi="仿宋" w:hint="eastAsia"/>
          <w:color w:val="000000"/>
          <w:sz w:val="30"/>
          <w:szCs w:val="30"/>
        </w:rPr>
        <w:t>件次</w:t>
      </w:r>
      <w:r w:rsidR="00CC7A8A">
        <w:rPr>
          <w:rFonts w:ascii="仿宋" w:eastAsia="仿宋" w:hAnsi="仿宋" w:hint="eastAsia"/>
          <w:color w:val="000000"/>
          <w:sz w:val="30"/>
          <w:szCs w:val="30"/>
        </w:rPr>
        <w:t>）</w:t>
      </w:r>
      <w:r w:rsidR="007C0AB6" w:rsidRPr="007C0AB6">
        <w:rPr>
          <w:rFonts w:ascii="仿宋" w:eastAsia="仿宋" w:hAnsi="仿宋" w:hint="eastAsia"/>
          <w:color w:val="000000"/>
          <w:sz w:val="30"/>
          <w:szCs w:val="30"/>
        </w:rPr>
        <w:t>，</w:t>
      </w:r>
      <w:r w:rsidR="00C44A87" w:rsidRPr="00411422">
        <w:rPr>
          <w:rFonts w:ascii="仿宋" w:eastAsia="仿宋" w:hAnsi="仿宋" w:hint="eastAsia"/>
          <w:color w:val="000000"/>
          <w:sz w:val="30"/>
          <w:szCs w:val="30"/>
        </w:rPr>
        <w:t>环比</w:t>
      </w:r>
      <w:r w:rsidR="00B41084">
        <w:rPr>
          <w:rFonts w:ascii="仿宋" w:eastAsia="仿宋" w:hAnsi="仿宋" w:hint="eastAsia"/>
          <w:color w:val="000000"/>
          <w:sz w:val="30"/>
          <w:szCs w:val="30"/>
        </w:rPr>
        <w:t>增加87.31</w:t>
      </w:r>
      <w:r w:rsidR="00C44A87" w:rsidRPr="00411422">
        <w:rPr>
          <w:rFonts w:ascii="仿宋" w:eastAsia="仿宋" w:hAnsi="仿宋"/>
          <w:color w:val="000000"/>
          <w:sz w:val="30"/>
          <w:szCs w:val="30"/>
        </w:rPr>
        <w:t>%</w:t>
      </w:r>
      <w:r w:rsidR="00C44A87">
        <w:rPr>
          <w:rFonts w:ascii="仿宋" w:eastAsia="仿宋" w:hAnsi="仿宋" w:hint="eastAsia"/>
          <w:color w:val="000000"/>
          <w:sz w:val="30"/>
          <w:szCs w:val="30"/>
        </w:rPr>
        <w:t>，同比</w:t>
      </w:r>
      <w:r>
        <w:rPr>
          <w:rFonts w:ascii="仿宋" w:eastAsia="仿宋" w:hAnsi="仿宋" w:hint="eastAsia"/>
          <w:color w:val="000000"/>
          <w:sz w:val="30"/>
          <w:szCs w:val="30"/>
        </w:rPr>
        <w:t>减少</w:t>
      </w:r>
      <w:r w:rsidR="00B41084">
        <w:rPr>
          <w:rFonts w:ascii="仿宋" w:eastAsia="仿宋" w:hAnsi="仿宋"/>
          <w:color w:val="000000"/>
          <w:sz w:val="30"/>
          <w:szCs w:val="30"/>
        </w:rPr>
        <w:t>20.65</w:t>
      </w:r>
      <w:r w:rsidR="00C44A87">
        <w:rPr>
          <w:rFonts w:ascii="仿宋" w:eastAsia="仿宋" w:hAnsi="仿宋" w:hint="eastAsia"/>
          <w:color w:val="000000"/>
          <w:sz w:val="30"/>
          <w:szCs w:val="30"/>
        </w:rPr>
        <w:t>%</w:t>
      </w:r>
      <w:r w:rsidR="007C0AB6" w:rsidRPr="007C0AB6">
        <w:rPr>
          <w:rFonts w:ascii="仿宋" w:eastAsia="仿宋" w:hAnsi="仿宋" w:hint="eastAsia"/>
          <w:color w:val="000000"/>
          <w:sz w:val="30"/>
          <w:szCs w:val="30"/>
        </w:rPr>
        <w:t>。其中，</w:t>
      </w:r>
      <w:r w:rsidR="00462BA5" w:rsidRPr="00411422">
        <w:rPr>
          <w:rFonts w:ascii="仿宋" w:eastAsia="仿宋" w:hAnsi="仿宋" w:hint="eastAsia"/>
          <w:color w:val="000000"/>
          <w:sz w:val="30"/>
          <w:szCs w:val="30"/>
        </w:rPr>
        <w:t>咨询类问题</w:t>
      </w:r>
      <w:r w:rsidR="00B41084">
        <w:rPr>
          <w:rFonts w:ascii="仿宋" w:eastAsia="仿宋" w:hAnsi="仿宋"/>
          <w:color w:val="000000"/>
          <w:sz w:val="30"/>
          <w:szCs w:val="30"/>
        </w:rPr>
        <w:t>369</w:t>
      </w:r>
      <w:r w:rsidR="00462BA5" w:rsidRPr="00411422">
        <w:rPr>
          <w:rFonts w:ascii="仿宋" w:eastAsia="仿宋" w:hAnsi="仿宋" w:hint="eastAsia"/>
          <w:color w:val="000000"/>
          <w:sz w:val="30"/>
          <w:szCs w:val="30"/>
        </w:rPr>
        <w:t>件次，答复率</w:t>
      </w:r>
      <w:r w:rsidR="00462BA5" w:rsidRPr="00411422">
        <w:rPr>
          <w:rFonts w:ascii="仿宋" w:eastAsia="仿宋" w:hAnsi="仿宋"/>
          <w:color w:val="000000"/>
          <w:sz w:val="30"/>
          <w:szCs w:val="30"/>
        </w:rPr>
        <w:t>100%</w:t>
      </w:r>
      <w:r w:rsidR="00462BA5" w:rsidRPr="00411422">
        <w:rPr>
          <w:rFonts w:ascii="仿宋" w:eastAsia="仿宋" w:hAnsi="仿宋" w:hint="eastAsia"/>
          <w:color w:val="000000"/>
          <w:sz w:val="30"/>
          <w:szCs w:val="30"/>
        </w:rPr>
        <w:t>；意见和建议</w:t>
      </w:r>
      <w:r w:rsidR="00B41084">
        <w:rPr>
          <w:rFonts w:ascii="仿宋" w:eastAsia="仿宋" w:hAnsi="仿宋" w:hint="eastAsia"/>
          <w:color w:val="000000"/>
          <w:sz w:val="30"/>
          <w:szCs w:val="30"/>
        </w:rPr>
        <w:t>0</w:t>
      </w:r>
      <w:r w:rsidR="00462BA5">
        <w:rPr>
          <w:rFonts w:ascii="仿宋" w:eastAsia="仿宋" w:hAnsi="仿宋" w:hint="eastAsia"/>
          <w:color w:val="000000"/>
          <w:sz w:val="30"/>
          <w:szCs w:val="30"/>
        </w:rPr>
        <w:t>件次。</w:t>
      </w:r>
    </w:p>
    <w:p w:rsidR="00A060B2" w:rsidRPr="00656352" w:rsidRDefault="00A060B2" w:rsidP="00A060B2">
      <w:pPr>
        <w:pStyle w:val="a9"/>
        <w:numPr>
          <w:ilvl w:val="0"/>
          <w:numId w:val="2"/>
        </w:numPr>
        <w:ind w:right="-2" w:firstLineChars="0"/>
        <w:rPr>
          <w:rFonts w:ascii="黑体" w:eastAsia="黑体" w:hAnsi="黑体"/>
          <w:b/>
          <w:sz w:val="30"/>
          <w:szCs w:val="30"/>
        </w:rPr>
      </w:pPr>
      <w:r w:rsidRPr="00656352">
        <w:rPr>
          <w:rFonts w:ascii="黑体" w:eastAsia="黑体" w:hAnsi="黑体" w:hint="eastAsia"/>
          <w:b/>
          <w:sz w:val="30"/>
          <w:szCs w:val="30"/>
        </w:rPr>
        <w:t>咨询问题</w:t>
      </w:r>
    </w:p>
    <w:p w:rsidR="00E04F49" w:rsidRDefault="00C161FF" w:rsidP="00E04F49">
      <w:pPr>
        <w:ind w:right="-2" w:firstLineChars="189" w:firstLine="569"/>
        <w:rPr>
          <w:rFonts w:ascii="仿宋" w:eastAsia="仿宋" w:hAnsi="仿宋"/>
          <w:sz w:val="30"/>
          <w:szCs w:val="30"/>
        </w:rPr>
      </w:pPr>
      <w:r w:rsidRPr="00E04F49">
        <w:rPr>
          <w:rFonts w:ascii="仿宋" w:eastAsia="仿宋" w:hAnsi="仿宋" w:hint="eastAsia"/>
          <w:b/>
          <w:sz w:val="30"/>
          <w:szCs w:val="30"/>
        </w:rPr>
        <w:t>交易管理方面</w:t>
      </w:r>
      <w:r w:rsidR="00E04F49" w:rsidRPr="00E04F49">
        <w:rPr>
          <w:rFonts w:ascii="仿宋" w:eastAsia="仿宋" w:hAnsi="仿宋" w:hint="eastAsia"/>
          <w:b/>
          <w:sz w:val="30"/>
          <w:szCs w:val="30"/>
        </w:rPr>
        <w:t>，</w:t>
      </w:r>
      <w:r w:rsidR="00C44A87" w:rsidRPr="00411422">
        <w:rPr>
          <w:rFonts w:ascii="仿宋" w:eastAsia="仿宋" w:hAnsi="仿宋" w:hint="eastAsia"/>
          <w:color w:val="000000"/>
          <w:sz w:val="30"/>
          <w:szCs w:val="30"/>
        </w:rPr>
        <w:t>主要</w:t>
      </w:r>
      <w:r w:rsidR="008671B1">
        <w:rPr>
          <w:rFonts w:ascii="仿宋" w:eastAsia="仿宋" w:hAnsi="仿宋" w:hint="eastAsia"/>
          <w:color w:val="000000"/>
          <w:sz w:val="30"/>
          <w:szCs w:val="30"/>
        </w:rPr>
        <w:t>涉及</w:t>
      </w:r>
      <w:r w:rsidR="006B771D">
        <w:rPr>
          <w:rFonts w:ascii="仿宋" w:eastAsia="仿宋" w:hAnsi="仿宋" w:hint="eastAsia"/>
          <w:color w:val="000000"/>
          <w:sz w:val="30"/>
          <w:szCs w:val="30"/>
        </w:rPr>
        <w:t>各类投资者开户、交易时间、套利</w:t>
      </w:r>
      <w:r w:rsidR="006B771D">
        <w:rPr>
          <w:rFonts w:ascii="仿宋" w:eastAsia="仿宋" w:hAnsi="仿宋"/>
          <w:color w:val="000000"/>
          <w:sz w:val="30"/>
          <w:szCs w:val="30"/>
        </w:rPr>
        <w:t>指令</w:t>
      </w:r>
      <w:r w:rsidR="006B771D">
        <w:rPr>
          <w:rFonts w:ascii="仿宋" w:eastAsia="仿宋" w:hAnsi="仿宋" w:hint="eastAsia"/>
          <w:color w:val="000000"/>
          <w:sz w:val="30"/>
          <w:szCs w:val="30"/>
        </w:rPr>
        <w:t>、套期保值</w:t>
      </w:r>
      <w:r w:rsidR="006B771D">
        <w:rPr>
          <w:rFonts w:ascii="仿宋" w:eastAsia="仿宋" w:hAnsi="仿宋"/>
          <w:color w:val="000000"/>
          <w:sz w:val="30"/>
          <w:szCs w:val="30"/>
        </w:rPr>
        <w:t>申请、</w:t>
      </w:r>
      <w:r w:rsidR="006B771D">
        <w:rPr>
          <w:rFonts w:ascii="仿宋" w:eastAsia="仿宋" w:hAnsi="仿宋" w:hint="eastAsia"/>
          <w:color w:val="000000"/>
          <w:sz w:val="30"/>
          <w:szCs w:val="30"/>
        </w:rPr>
        <w:t>主力合约</w:t>
      </w:r>
      <w:r w:rsidR="006B771D">
        <w:rPr>
          <w:rFonts w:ascii="仿宋" w:eastAsia="仿宋" w:hAnsi="仿宋"/>
          <w:color w:val="000000"/>
          <w:sz w:val="30"/>
          <w:szCs w:val="30"/>
        </w:rPr>
        <w:t>定义、品种最后持仓日、</w:t>
      </w:r>
      <w:r w:rsidR="006B771D">
        <w:rPr>
          <w:rFonts w:ascii="仿宋" w:eastAsia="仿宋" w:hAnsi="仿宋" w:hint="eastAsia"/>
          <w:color w:val="000000"/>
          <w:sz w:val="30"/>
          <w:szCs w:val="30"/>
        </w:rPr>
        <w:t>原油</w:t>
      </w:r>
      <w:r w:rsidR="006B771D">
        <w:rPr>
          <w:rFonts w:ascii="仿宋" w:eastAsia="仿宋" w:hAnsi="仿宋"/>
          <w:color w:val="000000"/>
          <w:sz w:val="30"/>
          <w:szCs w:val="30"/>
        </w:rPr>
        <w:t>做市商申请</w:t>
      </w:r>
      <w:r w:rsidR="006B771D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C57F15">
        <w:rPr>
          <w:rFonts w:ascii="仿宋" w:eastAsia="仿宋" w:hAnsi="仿宋" w:hint="eastAsia"/>
          <w:color w:val="000000"/>
          <w:sz w:val="30"/>
          <w:szCs w:val="30"/>
        </w:rPr>
        <w:t>交易</w:t>
      </w:r>
      <w:r w:rsidR="006B771D">
        <w:rPr>
          <w:rFonts w:ascii="仿宋" w:eastAsia="仿宋" w:hAnsi="仿宋"/>
          <w:color w:val="000000"/>
          <w:sz w:val="30"/>
          <w:szCs w:val="30"/>
        </w:rPr>
        <w:t>席位</w:t>
      </w:r>
      <w:r w:rsidR="006B771D">
        <w:rPr>
          <w:rFonts w:ascii="仿宋" w:eastAsia="仿宋" w:hAnsi="仿宋" w:hint="eastAsia"/>
          <w:color w:val="000000"/>
          <w:sz w:val="30"/>
          <w:szCs w:val="30"/>
        </w:rPr>
        <w:t>(</w:t>
      </w:r>
      <w:r w:rsidR="006B771D">
        <w:rPr>
          <w:rFonts w:ascii="仿宋" w:eastAsia="仿宋" w:hAnsi="仿宋"/>
          <w:color w:val="000000"/>
          <w:sz w:val="30"/>
          <w:szCs w:val="30"/>
        </w:rPr>
        <w:t>申请</w:t>
      </w:r>
      <w:r w:rsidR="006B771D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6B771D">
        <w:rPr>
          <w:rFonts w:ascii="仿宋" w:eastAsia="仿宋" w:hAnsi="仿宋"/>
          <w:color w:val="000000"/>
          <w:sz w:val="30"/>
          <w:szCs w:val="30"/>
        </w:rPr>
        <w:t>撤销</w:t>
      </w:r>
      <w:r w:rsidR="006B771D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6B771D">
        <w:rPr>
          <w:rFonts w:ascii="仿宋" w:eastAsia="仿宋" w:hAnsi="仿宋"/>
          <w:color w:val="000000"/>
          <w:sz w:val="30"/>
          <w:szCs w:val="30"/>
        </w:rPr>
        <w:t>密码</w:t>
      </w:r>
      <w:r w:rsidR="006B771D">
        <w:rPr>
          <w:rFonts w:ascii="仿宋" w:eastAsia="仿宋" w:hAnsi="仿宋" w:hint="eastAsia"/>
          <w:color w:val="000000"/>
          <w:sz w:val="30"/>
          <w:szCs w:val="30"/>
        </w:rPr>
        <w:t>)等，</w:t>
      </w:r>
      <w:r w:rsidR="006B771D" w:rsidRPr="00417F09">
        <w:rPr>
          <w:rFonts w:ascii="仿宋" w:eastAsia="仿宋" w:hAnsi="仿宋" w:hint="eastAsia"/>
          <w:color w:val="000000"/>
          <w:sz w:val="30"/>
          <w:szCs w:val="30"/>
        </w:rPr>
        <w:t>共计</w:t>
      </w:r>
      <w:r w:rsidR="006B771D">
        <w:rPr>
          <w:rFonts w:ascii="仿宋" w:eastAsia="仿宋" w:hAnsi="仿宋" w:hint="eastAsia"/>
          <w:color w:val="000000"/>
          <w:sz w:val="30"/>
          <w:szCs w:val="30"/>
        </w:rPr>
        <w:t>52</w:t>
      </w:r>
      <w:r w:rsidR="006B771D" w:rsidRPr="00417F09">
        <w:rPr>
          <w:rFonts w:ascii="仿宋" w:eastAsia="仿宋" w:hAnsi="仿宋" w:hint="eastAsia"/>
          <w:color w:val="000000"/>
          <w:sz w:val="30"/>
          <w:szCs w:val="30"/>
        </w:rPr>
        <w:t>件次，</w:t>
      </w:r>
      <w:r w:rsidR="006B771D" w:rsidRPr="006E1ED4">
        <w:rPr>
          <w:rFonts w:ascii="仿宋" w:eastAsia="仿宋" w:hAnsi="仿宋" w:hint="eastAsia"/>
          <w:color w:val="000000"/>
          <w:sz w:val="30"/>
          <w:szCs w:val="30"/>
        </w:rPr>
        <w:t>占比</w:t>
      </w:r>
      <w:r w:rsidR="006B771D">
        <w:rPr>
          <w:rFonts w:ascii="仿宋" w:eastAsia="仿宋" w:hAnsi="仿宋"/>
          <w:color w:val="000000"/>
          <w:sz w:val="30"/>
          <w:szCs w:val="30"/>
        </w:rPr>
        <w:t>14.09</w:t>
      </w:r>
      <w:r w:rsidR="006B771D" w:rsidRPr="006E1ED4">
        <w:rPr>
          <w:rFonts w:ascii="仿宋" w:eastAsia="仿宋" w:hAnsi="仿宋" w:hint="eastAsia"/>
          <w:color w:val="000000"/>
          <w:sz w:val="30"/>
          <w:szCs w:val="30"/>
        </w:rPr>
        <w:t>%</w:t>
      </w:r>
      <w:r w:rsidR="005B2E6C" w:rsidRPr="009F7872">
        <w:rPr>
          <w:rFonts w:ascii="仿宋" w:eastAsia="仿宋" w:hAnsi="仿宋" w:hint="eastAsia"/>
          <w:color w:val="000000" w:themeColor="text1"/>
          <w:sz w:val="30"/>
          <w:szCs w:val="30"/>
        </w:rPr>
        <w:t>。</w:t>
      </w:r>
      <w:r w:rsidRPr="00E04F49">
        <w:rPr>
          <w:rFonts w:ascii="仿宋" w:eastAsia="仿宋" w:hAnsi="仿宋" w:hint="eastAsia"/>
          <w:b/>
          <w:sz w:val="30"/>
          <w:szCs w:val="30"/>
        </w:rPr>
        <w:t>结算管理方面</w:t>
      </w:r>
      <w:r w:rsidR="00E04F49">
        <w:rPr>
          <w:rFonts w:ascii="仿宋" w:eastAsia="仿宋" w:hAnsi="仿宋" w:hint="eastAsia"/>
          <w:b/>
          <w:sz w:val="30"/>
          <w:szCs w:val="30"/>
        </w:rPr>
        <w:t>，</w:t>
      </w:r>
      <w:r w:rsidR="00462BA5" w:rsidRPr="00411422">
        <w:rPr>
          <w:rFonts w:ascii="仿宋" w:eastAsia="仿宋" w:hAnsi="仿宋" w:hint="eastAsia"/>
          <w:color w:val="000000"/>
          <w:sz w:val="30"/>
          <w:szCs w:val="30"/>
        </w:rPr>
        <w:t>主要涉及</w:t>
      </w:r>
      <w:r w:rsidR="006B771D">
        <w:rPr>
          <w:rFonts w:ascii="仿宋" w:eastAsia="仿宋" w:hAnsi="仿宋" w:hint="eastAsia"/>
          <w:color w:val="000000"/>
          <w:sz w:val="30"/>
          <w:szCs w:val="30"/>
        </w:rPr>
        <w:t>各品种手续费收取及返还、平今</w:t>
      </w:r>
      <w:r w:rsidR="006B771D">
        <w:rPr>
          <w:rFonts w:ascii="仿宋" w:eastAsia="仿宋" w:hAnsi="仿宋"/>
          <w:color w:val="000000"/>
          <w:sz w:val="30"/>
          <w:szCs w:val="30"/>
        </w:rPr>
        <w:t>手续费、</w:t>
      </w:r>
      <w:r w:rsidR="006B771D">
        <w:rPr>
          <w:rFonts w:ascii="仿宋" w:eastAsia="仿宋" w:hAnsi="仿宋" w:hint="eastAsia"/>
          <w:color w:val="000000"/>
          <w:sz w:val="30"/>
          <w:szCs w:val="30"/>
        </w:rPr>
        <w:t>各</w:t>
      </w:r>
      <w:r w:rsidR="006B771D">
        <w:rPr>
          <w:rFonts w:ascii="仿宋" w:eastAsia="仿宋" w:hAnsi="仿宋"/>
          <w:color w:val="000000"/>
          <w:sz w:val="30"/>
          <w:szCs w:val="30"/>
        </w:rPr>
        <w:t>品种保证金收取</w:t>
      </w:r>
      <w:r w:rsidR="006B771D">
        <w:rPr>
          <w:rFonts w:ascii="仿宋" w:eastAsia="仿宋" w:hAnsi="仿宋" w:hint="eastAsia"/>
          <w:color w:val="000000"/>
          <w:sz w:val="30"/>
          <w:szCs w:val="30"/>
        </w:rPr>
        <w:t>标准</w:t>
      </w:r>
      <w:r w:rsidR="006B771D">
        <w:rPr>
          <w:rFonts w:ascii="仿宋" w:eastAsia="仿宋" w:hAnsi="仿宋"/>
          <w:color w:val="000000"/>
          <w:sz w:val="30"/>
          <w:szCs w:val="30"/>
        </w:rPr>
        <w:t>、</w:t>
      </w:r>
      <w:r w:rsidR="006B771D">
        <w:rPr>
          <w:rFonts w:ascii="仿宋" w:eastAsia="仿宋" w:hAnsi="仿宋" w:hint="eastAsia"/>
          <w:color w:val="000000"/>
          <w:sz w:val="30"/>
          <w:szCs w:val="30"/>
        </w:rPr>
        <w:t>仓单质押、</w:t>
      </w:r>
      <w:proofErr w:type="gramStart"/>
      <w:r w:rsidR="006B771D">
        <w:rPr>
          <w:rFonts w:ascii="仿宋" w:eastAsia="仿宋" w:hAnsi="仿宋" w:hint="eastAsia"/>
          <w:color w:val="000000"/>
          <w:sz w:val="30"/>
          <w:szCs w:val="30"/>
        </w:rPr>
        <w:t>出入金</w:t>
      </w:r>
      <w:proofErr w:type="gramEnd"/>
      <w:r w:rsidR="006B771D">
        <w:rPr>
          <w:rFonts w:ascii="仿宋" w:eastAsia="仿宋" w:hAnsi="仿宋"/>
          <w:color w:val="000000"/>
          <w:sz w:val="30"/>
          <w:szCs w:val="30"/>
        </w:rPr>
        <w:t>时间、原油品种交割</w:t>
      </w:r>
      <w:r w:rsidR="006B771D">
        <w:rPr>
          <w:rFonts w:ascii="仿宋" w:eastAsia="仿宋" w:hAnsi="仿宋" w:hint="eastAsia"/>
          <w:color w:val="000000"/>
          <w:sz w:val="30"/>
          <w:szCs w:val="30"/>
        </w:rPr>
        <w:t>分配</w:t>
      </w:r>
      <w:r w:rsidR="006B771D">
        <w:rPr>
          <w:rFonts w:ascii="仿宋" w:eastAsia="仿宋" w:hAnsi="仿宋"/>
          <w:color w:val="000000"/>
          <w:sz w:val="30"/>
          <w:szCs w:val="30"/>
        </w:rPr>
        <w:t>及票据</w:t>
      </w:r>
      <w:r w:rsidR="006B771D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6B771D">
        <w:rPr>
          <w:rFonts w:ascii="仿宋" w:eastAsia="仿宋" w:hAnsi="仿宋"/>
          <w:color w:val="000000"/>
          <w:sz w:val="30"/>
          <w:szCs w:val="30"/>
        </w:rPr>
        <w:t>存管银行申请、交割结算价、增值税率调整</w:t>
      </w:r>
      <w:r w:rsidR="006B771D">
        <w:rPr>
          <w:rFonts w:ascii="仿宋" w:eastAsia="仿宋" w:hAnsi="仿宋" w:hint="eastAsia"/>
          <w:color w:val="000000"/>
          <w:sz w:val="30"/>
          <w:szCs w:val="30"/>
        </w:rPr>
        <w:t>等</w:t>
      </w:r>
      <w:r w:rsidR="006B771D" w:rsidRPr="00411422">
        <w:rPr>
          <w:rFonts w:ascii="仿宋" w:eastAsia="仿宋" w:hAnsi="仿宋" w:hint="eastAsia"/>
          <w:color w:val="000000"/>
          <w:sz w:val="30"/>
          <w:szCs w:val="30"/>
        </w:rPr>
        <w:t>，共计</w:t>
      </w:r>
      <w:r w:rsidR="006B771D">
        <w:rPr>
          <w:rFonts w:ascii="仿宋" w:eastAsia="仿宋" w:hAnsi="仿宋" w:hint="eastAsia"/>
          <w:color w:val="000000"/>
          <w:sz w:val="30"/>
          <w:szCs w:val="30"/>
        </w:rPr>
        <w:t>46</w:t>
      </w:r>
      <w:r w:rsidR="006B771D" w:rsidRPr="00411422">
        <w:rPr>
          <w:rFonts w:ascii="仿宋" w:eastAsia="仿宋" w:hAnsi="仿宋" w:hint="eastAsia"/>
          <w:color w:val="000000"/>
          <w:sz w:val="30"/>
          <w:szCs w:val="30"/>
        </w:rPr>
        <w:t>件次</w:t>
      </w:r>
      <w:r w:rsidR="006B771D" w:rsidRPr="00172F4D">
        <w:rPr>
          <w:rFonts w:ascii="仿宋" w:eastAsia="仿宋" w:hAnsi="仿宋" w:hint="eastAsia"/>
          <w:color w:val="000000"/>
          <w:sz w:val="30"/>
          <w:szCs w:val="30"/>
        </w:rPr>
        <w:t>，占比</w:t>
      </w:r>
      <w:r w:rsidR="006B771D">
        <w:rPr>
          <w:rFonts w:ascii="仿宋" w:eastAsia="仿宋" w:hAnsi="仿宋" w:hint="eastAsia"/>
          <w:color w:val="000000"/>
          <w:sz w:val="30"/>
          <w:szCs w:val="30"/>
        </w:rPr>
        <w:t>12.47</w:t>
      </w:r>
      <w:r w:rsidR="006B771D" w:rsidRPr="00172F4D">
        <w:rPr>
          <w:rFonts w:ascii="仿宋" w:eastAsia="仿宋" w:hAnsi="仿宋" w:hint="eastAsia"/>
          <w:color w:val="000000"/>
          <w:sz w:val="30"/>
          <w:szCs w:val="30"/>
        </w:rPr>
        <w:t>%</w:t>
      </w:r>
      <w:r w:rsidRPr="00C161FF">
        <w:rPr>
          <w:rFonts w:ascii="仿宋" w:eastAsia="仿宋" w:hAnsi="仿宋" w:hint="eastAsia"/>
          <w:color w:val="000000"/>
          <w:sz w:val="30"/>
          <w:szCs w:val="30"/>
        </w:rPr>
        <w:t>。</w:t>
      </w:r>
      <w:r w:rsidRPr="00E04F49">
        <w:rPr>
          <w:rFonts w:ascii="仿宋" w:eastAsia="仿宋" w:hAnsi="仿宋" w:hint="eastAsia"/>
          <w:b/>
          <w:sz w:val="30"/>
          <w:szCs w:val="30"/>
        </w:rPr>
        <w:t>交割管理方面</w:t>
      </w:r>
      <w:r w:rsidR="00E04F49" w:rsidRPr="00E04F49">
        <w:rPr>
          <w:rFonts w:ascii="仿宋" w:eastAsia="仿宋" w:hAnsi="仿宋" w:hint="eastAsia"/>
          <w:b/>
          <w:sz w:val="30"/>
          <w:szCs w:val="30"/>
        </w:rPr>
        <w:t>，</w:t>
      </w:r>
      <w:r w:rsidR="00C44A87" w:rsidRPr="00411422">
        <w:rPr>
          <w:rFonts w:ascii="仿宋" w:eastAsia="仿宋" w:hAnsi="仿宋" w:hint="eastAsia"/>
          <w:color w:val="000000"/>
          <w:sz w:val="30"/>
          <w:szCs w:val="30"/>
        </w:rPr>
        <w:t>主要</w:t>
      </w:r>
      <w:r w:rsidR="008671B1" w:rsidRPr="00411422">
        <w:rPr>
          <w:rFonts w:ascii="仿宋" w:eastAsia="仿宋" w:hAnsi="仿宋" w:hint="eastAsia"/>
          <w:color w:val="000000"/>
          <w:sz w:val="30"/>
          <w:szCs w:val="30"/>
        </w:rPr>
        <w:t>涉</w:t>
      </w:r>
      <w:r w:rsidR="008671B1" w:rsidRPr="00411422">
        <w:rPr>
          <w:rFonts w:ascii="仿宋" w:eastAsia="仿宋" w:hAnsi="仿宋" w:hint="eastAsia"/>
          <w:color w:val="000000"/>
          <w:sz w:val="30"/>
          <w:szCs w:val="30"/>
        </w:rPr>
        <w:lastRenderedPageBreak/>
        <w:t>及</w:t>
      </w:r>
      <w:r w:rsidR="006B771D">
        <w:rPr>
          <w:rFonts w:ascii="仿宋" w:eastAsia="仿宋" w:hAnsi="仿宋" w:hint="eastAsia"/>
          <w:color w:val="000000"/>
          <w:sz w:val="30"/>
          <w:szCs w:val="30"/>
        </w:rPr>
        <w:t>标准仓单系统（使用</w:t>
      </w:r>
      <w:r w:rsidR="006B771D">
        <w:rPr>
          <w:rFonts w:ascii="仿宋" w:eastAsia="仿宋" w:hAnsi="仿宋"/>
          <w:color w:val="000000"/>
          <w:sz w:val="30"/>
          <w:szCs w:val="30"/>
        </w:rPr>
        <w:t>、</w:t>
      </w:r>
      <w:r w:rsidR="006B771D">
        <w:rPr>
          <w:rFonts w:ascii="仿宋" w:eastAsia="仿宋" w:hAnsi="仿宋" w:hint="eastAsia"/>
          <w:color w:val="000000"/>
          <w:sz w:val="30"/>
          <w:szCs w:val="30"/>
        </w:rPr>
        <w:t>密钥、登录）、部分品种（铜</w:t>
      </w:r>
      <w:r w:rsidR="006B771D">
        <w:rPr>
          <w:rFonts w:ascii="仿宋" w:eastAsia="仿宋" w:hAnsi="仿宋"/>
          <w:color w:val="000000"/>
          <w:sz w:val="30"/>
          <w:szCs w:val="30"/>
        </w:rPr>
        <w:t>、铝</w:t>
      </w:r>
      <w:r w:rsidR="006B771D">
        <w:rPr>
          <w:rFonts w:ascii="仿宋" w:eastAsia="仿宋" w:hAnsi="仿宋" w:hint="eastAsia"/>
          <w:color w:val="000000"/>
          <w:sz w:val="30"/>
          <w:szCs w:val="30"/>
        </w:rPr>
        <w:t>、天然橡胶</w:t>
      </w:r>
      <w:r w:rsidR="006B771D">
        <w:rPr>
          <w:rFonts w:ascii="仿宋" w:eastAsia="仿宋" w:hAnsi="仿宋"/>
          <w:color w:val="000000"/>
          <w:sz w:val="30"/>
          <w:szCs w:val="30"/>
        </w:rPr>
        <w:t>、</w:t>
      </w:r>
      <w:r w:rsidR="006B771D">
        <w:rPr>
          <w:rFonts w:ascii="仿宋" w:eastAsia="仿宋" w:hAnsi="仿宋" w:hint="eastAsia"/>
          <w:color w:val="000000"/>
          <w:sz w:val="30"/>
          <w:szCs w:val="30"/>
        </w:rPr>
        <w:t>螺纹钢）指定交割仓库申请、部分品种（</w:t>
      </w:r>
      <w:r w:rsidR="006B771D">
        <w:rPr>
          <w:rFonts w:ascii="仿宋" w:eastAsia="仿宋" w:hAnsi="仿宋"/>
          <w:color w:val="000000"/>
          <w:sz w:val="30"/>
          <w:szCs w:val="30"/>
        </w:rPr>
        <w:t>铝、燃料油）</w:t>
      </w:r>
      <w:r w:rsidR="006B771D">
        <w:rPr>
          <w:rFonts w:ascii="仿宋" w:eastAsia="仿宋" w:hAnsi="仿宋" w:hint="eastAsia"/>
          <w:color w:val="000000"/>
          <w:sz w:val="30"/>
          <w:szCs w:val="30"/>
        </w:rPr>
        <w:t>交割</w:t>
      </w:r>
      <w:r w:rsidR="006B771D">
        <w:rPr>
          <w:rFonts w:ascii="仿宋" w:eastAsia="仿宋" w:hAnsi="仿宋"/>
          <w:color w:val="000000"/>
          <w:sz w:val="30"/>
          <w:szCs w:val="30"/>
        </w:rPr>
        <w:t>品级</w:t>
      </w:r>
      <w:r w:rsidR="006B771D">
        <w:rPr>
          <w:rFonts w:ascii="仿宋" w:eastAsia="仿宋" w:hAnsi="仿宋" w:hint="eastAsia"/>
          <w:color w:val="000000"/>
          <w:sz w:val="30"/>
          <w:szCs w:val="30"/>
        </w:rPr>
        <w:t>、铝品种</w:t>
      </w:r>
      <w:r w:rsidR="006B771D">
        <w:rPr>
          <w:rFonts w:ascii="仿宋" w:eastAsia="仿宋" w:hAnsi="仿宋"/>
          <w:color w:val="000000"/>
          <w:sz w:val="30"/>
          <w:szCs w:val="30"/>
        </w:rPr>
        <w:t>仓储费、</w:t>
      </w:r>
      <w:r w:rsidR="006B771D">
        <w:rPr>
          <w:rFonts w:ascii="仿宋" w:eastAsia="仿宋" w:hAnsi="仿宋" w:hint="eastAsia"/>
          <w:color w:val="000000"/>
          <w:sz w:val="30"/>
          <w:szCs w:val="30"/>
        </w:rPr>
        <w:t>部分品种（铜</w:t>
      </w:r>
      <w:r w:rsidR="006B771D">
        <w:rPr>
          <w:rFonts w:ascii="仿宋" w:eastAsia="仿宋" w:hAnsi="仿宋"/>
          <w:color w:val="000000"/>
          <w:sz w:val="30"/>
          <w:szCs w:val="30"/>
        </w:rPr>
        <w:t>、螺纹钢、</w:t>
      </w:r>
      <w:r w:rsidR="006B771D">
        <w:rPr>
          <w:rFonts w:ascii="仿宋" w:eastAsia="仿宋" w:hAnsi="仿宋" w:hint="eastAsia"/>
          <w:color w:val="000000"/>
          <w:sz w:val="30"/>
          <w:szCs w:val="30"/>
        </w:rPr>
        <w:t>沥青</w:t>
      </w:r>
      <w:r w:rsidR="006B771D">
        <w:rPr>
          <w:rFonts w:ascii="仿宋" w:eastAsia="仿宋" w:hAnsi="仿宋"/>
          <w:color w:val="000000"/>
          <w:sz w:val="30"/>
          <w:szCs w:val="30"/>
        </w:rPr>
        <w:t>）交割品牌、</w:t>
      </w:r>
      <w:proofErr w:type="gramStart"/>
      <w:r w:rsidR="006B771D">
        <w:rPr>
          <w:rFonts w:ascii="仿宋" w:eastAsia="仿宋" w:hAnsi="仿宋" w:hint="eastAsia"/>
          <w:color w:val="000000"/>
          <w:sz w:val="30"/>
          <w:szCs w:val="30"/>
        </w:rPr>
        <w:t>质检费</w:t>
      </w:r>
      <w:proofErr w:type="gramEnd"/>
      <w:r w:rsidR="006B771D">
        <w:rPr>
          <w:rFonts w:ascii="仿宋" w:eastAsia="仿宋" w:hAnsi="仿宋"/>
          <w:color w:val="000000"/>
          <w:sz w:val="30"/>
          <w:szCs w:val="30"/>
        </w:rPr>
        <w:t>和过户费、交割流程</w:t>
      </w:r>
      <w:r w:rsidR="006B771D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6B771D">
        <w:rPr>
          <w:rFonts w:ascii="仿宋" w:eastAsia="仿宋" w:hAnsi="仿宋"/>
          <w:color w:val="000000"/>
          <w:sz w:val="30"/>
          <w:szCs w:val="30"/>
        </w:rPr>
        <w:t>燃料油含硫标准</w:t>
      </w:r>
      <w:r w:rsidR="006B771D" w:rsidRPr="00411422">
        <w:rPr>
          <w:rFonts w:ascii="仿宋" w:eastAsia="仿宋" w:hAnsi="仿宋" w:hint="eastAsia"/>
          <w:color w:val="000000"/>
          <w:sz w:val="30"/>
          <w:szCs w:val="30"/>
        </w:rPr>
        <w:t>等，共计</w:t>
      </w:r>
      <w:r w:rsidR="006B771D">
        <w:rPr>
          <w:rFonts w:ascii="仿宋" w:eastAsia="仿宋" w:hAnsi="仿宋"/>
          <w:color w:val="000000"/>
          <w:sz w:val="30"/>
          <w:szCs w:val="30"/>
        </w:rPr>
        <w:t>56</w:t>
      </w:r>
      <w:r w:rsidR="006B771D" w:rsidRPr="00411422">
        <w:rPr>
          <w:rFonts w:ascii="仿宋" w:eastAsia="仿宋" w:hAnsi="仿宋" w:hint="eastAsia"/>
          <w:color w:val="000000"/>
          <w:sz w:val="30"/>
          <w:szCs w:val="30"/>
        </w:rPr>
        <w:t>件次，</w:t>
      </w:r>
      <w:r w:rsidR="006B771D" w:rsidRPr="006E1ED4">
        <w:rPr>
          <w:rFonts w:ascii="仿宋" w:eastAsia="仿宋" w:hAnsi="仿宋" w:hint="eastAsia"/>
          <w:color w:val="000000"/>
          <w:sz w:val="30"/>
          <w:szCs w:val="30"/>
        </w:rPr>
        <w:t>占比</w:t>
      </w:r>
      <w:r w:rsidR="006B771D">
        <w:rPr>
          <w:rFonts w:ascii="仿宋" w:eastAsia="仿宋" w:hAnsi="仿宋" w:hint="eastAsia"/>
          <w:color w:val="000000"/>
          <w:sz w:val="30"/>
          <w:szCs w:val="30"/>
        </w:rPr>
        <w:t>1</w:t>
      </w:r>
      <w:r w:rsidR="006B771D">
        <w:rPr>
          <w:rFonts w:ascii="仿宋" w:eastAsia="仿宋" w:hAnsi="仿宋"/>
          <w:color w:val="000000"/>
          <w:sz w:val="30"/>
          <w:szCs w:val="30"/>
        </w:rPr>
        <w:t>5.18</w:t>
      </w:r>
      <w:r w:rsidR="006B771D" w:rsidRPr="006E1ED4">
        <w:rPr>
          <w:rFonts w:ascii="仿宋" w:eastAsia="仿宋" w:hAnsi="仿宋" w:hint="eastAsia"/>
          <w:color w:val="000000"/>
          <w:sz w:val="30"/>
          <w:szCs w:val="30"/>
        </w:rPr>
        <w:t>%</w:t>
      </w:r>
      <w:r w:rsidR="005B06CB">
        <w:rPr>
          <w:rFonts w:ascii="仿宋" w:eastAsia="仿宋" w:hAnsi="仿宋" w:hint="eastAsia"/>
          <w:color w:val="000000"/>
          <w:sz w:val="30"/>
          <w:szCs w:val="30"/>
        </w:rPr>
        <w:t>。</w:t>
      </w:r>
      <w:r w:rsidRPr="00E04F49">
        <w:rPr>
          <w:rFonts w:ascii="仿宋" w:eastAsia="仿宋" w:hAnsi="仿宋" w:hint="eastAsia"/>
          <w:b/>
          <w:sz w:val="30"/>
          <w:szCs w:val="30"/>
        </w:rPr>
        <w:t>信息</w:t>
      </w:r>
      <w:r w:rsidR="005B2E6C">
        <w:rPr>
          <w:rFonts w:ascii="仿宋" w:eastAsia="仿宋" w:hAnsi="仿宋" w:hint="eastAsia"/>
          <w:b/>
          <w:sz w:val="30"/>
          <w:szCs w:val="30"/>
        </w:rPr>
        <w:t>发布</w:t>
      </w:r>
      <w:r w:rsidRPr="00E04F49">
        <w:rPr>
          <w:rFonts w:ascii="仿宋" w:eastAsia="仿宋" w:hAnsi="仿宋" w:hint="eastAsia"/>
          <w:b/>
          <w:sz w:val="30"/>
          <w:szCs w:val="30"/>
        </w:rPr>
        <w:t>方面</w:t>
      </w:r>
      <w:r w:rsidR="00E04F49" w:rsidRPr="00E04F49">
        <w:rPr>
          <w:rFonts w:ascii="仿宋" w:eastAsia="仿宋" w:hAnsi="仿宋" w:hint="eastAsia"/>
          <w:b/>
          <w:sz w:val="30"/>
          <w:szCs w:val="30"/>
        </w:rPr>
        <w:t>，</w:t>
      </w:r>
      <w:r w:rsidR="00C44A87" w:rsidRPr="00517711">
        <w:rPr>
          <w:rFonts w:ascii="仿宋" w:eastAsia="仿宋" w:hAnsi="仿宋" w:hint="eastAsia"/>
          <w:sz w:val="30"/>
          <w:szCs w:val="30"/>
        </w:rPr>
        <w:t>主要</w:t>
      </w:r>
      <w:r w:rsidR="008671B1" w:rsidRPr="00517711">
        <w:rPr>
          <w:rFonts w:ascii="仿宋" w:eastAsia="仿宋" w:hAnsi="仿宋" w:hint="eastAsia"/>
          <w:sz w:val="30"/>
          <w:szCs w:val="30"/>
        </w:rPr>
        <w:t>涉及</w:t>
      </w:r>
      <w:r w:rsidR="006B771D">
        <w:rPr>
          <w:rFonts w:ascii="仿宋" w:eastAsia="仿宋" w:hAnsi="仿宋" w:hint="eastAsia"/>
          <w:sz w:val="30"/>
          <w:szCs w:val="30"/>
        </w:rPr>
        <w:t>月度结算参考价、品种</w:t>
      </w:r>
      <w:r w:rsidR="006B771D">
        <w:rPr>
          <w:rFonts w:ascii="仿宋" w:eastAsia="仿宋" w:hAnsi="仿宋"/>
          <w:sz w:val="30"/>
          <w:szCs w:val="30"/>
        </w:rPr>
        <w:t>价格是否含税、原油排名公布、历史数据下载</w:t>
      </w:r>
      <w:r w:rsidR="006B771D">
        <w:rPr>
          <w:rFonts w:ascii="仿宋" w:eastAsia="仿宋" w:hAnsi="仿宋" w:hint="eastAsia"/>
          <w:sz w:val="30"/>
          <w:szCs w:val="30"/>
        </w:rPr>
        <w:t>、</w:t>
      </w:r>
      <w:r w:rsidR="006B771D">
        <w:rPr>
          <w:rFonts w:ascii="仿宋" w:eastAsia="仿宋" w:hAnsi="仿宋"/>
          <w:sz w:val="30"/>
          <w:szCs w:val="30"/>
        </w:rPr>
        <w:t>交易所第二</w:t>
      </w:r>
      <w:r w:rsidR="006B771D">
        <w:rPr>
          <w:rFonts w:ascii="仿宋" w:eastAsia="仿宋" w:hAnsi="仿宋" w:hint="eastAsia"/>
          <w:sz w:val="30"/>
          <w:szCs w:val="30"/>
        </w:rPr>
        <w:t>代</w:t>
      </w:r>
      <w:r w:rsidR="006B771D">
        <w:rPr>
          <w:rFonts w:ascii="仿宋" w:eastAsia="仿宋" w:hAnsi="仿宋"/>
          <w:sz w:val="30"/>
          <w:szCs w:val="30"/>
        </w:rPr>
        <w:t>行情发布系统（申请、收费</w:t>
      </w:r>
      <w:r w:rsidR="006B771D">
        <w:rPr>
          <w:rFonts w:ascii="仿宋" w:eastAsia="仿宋" w:hAnsi="仿宋" w:hint="eastAsia"/>
          <w:sz w:val="30"/>
          <w:szCs w:val="30"/>
        </w:rPr>
        <w:t>）等</w:t>
      </w:r>
      <w:r w:rsidR="006B771D" w:rsidRPr="00517711">
        <w:rPr>
          <w:rFonts w:ascii="仿宋" w:eastAsia="仿宋" w:hAnsi="仿宋" w:hint="eastAsia"/>
          <w:sz w:val="30"/>
          <w:szCs w:val="30"/>
        </w:rPr>
        <w:t>，共计</w:t>
      </w:r>
      <w:r w:rsidR="006B771D">
        <w:rPr>
          <w:rFonts w:ascii="仿宋" w:eastAsia="仿宋" w:hAnsi="仿宋"/>
          <w:sz w:val="30"/>
          <w:szCs w:val="30"/>
        </w:rPr>
        <w:t>47</w:t>
      </w:r>
      <w:r w:rsidR="006B771D" w:rsidRPr="00517711">
        <w:rPr>
          <w:rFonts w:ascii="仿宋" w:eastAsia="仿宋" w:hAnsi="仿宋" w:hint="eastAsia"/>
          <w:sz w:val="30"/>
          <w:szCs w:val="30"/>
        </w:rPr>
        <w:t>件次，</w:t>
      </w:r>
      <w:r w:rsidR="006B771D" w:rsidRPr="006E1ED4">
        <w:rPr>
          <w:rFonts w:ascii="仿宋" w:eastAsia="仿宋" w:hAnsi="仿宋" w:hint="eastAsia"/>
          <w:color w:val="000000"/>
          <w:sz w:val="30"/>
          <w:szCs w:val="30"/>
        </w:rPr>
        <w:t>占比</w:t>
      </w:r>
      <w:r w:rsidR="006B771D">
        <w:rPr>
          <w:rFonts w:ascii="仿宋" w:eastAsia="仿宋" w:hAnsi="仿宋"/>
          <w:color w:val="000000"/>
          <w:sz w:val="30"/>
          <w:szCs w:val="30"/>
        </w:rPr>
        <w:t>12.74</w:t>
      </w:r>
      <w:r w:rsidR="006B771D" w:rsidRPr="006E1ED4">
        <w:rPr>
          <w:rFonts w:ascii="仿宋" w:eastAsia="仿宋" w:hAnsi="仿宋" w:hint="eastAsia"/>
          <w:color w:val="000000"/>
          <w:sz w:val="30"/>
          <w:szCs w:val="30"/>
        </w:rPr>
        <w:t>%</w:t>
      </w:r>
      <w:r w:rsidRPr="00C161FF">
        <w:rPr>
          <w:rFonts w:ascii="仿宋" w:eastAsia="仿宋" w:hAnsi="仿宋" w:hint="eastAsia"/>
          <w:sz w:val="30"/>
          <w:szCs w:val="30"/>
        </w:rPr>
        <w:t>。</w:t>
      </w:r>
      <w:r w:rsidRPr="00E04F49">
        <w:rPr>
          <w:rFonts w:ascii="仿宋" w:eastAsia="仿宋" w:hAnsi="仿宋" w:hint="eastAsia"/>
          <w:b/>
          <w:sz w:val="30"/>
          <w:szCs w:val="30"/>
        </w:rPr>
        <w:t>会员服务方面</w:t>
      </w:r>
      <w:r w:rsidR="00E04F49" w:rsidRPr="00E04F49">
        <w:rPr>
          <w:rFonts w:ascii="仿宋" w:eastAsia="仿宋" w:hAnsi="仿宋" w:hint="eastAsia"/>
          <w:b/>
          <w:sz w:val="30"/>
          <w:szCs w:val="30"/>
        </w:rPr>
        <w:t>，</w:t>
      </w:r>
      <w:r w:rsidR="00C44A87" w:rsidRPr="00517711">
        <w:rPr>
          <w:rFonts w:ascii="仿宋" w:eastAsia="仿宋" w:hAnsi="仿宋" w:hint="eastAsia"/>
          <w:sz w:val="30"/>
          <w:szCs w:val="30"/>
        </w:rPr>
        <w:t>主要</w:t>
      </w:r>
      <w:r w:rsidR="008671B1" w:rsidRPr="00517711">
        <w:rPr>
          <w:rFonts w:ascii="仿宋" w:eastAsia="仿宋" w:hAnsi="仿宋" w:hint="eastAsia"/>
          <w:sz w:val="30"/>
          <w:szCs w:val="30"/>
        </w:rPr>
        <w:t>涉及</w:t>
      </w:r>
      <w:r w:rsidR="00C57F15">
        <w:rPr>
          <w:rFonts w:ascii="仿宋" w:eastAsia="仿宋" w:hAnsi="仿宋" w:hint="eastAsia"/>
          <w:sz w:val="30"/>
          <w:szCs w:val="30"/>
        </w:rPr>
        <w:t>上海期货交易</w:t>
      </w:r>
      <w:r w:rsidR="006B771D">
        <w:rPr>
          <w:rFonts w:ascii="仿宋" w:eastAsia="仿宋" w:hAnsi="仿宋"/>
          <w:sz w:val="30"/>
          <w:szCs w:val="30"/>
        </w:rPr>
        <w:t>所</w:t>
      </w:r>
      <w:r w:rsidR="006B771D">
        <w:rPr>
          <w:rFonts w:ascii="仿宋" w:eastAsia="仿宋" w:hAnsi="仿宋" w:hint="eastAsia"/>
          <w:sz w:val="30"/>
          <w:szCs w:val="30"/>
        </w:rPr>
        <w:t>和</w:t>
      </w:r>
      <w:r w:rsidR="006B771D">
        <w:rPr>
          <w:rFonts w:ascii="仿宋" w:eastAsia="仿宋" w:hAnsi="仿宋"/>
          <w:sz w:val="30"/>
          <w:szCs w:val="30"/>
        </w:rPr>
        <w:t>能源中</w:t>
      </w:r>
      <w:r w:rsidR="006B771D">
        <w:rPr>
          <w:rFonts w:ascii="仿宋" w:eastAsia="仿宋" w:hAnsi="仿宋" w:hint="eastAsia"/>
          <w:sz w:val="30"/>
          <w:szCs w:val="30"/>
        </w:rPr>
        <w:t>心</w:t>
      </w:r>
      <w:r w:rsidR="006B771D">
        <w:rPr>
          <w:rFonts w:ascii="仿宋" w:eastAsia="仿宋" w:hAnsi="仿宋"/>
          <w:sz w:val="30"/>
          <w:szCs w:val="30"/>
        </w:rPr>
        <w:t>会员</w:t>
      </w:r>
      <w:r w:rsidR="006B771D">
        <w:rPr>
          <w:rFonts w:ascii="仿宋" w:eastAsia="仿宋" w:hAnsi="仿宋" w:hint="eastAsia"/>
          <w:sz w:val="30"/>
          <w:szCs w:val="30"/>
        </w:rPr>
        <w:t>申请</w:t>
      </w:r>
      <w:r w:rsidR="006B771D">
        <w:rPr>
          <w:rFonts w:ascii="仿宋" w:eastAsia="仿宋" w:hAnsi="仿宋"/>
          <w:sz w:val="30"/>
          <w:szCs w:val="30"/>
        </w:rPr>
        <w:t>、</w:t>
      </w:r>
      <w:r w:rsidR="006B771D" w:rsidRPr="00517711">
        <w:rPr>
          <w:rFonts w:ascii="仿宋" w:eastAsia="仿宋" w:hAnsi="仿宋" w:hint="eastAsia"/>
          <w:sz w:val="30"/>
          <w:szCs w:val="30"/>
        </w:rPr>
        <w:t>会员信息更新</w:t>
      </w:r>
      <w:r w:rsidR="006B771D">
        <w:rPr>
          <w:rFonts w:ascii="仿宋" w:eastAsia="仿宋" w:hAnsi="仿宋" w:hint="eastAsia"/>
          <w:sz w:val="30"/>
          <w:szCs w:val="30"/>
        </w:rPr>
        <w:t>、</w:t>
      </w:r>
      <w:r w:rsidR="006B771D">
        <w:rPr>
          <w:rFonts w:ascii="仿宋" w:eastAsia="仿宋" w:hAnsi="仿宋"/>
          <w:sz w:val="30"/>
          <w:szCs w:val="30"/>
        </w:rPr>
        <w:t>会员信息查询、</w:t>
      </w:r>
      <w:r w:rsidR="006B771D">
        <w:rPr>
          <w:rFonts w:ascii="仿宋" w:eastAsia="仿宋" w:hAnsi="仿宋" w:hint="eastAsia"/>
          <w:sz w:val="30"/>
          <w:szCs w:val="30"/>
        </w:rPr>
        <w:t>交易和</w:t>
      </w:r>
      <w:r w:rsidR="006B771D">
        <w:rPr>
          <w:rFonts w:ascii="仿宋" w:eastAsia="仿宋" w:hAnsi="仿宋"/>
          <w:sz w:val="30"/>
          <w:szCs w:val="30"/>
        </w:rPr>
        <w:t>交割</w:t>
      </w:r>
      <w:r w:rsidR="006B771D">
        <w:rPr>
          <w:rFonts w:ascii="仿宋" w:eastAsia="仿宋" w:hAnsi="仿宋" w:hint="eastAsia"/>
          <w:sz w:val="30"/>
          <w:szCs w:val="30"/>
        </w:rPr>
        <w:t>结算</w:t>
      </w:r>
      <w:r w:rsidR="006B771D">
        <w:rPr>
          <w:rFonts w:ascii="仿宋" w:eastAsia="仿宋" w:hAnsi="仿宋"/>
          <w:sz w:val="30"/>
          <w:szCs w:val="30"/>
        </w:rPr>
        <w:t>员培训、品种手册领用</w:t>
      </w:r>
      <w:r w:rsidR="006B771D">
        <w:rPr>
          <w:rFonts w:ascii="仿宋" w:eastAsia="仿宋" w:hAnsi="仿宋" w:hint="eastAsia"/>
          <w:sz w:val="30"/>
          <w:szCs w:val="30"/>
        </w:rPr>
        <w:t>等</w:t>
      </w:r>
      <w:r w:rsidR="006B771D" w:rsidRPr="00517711">
        <w:rPr>
          <w:rFonts w:ascii="仿宋" w:eastAsia="仿宋" w:hAnsi="仿宋" w:hint="eastAsia"/>
          <w:sz w:val="30"/>
          <w:szCs w:val="30"/>
        </w:rPr>
        <w:t>，共计</w:t>
      </w:r>
      <w:r w:rsidR="006B771D">
        <w:rPr>
          <w:rFonts w:ascii="仿宋" w:eastAsia="仿宋" w:hAnsi="仿宋"/>
          <w:sz w:val="30"/>
          <w:szCs w:val="30"/>
        </w:rPr>
        <w:t>17</w:t>
      </w:r>
      <w:r w:rsidR="006B771D" w:rsidRPr="00517711">
        <w:rPr>
          <w:rFonts w:ascii="仿宋" w:eastAsia="仿宋" w:hAnsi="仿宋" w:hint="eastAsia"/>
          <w:sz w:val="30"/>
          <w:szCs w:val="30"/>
        </w:rPr>
        <w:t>件次，</w:t>
      </w:r>
      <w:r w:rsidR="006B771D" w:rsidRPr="00873F9A">
        <w:rPr>
          <w:rFonts w:ascii="仿宋" w:eastAsia="仿宋" w:hAnsi="仿宋" w:hint="eastAsia"/>
          <w:color w:val="000000"/>
          <w:sz w:val="30"/>
          <w:szCs w:val="30"/>
        </w:rPr>
        <w:t>占比</w:t>
      </w:r>
      <w:r w:rsidR="006B771D">
        <w:rPr>
          <w:rFonts w:ascii="仿宋" w:eastAsia="仿宋" w:hAnsi="仿宋"/>
          <w:color w:val="000000"/>
          <w:sz w:val="30"/>
          <w:szCs w:val="30"/>
        </w:rPr>
        <w:t>4.61</w:t>
      </w:r>
      <w:r w:rsidR="006B771D" w:rsidRPr="00873F9A">
        <w:rPr>
          <w:rFonts w:ascii="仿宋" w:eastAsia="仿宋" w:hAnsi="仿宋" w:hint="eastAsia"/>
          <w:color w:val="000000"/>
          <w:sz w:val="30"/>
          <w:szCs w:val="30"/>
        </w:rPr>
        <w:t>%</w:t>
      </w:r>
      <w:r w:rsidRPr="00C161FF">
        <w:rPr>
          <w:rFonts w:ascii="仿宋" w:eastAsia="仿宋" w:hAnsi="仿宋" w:hint="eastAsia"/>
          <w:sz w:val="30"/>
          <w:szCs w:val="30"/>
        </w:rPr>
        <w:t>。</w:t>
      </w:r>
      <w:r w:rsidRPr="00E04F49">
        <w:rPr>
          <w:rFonts w:ascii="仿宋" w:eastAsia="仿宋" w:hAnsi="仿宋" w:hint="eastAsia"/>
          <w:b/>
          <w:sz w:val="30"/>
          <w:szCs w:val="30"/>
        </w:rPr>
        <w:t>技术</w:t>
      </w:r>
      <w:r w:rsidR="00E04F49" w:rsidRPr="00E04F49">
        <w:rPr>
          <w:rFonts w:ascii="仿宋" w:eastAsia="仿宋" w:hAnsi="仿宋" w:hint="eastAsia"/>
          <w:b/>
          <w:sz w:val="30"/>
          <w:szCs w:val="30"/>
        </w:rPr>
        <w:t>服务</w:t>
      </w:r>
      <w:r w:rsidRPr="00E04F49">
        <w:rPr>
          <w:rFonts w:ascii="仿宋" w:eastAsia="仿宋" w:hAnsi="仿宋" w:hint="eastAsia"/>
          <w:b/>
          <w:sz w:val="30"/>
          <w:szCs w:val="30"/>
        </w:rPr>
        <w:t>方面</w:t>
      </w:r>
      <w:r w:rsidR="00E04F49" w:rsidRPr="00E04F49">
        <w:rPr>
          <w:rFonts w:ascii="仿宋" w:eastAsia="仿宋" w:hAnsi="仿宋" w:hint="eastAsia"/>
          <w:b/>
          <w:sz w:val="30"/>
          <w:szCs w:val="30"/>
        </w:rPr>
        <w:t>，</w:t>
      </w:r>
      <w:r w:rsidR="00C44A87" w:rsidRPr="00517711">
        <w:rPr>
          <w:rFonts w:ascii="仿宋" w:eastAsia="仿宋" w:hAnsi="仿宋" w:hint="eastAsia"/>
          <w:sz w:val="30"/>
          <w:szCs w:val="30"/>
        </w:rPr>
        <w:t>主要</w:t>
      </w:r>
      <w:r w:rsidR="008671B1" w:rsidRPr="00517711">
        <w:rPr>
          <w:rFonts w:ascii="仿宋" w:eastAsia="仿宋" w:hAnsi="仿宋" w:hint="eastAsia"/>
          <w:sz w:val="30"/>
          <w:szCs w:val="30"/>
        </w:rPr>
        <w:t>涉及</w:t>
      </w:r>
      <w:r w:rsidR="006B771D">
        <w:rPr>
          <w:rFonts w:ascii="仿宋" w:eastAsia="仿宋" w:hAnsi="仿宋" w:hint="eastAsia"/>
          <w:sz w:val="30"/>
          <w:szCs w:val="30"/>
        </w:rPr>
        <w:t>原油</w:t>
      </w:r>
      <w:r w:rsidR="006B771D">
        <w:rPr>
          <w:rFonts w:ascii="仿宋" w:eastAsia="仿宋" w:hAnsi="仿宋"/>
          <w:sz w:val="30"/>
          <w:szCs w:val="30"/>
        </w:rPr>
        <w:t>品种</w:t>
      </w:r>
      <w:r w:rsidR="006B771D">
        <w:rPr>
          <w:rFonts w:ascii="仿宋" w:eastAsia="仿宋" w:hAnsi="仿宋" w:hint="eastAsia"/>
          <w:sz w:val="30"/>
          <w:szCs w:val="30"/>
        </w:rPr>
        <w:t>仿真交易系统、</w:t>
      </w:r>
      <w:r w:rsidR="006B771D">
        <w:rPr>
          <w:rFonts w:ascii="仿宋" w:eastAsia="仿宋" w:hAnsi="仿宋"/>
          <w:sz w:val="30"/>
          <w:szCs w:val="30"/>
        </w:rPr>
        <w:t>标准仓单系统登录</w:t>
      </w:r>
      <w:r w:rsidR="006B771D">
        <w:rPr>
          <w:rFonts w:ascii="仿宋" w:eastAsia="仿宋" w:hAnsi="仿宋" w:hint="eastAsia"/>
          <w:sz w:val="30"/>
          <w:szCs w:val="30"/>
        </w:rPr>
        <w:t>、</w:t>
      </w:r>
      <w:r w:rsidR="006B771D">
        <w:rPr>
          <w:rFonts w:ascii="仿宋" w:eastAsia="仿宋" w:hAnsi="仿宋"/>
          <w:sz w:val="30"/>
          <w:szCs w:val="30"/>
        </w:rPr>
        <w:t>交易所第二代</w:t>
      </w:r>
      <w:r w:rsidR="006B771D">
        <w:rPr>
          <w:rFonts w:ascii="仿宋" w:eastAsia="仿宋" w:hAnsi="仿宋" w:hint="eastAsia"/>
          <w:sz w:val="30"/>
          <w:szCs w:val="30"/>
        </w:rPr>
        <w:t>行情发布</w:t>
      </w:r>
      <w:r w:rsidR="006B771D">
        <w:rPr>
          <w:rFonts w:ascii="仿宋" w:eastAsia="仿宋" w:hAnsi="仿宋"/>
          <w:sz w:val="30"/>
          <w:szCs w:val="30"/>
        </w:rPr>
        <w:t>系统测试</w:t>
      </w:r>
      <w:r w:rsidR="006B771D">
        <w:rPr>
          <w:rFonts w:ascii="仿宋" w:eastAsia="仿宋" w:hAnsi="仿宋" w:hint="eastAsia"/>
          <w:sz w:val="30"/>
          <w:szCs w:val="30"/>
        </w:rPr>
        <w:t>等</w:t>
      </w:r>
      <w:r w:rsidR="006B771D" w:rsidRPr="00517711">
        <w:rPr>
          <w:rFonts w:ascii="仿宋" w:eastAsia="仿宋" w:hAnsi="仿宋" w:hint="eastAsia"/>
          <w:sz w:val="30"/>
          <w:szCs w:val="30"/>
        </w:rPr>
        <w:t>，共计</w:t>
      </w:r>
      <w:r w:rsidR="006B771D">
        <w:rPr>
          <w:rFonts w:ascii="仿宋" w:eastAsia="仿宋" w:hAnsi="仿宋" w:hint="eastAsia"/>
          <w:sz w:val="30"/>
          <w:szCs w:val="30"/>
        </w:rPr>
        <w:t>29</w:t>
      </w:r>
      <w:r w:rsidR="006B771D" w:rsidRPr="00517711">
        <w:rPr>
          <w:rFonts w:ascii="仿宋" w:eastAsia="仿宋" w:hAnsi="仿宋" w:hint="eastAsia"/>
          <w:sz w:val="30"/>
          <w:szCs w:val="30"/>
        </w:rPr>
        <w:t>件次，</w:t>
      </w:r>
      <w:r w:rsidR="006B771D" w:rsidRPr="00873F9A">
        <w:rPr>
          <w:rFonts w:ascii="仿宋" w:eastAsia="仿宋" w:hAnsi="仿宋" w:hint="eastAsia"/>
          <w:color w:val="000000"/>
          <w:sz w:val="30"/>
          <w:szCs w:val="30"/>
        </w:rPr>
        <w:t>占比</w:t>
      </w:r>
      <w:r w:rsidR="006B771D">
        <w:rPr>
          <w:rFonts w:ascii="仿宋" w:eastAsia="仿宋" w:hAnsi="仿宋" w:hint="eastAsia"/>
          <w:color w:val="000000"/>
          <w:sz w:val="30"/>
          <w:szCs w:val="30"/>
        </w:rPr>
        <w:t>7.</w:t>
      </w:r>
      <w:r w:rsidR="006B771D">
        <w:rPr>
          <w:rFonts w:ascii="仿宋" w:eastAsia="仿宋" w:hAnsi="仿宋"/>
          <w:color w:val="000000"/>
          <w:sz w:val="30"/>
          <w:szCs w:val="30"/>
        </w:rPr>
        <w:t>86</w:t>
      </w:r>
      <w:r w:rsidR="006B771D" w:rsidRPr="00873F9A">
        <w:rPr>
          <w:rFonts w:ascii="仿宋" w:eastAsia="仿宋" w:hAnsi="仿宋" w:hint="eastAsia"/>
          <w:color w:val="000000"/>
          <w:sz w:val="30"/>
          <w:szCs w:val="30"/>
        </w:rPr>
        <w:t>%</w:t>
      </w:r>
      <w:r w:rsidRPr="00C161FF">
        <w:rPr>
          <w:rFonts w:ascii="仿宋" w:eastAsia="仿宋" w:hAnsi="仿宋" w:hint="eastAsia"/>
          <w:sz w:val="30"/>
          <w:szCs w:val="30"/>
        </w:rPr>
        <w:t>。</w:t>
      </w:r>
      <w:r w:rsidR="005B06CB" w:rsidRPr="005B06CB">
        <w:rPr>
          <w:rFonts w:ascii="仿宋" w:eastAsia="仿宋" w:hAnsi="仿宋" w:hint="eastAsia"/>
          <w:b/>
          <w:sz w:val="30"/>
          <w:szCs w:val="30"/>
        </w:rPr>
        <w:t>法律法规方面,</w:t>
      </w:r>
      <w:r w:rsidR="005B06CB" w:rsidRPr="005B06CB">
        <w:rPr>
          <w:rFonts w:ascii="仿宋" w:eastAsia="仿宋" w:hAnsi="仿宋" w:hint="eastAsia"/>
          <w:sz w:val="30"/>
          <w:szCs w:val="30"/>
        </w:rPr>
        <w:t xml:space="preserve"> </w:t>
      </w:r>
      <w:r w:rsidR="00C44A87">
        <w:rPr>
          <w:rFonts w:ascii="仿宋" w:eastAsia="仿宋" w:hAnsi="仿宋" w:hint="eastAsia"/>
          <w:sz w:val="30"/>
          <w:szCs w:val="30"/>
        </w:rPr>
        <w:t>主要</w:t>
      </w:r>
      <w:r w:rsidR="008671B1">
        <w:rPr>
          <w:rFonts w:ascii="仿宋" w:eastAsia="仿宋" w:hAnsi="仿宋" w:hint="eastAsia"/>
          <w:sz w:val="30"/>
          <w:szCs w:val="30"/>
        </w:rPr>
        <w:t>涉及</w:t>
      </w:r>
      <w:r w:rsidR="006B771D">
        <w:rPr>
          <w:rFonts w:ascii="仿宋" w:eastAsia="仿宋" w:hAnsi="仿宋" w:hint="eastAsia"/>
          <w:sz w:val="30"/>
          <w:szCs w:val="30"/>
        </w:rPr>
        <w:t>原油适当性</w:t>
      </w:r>
      <w:r w:rsidR="006B771D">
        <w:rPr>
          <w:rFonts w:ascii="仿宋" w:eastAsia="仿宋" w:hAnsi="仿宋"/>
          <w:sz w:val="30"/>
          <w:szCs w:val="30"/>
        </w:rPr>
        <w:t>管理办法、个人明细查询、</w:t>
      </w:r>
      <w:r w:rsidR="006B771D">
        <w:rPr>
          <w:rFonts w:ascii="仿宋" w:eastAsia="仿宋" w:hAnsi="仿宋" w:hint="eastAsia"/>
          <w:sz w:val="30"/>
          <w:szCs w:val="30"/>
        </w:rPr>
        <w:t>外来公司查询等，共计20件次，</w:t>
      </w:r>
      <w:r w:rsidR="006B771D" w:rsidRPr="00873F9A">
        <w:rPr>
          <w:rFonts w:ascii="仿宋" w:eastAsia="仿宋" w:hAnsi="仿宋" w:hint="eastAsia"/>
          <w:color w:val="000000"/>
          <w:sz w:val="30"/>
          <w:szCs w:val="30"/>
        </w:rPr>
        <w:t>占比</w:t>
      </w:r>
      <w:r w:rsidR="006B771D">
        <w:rPr>
          <w:rFonts w:ascii="仿宋" w:eastAsia="仿宋" w:hAnsi="仿宋"/>
          <w:color w:val="000000"/>
          <w:sz w:val="30"/>
          <w:szCs w:val="30"/>
        </w:rPr>
        <w:t>5.42</w:t>
      </w:r>
      <w:r w:rsidR="006B771D" w:rsidRPr="00873F9A">
        <w:rPr>
          <w:rFonts w:ascii="仿宋" w:eastAsia="仿宋" w:hAnsi="仿宋" w:hint="eastAsia"/>
          <w:color w:val="000000"/>
          <w:sz w:val="30"/>
          <w:szCs w:val="30"/>
        </w:rPr>
        <w:t>%</w:t>
      </w:r>
      <w:r w:rsidR="00F55B34">
        <w:rPr>
          <w:rFonts w:ascii="仿宋" w:eastAsia="仿宋" w:hAnsi="仿宋" w:hint="eastAsia"/>
          <w:sz w:val="30"/>
          <w:szCs w:val="30"/>
        </w:rPr>
        <w:t>。</w:t>
      </w:r>
      <w:r w:rsidR="0037563E" w:rsidRPr="0037563E">
        <w:rPr>
          <w:rFonts w:ascii="仿宋" w:eastAsia="仿宋" w:hAnsi="仿宋" w:hint="eastAsia"/>
          <w:b/>
          <w:sz w:val="30"/>
          <w:szCs w:val="30"/>
        </w:rPr>
        <w:t>其他方面</w:t>
      </w:r>
      <w:r w:rsidR="0037563E">
        <w:rPr>
          <w:rFonts w:ascii="仿宋" w:eastAsia="仿宋" w:hAnsi="仿宋" w:hint="eastAsia"/>
          <w:sz w:val="30"/>
          <w:szCs w:val="30"/>
        </w:rPr>
        <w:t>，</w:t>
      </w:r>
      <w:r w:rsidR="006B771D" w:rsidRPr="00411422">
        <w:rPr>
          <w:rFonts w:ascii="仿宋" w:eastAsia="仿宋" w:hAnsi="仿宋" w:hint="eastAsia"/>
          <w:color w:val="000000"/>
          <w:sz w:val="30"/>
          <w:szCs w:val="30"/>
        </w:rPr>
        <w:t>风控</w:t>
      </w:r>
      <w:r w:rsidR="006B771D">
        <w:rPr>
          <w:rFonts w:ascii="仿宋" w:eastAsia="仿宋" w:hAnsi="仿宋" w:hint="eastAsia"/>
          <w:color w:val="000000"/>
          <w:sz w:val="30"/>
          <w:szCs w:val="30"/>
        </w:rPr>
        <w:t>、创新</w:t>
      </w:r>
      <w:r w:rsidR="006B771D" w:rsidRPr="00411422">
        <w:rPr>
          <w:rFonts w:ascii="仿宋" w:eastAsia="仿宋" w:hAnsi="仿宋" w:hint="eastAsia"/>
          <w:color w:val="000000"/>
          <w:sz w:val="30"/>
          <w:szCs w:val="30"/>
        </w:rPr>
        <w:t>等其他方面的咨询问题共计</w:t>
      </w:r>
      <w:r w:rsidR="006B771D">
        <w:rPr>
          <w:rFonts w:ascii="仿宋" w:eastAsia="仿宋" w:hAnsi="仿宋" w:hint="eastAsia"/>
          <w:color w:val="000000"/>
          <w:sz w:val="30"/>
          <w:szCs w:val="30"/>
        </w:rPr>
        <w:t>102</w:t>
      </w:r>
      <w:r w:rsidR="006B771D" w:rsidRPr="00411422">
        <w:rPr>
          <w:rFonts w:ascii="仿宋" w:eastAsia="仿宋" w:hAnsi="仿宋" w:hint="eastAsia"/>
          <w:color w:val="000000"/>
          <w:sz w:val="30"/>
          <w:szCs w:val="30"/>
        </w:rPr>
        <w:t>件次，</w:t>
      </w:r>
      <w:r w:rsidR="006B771D" w:rsidRPr="00873F9A">
        <w:rPr>
          <w:rFonts w:ascii="仿宋" w:eastAsia="仿宋" w:hAnsi="仿宋" w:hint="eastAsia"/>
          <w:color w:val="000000"/>
          <w:sz w:val="30"/>
          <w:szCs w:val="30"/>
        </w:rPr>
        <w:t>占比</w:t>
      </w:r>
      <w:r w:rsidR="006B771D">
        <w:rPr>
          <w:rFonts w:ascii="仿宋" w:eastAsia="仿宋" w:hAnsi="仿宋"/>
          <w:color w:val="000000"/>
          <w:sz w:val="30"/>
          <w:szCs w:val="30"/>
        </w:rPr>
        <w:t>27.64</w:t>
      </w:r>
      <w:r w:rsidR="006B771D" w:rsidRPr="00873F9A">
        <w:rPr>
          <w:rFonts w:ascii="仿宋" w:eastAsia="仿宋" w:hAnsi="仿宋" w:hint="eastAsia"/>
          <w:color w:val="000000"/>
          <w:sz w:val="30"/>
          <w:szCs w:val="30"/>
        </w:rPr>
        <w:t>%</w:t>
      </w:r>
      <w:r w:rsidR="0037563E">
        <w:rPr>
          <w:rFonts w:ascii="仿宋" w:eastAsia="仿宋" w:hAnsi="仿宋" w:hint="eastAsia"/>
          <w:color w:val="000000"/>
          <w:sz w:val="30"/>
          <w:szCs w:val="30"/>
        </w:rPr>
        <w:t>。</w:t>
      </w:r>
      <w:r w:rsidR="007963A2">
        <w:rPr>
          <w:rFonts w:ascii="仿宋" w:eastAsia="仿宋" w:hAnsi="仿宋" w:hint="eastAsia"/>
          <w:color w:val="000000"/>
          <w:sz w:val="30"/>
          <w:szCs w:val="30"/>
        </w:rPr>
        <w:t>主要</w:t>
      </w:r>
      <w:r w:rsidR="0029738C" w:rsidRPr="00873F9A">
        <w:rPr>
          <w:rFonts w:ascii="仿宋" w:eastAsia="仿宋" w:hAnsi="仿宋" w:hint="eastAsia"/>
          <w:color w:val="000000"/>
          <w:sz w:val="30"/>
          <w:szCs w:val="30"/>
        </w:rPr>
        <w:t>涉及</w:t>
      </w:r>
      <w:r w:rsidR="006B771D">
        <w:rPr>
          <w:rFonts w:ascii="仿宋" w:eastAsia="仿宋" w:hAnsi="仿宋" w:hint="eastAsia"/>
          <w:color w:val="000000"/>
          <w:sz w:val="30"/>
          <w:szCs w:val="30"/>
        </w:rPr>
        <w:t>实际控制</w:t>
      </w:r>
      <w:r w:rsidR="006B771D">
        <w:rPr>
          <w:rFonts w:ascii="仿宋" w:eastAsia="仿宋" w:hAnsi="仿宋"/>
          <w:color w:val="000000"/>
          <w:sz w:val="30"/>
          <w:szCs w:val="30"/>
        </w:rPr>
        <w:t>关系</w:t>
      </w:r>
      <w:r w:rsidR="006B771D">
        <w:rPr>
          <w:rFonts w:ascii="仿宋" w:eastAsia="仿宋" w:hAnsi="仿宋" w:hint="eastAsia"/>
          <w:color w:val="000000"/>
          <w:sz w:val="30"/>
          <w:szCs w:val="30"/>
        </w:rPr>
        <w:t>报备</w:t>
      </w:r>
      <w:r w:rsidR="006B771D">
        <w:rPr>
          <w:rFonts w:ascii="仿宋" w:eastAsia="仿宋" w:hAnsi="仿宋"/>
          <w:color w:val="000000"/>
          <w:sz w:val="30"/>
          <w:szCs w:val="30"/>
        </w:rPr>
        <w:t>、</w:t>
      </w:r>
      <w:r w:rsidR="006B771D">
        <w:rPr>
          <w:rFonts w:ascii="仿宋" w:eastAsia="仿宋" w:hAnsi="仿宋" w:hint="eastAsia"/>
          <w:color w:val="000000"/>
          <w:sz w:val="30"/>
          <w:szCs w:val="30"/>
        </w:rPr>
        <w:t>自</w:t>
      </w:r>
      <w:r w:rsidR="006B771D">
        <w:rPr>
          <w:rFonts w:ascii="仿宋" w:eastAsia="仿宋" w:hAnsi="仿宋"/>
          <w:color w:val="000000"/>
          <w:sz w:val="30"/>
          <w:szCs w:val="30"/>
        </w:rPr>
        <w:t>成交定义、</w:t>
      </w:r>
      <w:r w:rsidR="006B771D" w:rsidRPr="00873F9A">
        <w:rPr>
          <w:rFonts w:ascii="仿宋" w:eastAsia="仿宋" w:hAnsi="仿宋" w:hint="eastAsia"/>
          <w:color w:val="000000"/>
          <w:sz w:val="30"/>
          <w:szCs w:val="30"/>
        </w:rPr>
        <w:t>上海期货交易所</w:t>
      </w:r>
      <w:r w:rsidR="006B771D">
        <w:rPr>
          <w:rFonts w:ascii="仿宋" w:eastAsia="仿宋" w:hAnsi="仿宋" w:hint="eastAsia"/>
          <w:color w:val="000000"/>
          <w:sz w:val="30"/>
          <w:szCs w:val="30"/>
        </w:rPr>
        <w:t>标准</w:t>
      </w:r>
      <w:r w:rsidR="006B771D" w:rsidRPr="00873F9A">
        <w:rPr>
          <w:rFonts w:ascii="仿宋" w:eastAsia="仿宋" w:hAnsi="仿宋" w:hint="eastAsia"/>
          <w:color w:val="000000"/>
          <w:sz w:val="30"/>
          <w:szCs w:val="30"/>
        </w:rPr>
        <w:t>仓单交易系统</w:t>
      </w:r>
      <w:r w:rsidR="006B771D">
        <w:rPr>
          <w:rFonts w:ascii="仿宋" w:eastAsia="仿宋" w:hAnsi="仿宋" w:hint="eastAsia"/>
          <w:color w:val="000000"/>
          <w:sz w:val="30"/>
          <w:szCs w:val="30"/>
        </w:rPr>
        <w:t>（</w:t>
      </w:r>
      <w:r w:rsidR="006B771D" w:rsidRPr="00873F9A">
        <w:rPr>
          <w:rFonts w:ascii="仿宋" w:eastAsia="仿宋" w:hAnsi="仿宋" w:hint="eastAsia"/>
          <w:color w:val="000000"/>
          <w:sz w:val="30"/>
          <w:szCs w:val="30"/>
        </w:rPr>
        <w:t>开户</w:t>
      </w:r>
      <w:r w:rsidR="006B771D">
        <w:rPr>
          <w:rFonts w:ascii="仿宋" w:eastAsia="仿宋" w:hAnsi="仿宋" w:hint="eastAsia"/>
          <w:color w:val="000000"/>
          <w:sz w:val="30"/>
          <w:szCs w:val="30"/>
        </w:rPr>
        <w:t>、挂单</w:t>
      </w:r>
      <w:r w:rsidR="006B771D">
        <w:rPr>
          <w:rFonts w:ascii="仿宋" w:eastAsia="仿宋" w:hAnsi="仿宋"/>
          <w:color w:val="000000"/>
          <w:sz w:val="30"/>
          <w:szCs w:val="30"/>
        </w:rPr>
        <w:t>、票据</w:t>
      </w:r>
      <w:r w:rsidR="006B771D">
        <w:rPr>
          <w:rFonts w:ascii="仿宋" w:eastAsia="仿宋" w:hAnsi="仿宋" w:hint="eastAsia"/>
          <w:color w:val="000000"/>
          <w:sz w:val="30"/>
          <w:szCs w:val="30"/>
        </w:rPr>
        <w:t>等</w:t>
      </w:r>
      <w:r w:rsidR="006B771D">
        <w:rPr>
          <w:rFonts w:ascii="仿宋" w:eastAsia="仿宋" w:hAnsi="仿宋"/>
          <w:color w:val="000000"/>
          <w:sz w:val="30"/>
          <w:szCs w:val="30"/>
        </w:rPr>
        <w:t>）</w:t>
      </w:r>
      <w:r w:rsidR="006B771D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6B771D" w:rsidRPr="00873F9A">
        <w:rPr>
          <w:rFonts w:ascii="仿宋" w:eastAsia="仿宋" w:hAnsi="仿宋" w:hint="eastAsia"/>
          <w:color w:val="000000"/>
          <w:sz w:val="30"/>
          <w:szCs w:val="30"/>
        </w:rPr>
        <w:t>期权（</w:t>
      </w:r>
      <w:r w:rsidR="006B771D">
        <w:rPr>
          <w:rFonts w:ascii="仿宋" w:eastAsia="仿宋" w:hAnsi="仿宋" w:hint="eastAsia"/>
          <w:color w:val="000000"/>
          <w:sz w:val="30"/>
          <w:szCs w:val="30"/>
        </w:rPr>
        <w:t>仿真</w:t>
      </w:r>
      <w:r w:rsidR="006B771D">
        <w:rPr>
          <w:rFonts w:ascii="仿宋" w:eastAsia="仿宋" w:hAnsi="仿宋"/>
          <w:color w:val="000000"/>
          <w:sz w:val="30"/>
          <w:szCs w:val="30"/>
        </w:rPr>
        <w:t>交易、编码、</w:t>
      </w:r>
      <w:r w:rsidR="006B771D">
        <w:rPr>
          <w:rFonts w:ascii="仿宋" w:eastAsia="仿宋" w:hAnsi="仿宋" w:hint="eastAsia"/>
          <w:color w:val="000000"/>
          <w:sz w:val="30"/>
          <w:szCs w:val="30"/>
        </w:rPr>
        <w:t>培训</w:t>
      </w:r>
      <w:r w:rsidR="006B771D" w:rsidRPr="00873F9A">
        <w:rPr>
          <w:rFonts w:ascii="仿宋" w:eastAsia="仿宋" w:hAnsi="仿宋" w:hint="eastAsia"/>
          <w:color w:val="000000"/>
          <w:sz w:val="30"/>
          <w:szCs w:val="30"/>
        </w:rPr>
        <w:t>）</w:t>
      </w:r>
      <w:r w:rsidR="006B771D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6B771D">
        <w:rPr>
          <w:rFonts w:ascii="仿宋" w:eastAsia="仿宋" w:hAnsi="仿宋"/>
          <w:color w:val="000000"/>
          <w:sz w:val="30"/>
          <w:szCs w:val="30"/>
        </w:rPr>
        <w:t>期货加保险</w:t>
      </w:r>
      <w:r w:rsidR="006B771D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6B771D">
        <w:rPr>
          <w:rFonts w:ascii="仿宋" w:eastAsia="仿宋" w:hAnsi="仿宋"/>
          <w:color w:val="000000"/>
          <w:sz w:val="30"/>
          <w:szCs w:val="30"/>
        </w:rPr>
        <w:t>原油</w:t>
      </w:r>
      <w:r w:rsidR="008E1DC4">
        <w:rPr>
          <w:rFonts w:ascii="仿宋" w:eastAsia="仿宋" w:hAnsi="仿宋" w:hint="eastAsia"/>
          <w:color w:val="000000"/>
          <w:sz w:val="30"/>
          <w:szCs w:val="30"/>
        </w:rPr>
        <w:t>期货</w:t>
      </w:r>
      <w:r w:rsidR="006B771D">
        <w:rPr>
          <w:rFonts w:ascii="仿宋" w:eastAsia="仿宋" w:hAnsi="仿宋"/>
          <w:color w:val="000000"/>
          <w:sz w:val="30"/>
          <w:szCs w:val="30"/>
        </w:rPr>
        <w:t>指数</w:t>
      </w:r>
      <w:r w:rsidR="006B771D">
        <w:rPr>
          <w:rFonts w:ascii="仿宋" w:eastAsia="仿宋" w:hAnsi="仿宋" w:hint="eastAsia"/>
          <w:color w:val="000000"/>
          <w:sz w:val="30"/>
          <w:szCs w:val="30"/>
        </w:rPr>
        <w:t>等</w:t>
      </w:r>
      <w:r w:rsidR="006B771D" w:rsidRPr="00873F9A">
        <w:rPr>
          <w:rFonts w:ascii="仿宋" w:eastAsia="仿宋" w:hAnsi="仿宋" w:hint="eastAsia"/>
          <w:color w:val="000000"/>
          <w:sz w:val="30"/>
          <w:szCs w:val="30"/>
        </w:rPr>
        <w:t>相关问题</w:t>
      </w:r>
      <w:r w:rsidR="0084753E">
        <w:rPr>
          <w:rFonts w:ascii="仿宋" w:eastAsia="仿宋" w:hAnsi="仿宋" w:hint="eastAsia"/>
          <w:color w:val="000000"/>
          <w:sz w:val="30"/>
          <w:szCs w:val="30"/>
        </w:rPr>
        <w:t>。</w:t>
      </w:r>
    </w:p>
    <w:p w:rsidR="00583465" w:rsidRDefault="00463BF0" w:rsidP="00583465">
      <w:pPr>
        <w:ind w:right="-2" w:firstLineChars="189" w:firstLine="569"/>
      </w:pPr>
      <w:r>
        <w:rPr>
          <w:rFonts w:ascii="仿宋" w:eastAsia="仿宋" w:hAnsi="仿宋" w:hint="eastAsia"/>
          <w:b/>
          <w:sz w:val="30"/>
          <w:szCs w:val="30"/>
        </w:rPr>
        <w:t>本月更新的</w:t>
      </w:r>
      <w:r w:rsidR="00583465" w:rsidRPr="00E04F49">
        <w:rPr>
          <w:rFonts w:ascii="仿宋" w:eastAsia="仿宋" w:hAnsi="仿宋" w:hint="eastAsia"/>
          <w:b/>
          <w:sz w:val="30"/>
          <w:szCs w:val="30"/>
        </w:rPr>
        <w:t>常见问题</w:t>
      </w:r>
      <w:r w:rsidR="00583465">
        <w:rPr>
          <w:rFonts w:ascii="仿宋" w:eastAsia="仿宋" w:hAnsi="仿宋" w:hint="eastAsia"/>
          <w:b/>
          <w:sz w:val="30"/>
          <w:szCs w:val="30"/>
        </w:rPr>
        <w:t>:</w:t>
      </w:r>
      <w:r w:rsidR="00583465" w:rsidRPr="00583465">
        <w:rPr>
          <w:rFonts w:hint="eastAsia"/>
        </w:rPr>
        <w:t xml:space="preserve"> </w:t>
      </w:r>
      <w:r w:rsidR="00462BA5">
        <w:rPr>
          <w:rFonts w:ascii="仿宋" w:eastAsia="仿宋" w:hAnsi="仿宋" w:hint="eastAsia"/>
          <w:sz w:val="30"/>
          <w:szCs w:val="30"/>
        </w:rPr>
        <w:t>无</w:t>
      </w:r>
    </w:p>
    <w:p w:rsidR="00E04F49" w:rsidRPr="0088216C" w:rsidRDefault="00E04F49" w:rsidP="0088216C">
      <w:pPr>
        <w:ind w:right="-2" w:firstLineChars="189" w:firstLine="569"/>
        <w:rPr>
          <w:rFonts w:ascii="仿宋" w:eastAsia="仿宋" w:hAnsi="仿宋"/>
          <w:b/>
          <w:sz w:val="30"/>
          <w:szCs w:val="30"/>
        </w:rPr>
      </w:pPr>
      <w:r w:rsidRPr="0088216C">
        <w:rPr>
          <w:rFonts w:ascii="仿宋" w:eastAsia="仿宋" w:hAnsi="仿宋" w:hint="eastAsia"/>
          <w:b/>
          <w:sz w:val="30"/>
          <w:szCs w:val="30"/>
        </w:rPr>
        <w:t>MSC将</w:t>
      </w:r>
      <w:r w:rsidR="0088216C">
        <w:rPr>
          <w:rFonts w:ascii="仿宋" w:eastAsia="仿宋" w:hAnsi="仿宋" w:hint="eastAsia"/>
          <w:b/>
          <w:sz w:val="30"/>
          <w:szCs w:val="30"/>
        </w:rPr>
        <w:t>日常</w:t>
      </w:r>
      <w:r w:rsidRPr="0088216C">
        <w:rPr>
          <w:rFonts w:ascii="仿宋" w:eastAsia="仿宋" w:hAnsi="仿宋" w:hint="eastAsia"/>
          <w:b/>
          <w:sz w:val="30"/>
          <w:szCs w:val="30"/>
        </w:rPr>
        <w:t>市场</w:t>
      </w:r>
      <w:r w:rsidR="008E4A8E" w:rsidRPr="0088216C">
        <w:rPr>
          <w:rFonts w:ascii="仿宋" w:eastAsia="仿宋" w:hAnsi="仿宋" w:hint="eastAsia"/>
          <w:b/>
          <w:sz w:val="30"/>
          <w:szCs w:val="30"/>
        </w:rPr>
        <w:t>关注的</w:t>
      </w:r>
      <w:r w:rsidRPr="0088216C">
        <w:rPr>
          <w:rFonts w:ascii="仿宋" w:eastAsia="仿宋" w:hAnsi="仿宋" w:hint="eastAsia"/>
          <w:b/>
          <w:sz w:val="30"/>
          <w:szCs w:val="30"/>
        </w:rPr>
        <w:t>问题按合</w:t>
      </w:r>
      <w:proofErr w:type="gramStart"/>
      <w:r w:rsidRPr="0088216C">
        <w:rPr>
          <w:rFonts w:ascii="仿宋" w:eastAsia="仿宋" w:hAnsi="仿宋" w:hint="eastAsia"/>
          <w:b/>
          <w:sz w:val="30"/>
          <w:szCs w:val="30"/>
        </w:rPr>
        <w:t>规</w:t>
      </w:r>
      <w:proofErr w:type="gramEnd"/>
      <w:r w:rsidR="0088216C">
        <w:rPr>
          <w:rFonts w:ascii="仿宋" w:eastAsia="仿宋" w:hAnsi="仿宋" w:hint="eastAsia"/>
          <w:b/>
          <w:sz w:val="30"/>
          <w:szCs w:val="30"/>
        </w:rPr>
        <w:t>、交易、结算、交割、价格、技术、产业服务等多重信息分类</w:t>
      </w:r>
      <w:r w:rsidR="00E04127">
        <w:rPr>
          <w:rFonts w:ascii="仿宋" w:eastAsia="仿宋" w:hAnsi="仿宋" w:hint="eastAsia"/>
          <w:b/>
          <w:sz w:val="30"/>
          <w:szCs w:val="30"/>
        </w:rPr>
        <w:t>并</w:t>
      </w:r>
      <w:r w:rsidR="008E4A8E" w:rsidRPr="0088216C">
        <w:rPr>
          <w:rFonts w:ascii="仿宋" w:eastAsia="仿宋" w:hAnsi="仿宋" w:hint="eastAsia"/>
          <w:b/>
          <w:sz w:val="30"/>
          <w:szCs w:val="30"/>
        </w:rPr>
        <w:t>给予答复。</w:t>
      </w:r>
      <w:r w:rsidR="0088216C" w:rsidRPr="0088216C">
        <w:rPr>
          <w:rFonts w:ascii="仿宋" w:eastAsia="仿宋" w:hAnsi="仿宋" w:hint="eastAsia"/>
          <w:b/>
          <w:sz w:val="30"/>
          <w:szCs w:val="30"/>
        </w:rPr>
        <w:t>会员</w:t>
      </w:r>
      <w:r w:rsidR="008E4A8E" w:rsidRPr="0088216C">
        <w:rPr>
          <w:rFonts w:ascii="仿宋" w:eastAsia="仿宋" w:hAnsi="仿宋" w:hint="eastAsia"/>
          <w:b/>
          <w:sz w:val="30"/>
          <w:szCs w:val="30"/>
        </w:rPr>
        <w:t>如需</w:t>
      </w:r>
      <w:r w:rsidR="0088216C" w:rsidRPr="0088216C">
        <w:rPr>
          <w:rFonts w:ascii="仿宋" w:eastAsia="仿宋" w:hAnsi="仿宋" w:hint="eastAsia"/>
          <w:b/>
          <w:sz w:val="30"/>
          <w:szCs w:val="30"/>
        </w:rPr>
        <w:t>了解</w:t>
      </w:r>
      <w:r w:rsidR="0088216C">
        <w:rPr>
          <w:rFonts w:ascii="仿宋" w:eastAsia="仿宋" w:hAnsi="仿宋" w:hint="eastAsia"/>
          <w:b/>
          <w:sz w:val="30"/>
          <w:szCs w:val="30"/>
        </w:rPr>
        <w:lastRenderedPageBreak/>
        <w:t>相关信息</w:t>
      </w:r>
      <w:r w:rsidR="0088216C" w:rsidRPr="0088216C">
        <w:rPr>
          <w:rFonts w:ascii="仿宋" w:eastAsia="仿宋" w:hAnsi="仿宋" w:hint="eastAsia"/>
          <w:b/>
          <w:sz w:val="30"/>
          <w:szCs w:val="30"/>
        </w:rPr>
        <w:t>请至</w:t>
      </w:r>
      <w:r w:rsidRPr="0088216C">
        <w:rPr>
          <w:rFonts w:ascii="仿宋" w:eastAsia="仿宋" w:hAnsi="仿宋" w:hint="eastAsia"/>
          <w:b/>
          <w:sz w:val="30"/>
          <w:szCs w:val="30"/>
        </w:rPr>
        <w:t>上海交易所网站(www.shfe.com.cn)</w:t>
      </w:r>
      <w:r w:rsidR="0088216C" w:rsidRPr="0088216C">
        <w:rPr>
          <w:rFonts w:ascii="仿宋" w:eastAsia="仿宋" w:hAnsi="仿宋" w:hint="eastAsia"/>
          <w:b/>
          <w:sz w:val="30"/>
          <w:szCs w:val="30"/>
        </w:rPr>
        <w:t>投资者服务和常见问题栏目查询</w:t>
      </w:r>
      <w:r w:rsidRPr="0088216C">
        <w:rPr>
          <w:rFonts w:ascii="仿宋" w:eastAsia="仿宋" w:hAnsi="仿宋" w:hint="eastAsia"/>
          <w:b/>
          <w:sz w:val="30"/>
          <w:szCs w:val="30"/>
        </w:rPr>
        <w:t>。</w:t>
      </w:r>
    </w:p>
    <w:p w:rsidR="00A060B2" w:rsidRPr="00656352" w:rsidRDefault="00A060B2" w:rsidP="00A060B2">
      <w:pPr>
        <w:pStyle w:val="a9"/>
        <w:numPr>
          <w:ilvl w:val="0"/>
          <w:numId w:val="2"/>
        </w:numPr>
        <w:ind w:right="-2" w:firstLineChars="0"/>
        <w:rPr>
          <w:rFonts w:ascii="黑体" w:eastAsia="黑体" w:hAnsi="黑体"/>
          <w:b/>
          <w:sz w:val="30"/>
          <w:szCs w:val="30"/>
        </w:rPr>
      </w:pPr>
      <w:r w:rsidRPr="00656352">
        <w:rPr>
          <w:rFonts w:ascii="黑体" w:eastAsia="黑体" w:hAnsi="黑体" w:hint="eastAsia"/>
          <w:b/>
          <w:sz w:val="30"/>
          <w:szCs w:val="30"/>
        </w:rPr>
        <w:t>统计分析图</w:t>
      </w:r>
    </w:p>
    <w:p w:rsidR="00AE28C7" w:rsidRDefault="006B771D" w:rsidP="003B2F1C">
      <w:pPr>
        <w:tabs>
          <w:tab w:val="left" w:pos="142"/>
        </w:tabs>
        <w:ind w:leftChars="-67" w:left="-141" w:rightChars="-432" w:right="-907"/>
        <w:jc w:val="center"/>
      </w:pPr>
      <w:r>
        <w:rPr>
          <w:noProof/>
        </w:rPr>
        <w:drawing>
          <wp:inline distT="0" distB="0" distL="0" distR="0">
            <wp:extent cx="5274310" cy="2911539"/>
            <wp:effectExtent l="0" t="0" r="254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115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46CAB">
        <w:t xml:space="preserve"> </w:t>
      </w:r>
      <w:r>
        <w:rPr>
          <w:noProof/>
        </w:rPr>
        <w:drawing>
          <wp:inline distT="0" distB="0" distL="0" distR="0">
            <wp:extent cx="5274310" cy="2466223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662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lastRenderedPageBreak/>
        <w:drawing>
          <wp:inline distT="0" distB="0" distL="0" distR="0">
            <wp:extent cx="5274310" cy="2466686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66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05D5" w:rsidRDefault="00E04F49" w:rsidP="00E04F49">
      <w:pPr>
        <w:ind w:firstLineChars="200" w:firstLine="602"/>
        <w:rPr>
          <w:rFonts w:ascii="仿宋" w:eastAsia="仿宋" w:hAnsi="仿宋" w:cstheme="minorEastAsia"/>
          <w:b/>
          <w:sz w:val="30"/>
          <w:szCs w:val="30"/>
        </w:rPr>
      </w:pPr>
      <w:r w:rsidRPr="00E04F49">
        <w:rPr>
          <w:rFonts w:ascii="仿宋" w:eastAsia="仿宋" w:hAnsi="仿宋" w:cstheme="minorEastAsia" w:hint="eastAsia"/>
          <w:b/>
          <w:sz w:val="30"/>
          <w:szCs w:val="30"/>
        </w:rPr>
        <w:t>MSC将每月市场关心和咨询的问题、意见、简易通过此报告向会员公司发送，</w:t>
      </w:r>
      <w:r>
        <w:rPr>
          <w:rFonts w:ascii="仿宋" w:eastAsia="仿宋" w:hAnsi="仿宋" w:cstheme="minorEastAsia" w:hint="eastAsia"/>
          <w:b/>
          <w:sz w:val="30"/>
          <w:szCs w:val="30"/>
        </w:rPr>
        <w:t>希望能给各位会员单位和投资者提供更好的服务。同时，</w:t>
      </w:r>
      <w:r w:rsidR="004955C2" w:rsidRPr="009A3A89">
        <w:rPr>
          <w:rFonts w:ascii="仿宋" w:eastAsia="仿宋" w:hAnsi="仿宋" w:cstheme="minorEastAsia" w:hint="eastAsia"/>
          <w:b/>
          <w:sz w:val="30"/>
          <w:szCs w:val="30"/>
        </w:rPr>
        <w:t>MSC将市场常见问题按</w:t>
      </w:r>
      <w:r w:rsidRPr="009A3A89">
        <w:rPr>
          <w:rFonts w:ascii="仿宋" w:eastAsia="仿宋" w:hAnsi="仿宋" w:cstheme="minorEastAsia" w:hint="eastAsia"/>
          <w:b/>
          <w:sz w:val="30"/>
          <w:szCs w:val="30"/>
        </w:rPr>
        <w:t>业务类别</w:t>
      </w:r>
      <w:r w:rsidR="004955C2" w:rsidRPr="009A3A89">
        <w:rPr>
          <w:rFonts w:ascii="仿宋" w:eastAsia="仿宋" w:hAnsi="仿宋" w:cstheme="minorEastAsia" w:hint="eastAsia"/>
          <w:b/>
          <w:sz w:val="30"/>
          <w:szCs w:val="30"/>
        </w:rPr>
        <w:t>分类，公布在交易所网站(www.shfe.com.cn)投资者服务和常见问题栏目下供投资者查询。各位会员及投资者如有相关问题，欢迎拨打800-820-3618热线电话或发送邮件至msc@shfe.com.cn公共邮箱。</w:t>
      </w:r>
    </w:p>
    <w:p w:rsidR="00B61413" w:rsidRDefault="00B61413" w:rsidP="00656352">
      <w:pPr>
        <w:ind w:firstLineChars="700" w:firstLine="1960"/>
        <w:jc w:val="right"/>
        <w:rPr>
          <w:rFonts w:ascii="仿宋" w:eastAsia="仿宋" w:hAnsi="仿宋" w:cstheme="minorEastAsia"/>
          <w:sz w:val="28"/>
          <w:szCs w:val="28"/>
        </w:rPr>
      </w:pPr>
    </w:p>
    <w:p w:rsidR="00E04F49" w:rsidRPr="00656352" w:rsidRDefault="00E04F49" w:rsidP="00656352">
      <w:pPr>
        <w:ind w:firstLineChars="700" w:firstLine="1960"/>
        <w:jc w:val="right"/>
        <w:rPr>
          <w:rFonts w:ascii="仿宋" w:eastAsia="仿宋" w:hAnsi="仿宋" w:cstheme="minorEastAsia"/>
          <w:sz w:val="28"/>
          <w:szCs w:val="28"/>
        </w:rPr>
      </w:pPr>
      <w:r w:rsidRPr="00656352">
        <w:rPr>
          <w:rFonts w:ascii="仿宋" w:eastAsia="仿宋" w:hAnsi="仿宋" w:cstheme="minorEastAsia" w:hint="eastAsia"/>
          <w:sz w:val="28"/>
          <w:szCs w:val="28"/>
        </w:rPr>
        <w:t>上海期货交易所会员服务和投资者教育部</w:t>
      </w:r>
    </w:p>
    <w:p w:rsidR="005B06CB" w:rsidRPr="00656352" w:rsidRDefault="001917D7" w:rsidP="007963A2">
      <w:pPr>
        <w:ind w:firstLineChars="700" w:firstLine="1960"/>
        <w:jc w:val="right"/>
        <w:rPr>
          <w:rFonts w:ascii="仿宋" w:eastAsia="仿宋" w:hAnsi="仿宋" w:cstheme="minorEastAsia"/>
          <w:sz w:val="28"/>
          <w:szCs w:val="28"/>
        </w:rPr>
      </w:pPr>
      <w:r>
        <w:rPr>
          <w:rFonts w:ascii="仿宋" w:eastAsia="仿宋" w:hAnsi="仿宋" w:cstheme="minorEastAsia"/>
          <w:sz w:val="28"/>
          <w:szCs w:val="28"/>
        </w:rPr>
        <w:t>2019</w:t>
      </w:r>
      <w:r w:rsidR="007963A2">
        <w:rPr>
          <w:rFonts w:ascii="仿宋" w:eastAsia="仿宋" w:hAnsi="仿宋" w:cstheme="minorEastAsia"/>
          <w:sz w:val="28"/>
          <w:szCs w:val="28"/>
        </w:rPr>
        <w:t>年</w:t>
      </w:r>
      <w:r w:rsidR="006B771D">
        <w:rPr>
          <w:rFonts w:ascii="仿宋" w:eastAsia="仿宋" w:hAnsi="仿宋" w:cstheme="minorEastAsia" w:hint="eastAsia"/>
          <w:sz w:val="28"/>
          <w:szCs w:val="28"/>
        </w:rPr>
        <w:t>4</w:t>
      </w:r>
      <w:r w:rsidR="007963A2">
        <w:rPr>
          <w:rFonts w:ascii="仿宋" w:eastAsia="仿宋" w:hAnsi="仿宋" w:cstheme="minorEastAsia"/>
          <w:sz w:val="28"/>
          <w:szCs w:val="28"/>
        </w:rPr>
        <w:t>月</w:t>
      </w:r>
      <w:r w:rsidR="0022628B">
        <w:rPr>
          <w:rFonts w:ascii="仿宋" w:eastAsia="仿宋" w:hAnsi="仿宋" w:cstheme="minorEastAsia" w:hint="eastAsia"/>
          <w:sz w:val="28"/>
          <w:szCs w:val="28"/>
        </w:rPr>
        <w:t>9</w:t>
      </w:r>
      <w:bookmarkStart w:id="0" w:name="_GoBack"/>
      <w:bookmarkEnd w:id="0"/>
      <w:r w:rsidR="007963A2">
        <w:rPr>
          <w:rFonts w:ascii="仿宋" w:eastAsia="仿宋" w:hAnsi="仿宋" w:cstheme="minorEastAsia"/>
          <w:sz w:val="28"/>
          <w:szCs w:val="28"/>
        </w:rPr>
        <w:t>日</w:t>
      </w:r>
    </w:p>
    <w:sectPr w:rsidR="005B06CB" w:rsidRPr="00656352" w:rsidSect="00FB2C76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3AA" w:rsidRDefault="004733AA" w:rsidP="00CC6C8C">
      <w:r>
        <w:separator/>
      </w:r>
    </w:p>
  </w:endnote>
  <w:endnote w:type="continuationSeparator" w:id="0">
    <w:p w:rsidR="004733AA" w:rsidRDefault="004733AA" w:rsidP="00CC6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100765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C6C8C" w:rsidRDefault="00CC6C8C">
            <w:pPr>
              <w:pStyle w:val="a5"/>
              <w:jc w:val="center"/>
            </w:pPr>
            <w:r w:rsidRPr="00CC6C8C">
              <w:rPr>
                <w:sz w:val="24"/>
                <w:szCs w:val="24"/>
                <w:lang w:val="zh-CN"/>
              </w:rPr>
              <w:t xml:space="preserve"> </w:t>
            </w:r>
            <w:r w:rsidR="00DD5B6C" w:rsidRPr="00CC6C8C">
              <w:rPr>
                <w:bCs/>
                <w:sz w:val="24"/>
                <w:szCs w:val="24"/>
              </w:rPr>
              <w:fldChar w:fldCharType="begin"/>
            </w:r>
            <w:r w:rsidRPr="00CC6C8C">
              <w:rPr>
                <w:bCs/>
                <w:sz w:val="24"/>
                <w:szCs w:val="24"/>
              </w:rPr>
              <w:instrText>PAGE</w:instrText>
            </w:r>
            <w:r w:rsidR="00DD5B6C" w:rsidRPr="00CC6C8C">
              <w:rPr>
                <w:bCs/>
                <w:sz w:val="24"/>
                <w:szCs w:val="24"/>
              </w:rPr>
              <w:fldChar w:fldCharType="separate"/>
            </w:r>
            <w:r w:rsidR="0022628B">
              <w:rPr>
                <w:bCs/>
                <w:noProof/>
                <w:sz w:val="24"/>
                <w:szCs w:val="24"/>
              </w:rPr>
              <w:t>3</w:t>
            </w:r>
            <w:r w:rsidR="00DD5B6C" w:rsidRPr="00CC6C8C">
              <w:rPr>
                <w:bCs/>
                <w:sz w:val="24"/>
                <w:szCs w:val="24"/>
              </w:rPr>
              <w:fldChar w:fldCharType="end"/>
            </w:r>
            <w:r w:rsidRPr="00CC6C8C">
              <w:rPr>
                <w:sz w:val="24"/>
                <w:szCs w:val="24"/>
                <w:lang w:val="zh-CN"/>
              </w:rPr>
              <w:t xml:space="preserve"> / </w:t>
            </w:r>
            <w:r w:rsidR="00DD5B6C" w:rsidRPr="00CC6C8C">
              <w:rPr>
                <w:bCs/>
                <w:sz w:val="24"/>
                <w:szCs w:val="24"/>
              </w:rPr>
              <w:fldChar w:fldCharType="begin"/>
            </w:r>
            <w:r w:rsidRPr="00CC6C8C">
              <w:rPr>
                <w:bCs/>
                <w:sz w:val="24"/>
                <w:szCs w:val="24"/>
              </w:rPr>
              <w:instrText>NUMPAGES</w:instrText>
            </w:r>
            <w:r w:rsidR="00DD5B6C" w:rsidRPr="00CC6C8C">
              <w:rPr>
                <w:bCs/>
                <w:sz w:val="24"/>
                <w:szCs w:val="24"/>
              </w:rPr>
              <w:fldChar w:fldCharType="separate"/>
            </w:r>
            <w:r w:rsidR="0022628B">
              <w:rPr>
                <w:bCs/>
                <w:noProof/>
                <w:sz w:val="24"/>
                <w:szCs w:val="24"/>
              </w:rPr>
              <w:t>4</w:t>
            </w:r>
            <w:r w:rsidR="00DD5B6C" w:rsidRPr="00CC6C8C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C6C8C" w:rsidRDefault="00CC6C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3AA" w:rsidRDefault="004733AA" w:rsidP="00CC6C8C">
      <w:r>
        <w:separator/>
      </w:r>
    </w:p>
  </w:footnote>
  <w:footnote w:type="continuationSeparator" w:id="0">
    <w:p w:rsidR="004733AA" w:rsidRDefault="004733AA" w:rsidP="00CC6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D9B" w:rsidRDefault="005B7D9B" w:rsidP="005B7D9B">
    <w:pPr>
      <w:pStyle w:val="a4"/>
    </w:pPr>
    <w:r>
      <w:rPr>
        <w:noProof/>
      </w:rPr>
      <w:drawing>
        <wp:inline distT="0" distB="0" distL="0" distR="0">
          <wp:extent cx="853440" cy="609600"/>
          <wp:effectExtent l="0" t="0" r="381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A6009"/>
    <w:multiLevelType w:val="hybridMultilevel"/>
    <w:tmpl w:val="0BD064E0"/>
    <w:lvl w:ilvl="0" w:tplc="0409000F">
      <w:start w:val="1"/>
      <w:numFmt w:val="decimal"/>
      <w:lvlText w:val="%1."/>
      <w:lvlJc w:val="left"/>
      <w:pPr>
        <w:ind w:left="1320" w:hanging="420"/>
      </w:p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1" w15:restartNumberingAfterBreak="0">
    <w:nsid w:val="2B906457"/>
    <w:multiLevelType w:val="hybridMultilevel"/>
    <w:tmpl w:val="6302D274"/>
    <w:lvl w:ilvl="0" w:tplc="C0260FE0">
      <w:start w:val="1"/>
      <w:numFmt w:val="japaneseCounting"/>
      <w:lvlText w:val="%1、"/>
      <w:lvlJc w:val="left"/>
      <w:pPr>
        <w:ind w:left="131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4" w:hanging="420"/>
      </w:pPr>
    </w:lvl>
    <w:lvl w:ilvl="2" w:tplc="0409001B" w:tentative="1">
      <w:start w:val="1"/>
      <w:numFmt w:val="lowerRoman"/>
      <w:lvlText w:val="%3."/>
      <w:lvlJc w:val="right"/>
      <w:pPr>
        <w:ind w:left="1854" w:hanging="420"/>
      </w:pPr>
    </w:lvl>
    <w:lvl w:ilvl="3" w:tplc="0409000F" w:tentative="1">
      <w:start w:val="1"/>
      <w:numFmt w:val="decimal"/>
      <w:lvlText w:val="%4."/>
      <w:lvlJc w:val="left"/>
      <w:pPr>
        <w:ind w:left="2274" w:hanging="420"/>
      </w:pPr>
    </w:lvl>
    <w:lvl w:ilvl="4" w:tplc="04090019" w:tentative="1">
      <w:start w:val="1"/>
      <w:numFmt w:val="lowerLetter"/>
      <w:lvlText w:val="%5)"/>
      <w:lvlJc w:val="left"/>
      <w:pPr>
        <w:ind w:left="2694" w:hanging="420"/>
      </w:pPr>
    </w:lvl>
    <w:lvl w:ilvl="5" w:tplc="0409001B" w:tentative="1">
      <w:start w:val="1"/>
      <w:numFmt w:val="lowerRoman"/>
      <w:lvlText w:val="%6."/>
      <w:lvlJc w:val="right"/>
      <w:pPr>
        <w:ind w:left="3114" w:hanging="420"/>
      </w:pPr>
    </w:lvl>
    <w:lvl w:ilvl="6" w:tplc="0409000F" w:tentative="1">
      <w:start w:val="1"/>
      <w:numFmt w:val="decimal"/>
      <w:lvlText w:val="%7."/>
      <w:lvlJc w:val="left"/>
      <w:pPr>
        <w:ind w:left="3534" w:hanging="420"/>
      </w:pPr>
    </w:lvl>
    <w:lvl w:ilvl="7" w:tplc="04090019" w:tentative="1">
      <w:start w:val="1"/>
      <w:numFmt w:val="lowerLetter"/>
      <w:lvlText w:val="%8)"/>
      <w:lvlJc w:val="left"/>
      <w:pPr>
        <w:ind w:left="3954" w:hanging="420"/>
      </w:pPr>
    </w:lvl>
    <w:lvl w:ilvl="8" w:tplc="0409001B" w:tentative="1">
      <w:start w:val="1"/>
      <w:numFmt w:val="lowerRoman"/>
      <w:lvlText w:val="%9."/>
      <w:lvlJc w:val="right"/>
      <w:pPr>
        <w:ind w:left="4374" w:hanging="420"/>
      </w:pPr>
    </w:lvl>
  </w:abstractNum>
  <w:abstractNum w:abstractNumId="2" w15:restartNumberingAfterBreak="0">
    <w:nsid w:val="533276B2"/>
    <w:multiLevelType w:val="hybridMultilevel"/>
    <w:tmpl w:val="8278CFDE"/>
    <w:lvl w:ilvl="0" w:tplc="E7C285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" w15:restartNumberingAfterBreak="0">
    <w:nsid w:val="5923ACF5"/>
    <w:multiLevelType w:val="singleLevel"/>
    <w:tmpl w:val="5923ACF5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CFD"/>
    <w:rsid w:val="00003B39"/>
    <w:rsid w:val="000176E3"/>
    <w:rsid w:val="000239D9"/>
    <w:rsid w:val="000269F3"/>
    <w:rsid w:val="0003213D"/>
    <w:rsid w:val="00033FAA"/>
    <w:rsid w:val="000421B4"/>
    <w:rsid w:val="00050872"/>
    <w:rsid w:val="00052A01"/>
    <w:rsid w:val="00054097"/>
    <w:rsid w:val="000565E6"/>
    <w:rsid w:val="00064FA4"/>
    <w:rsid w:val="00067C8F"/>
    <w:rsid w:val="00071212"/>
    <w:rsid w:val="00077861"/>
    <w:rsid w:val="000A399A"/>
    <w:rsid w:val="000D4501"/>
    <w:rsid w:val="000D7ADD"/>
    <w:rsid w:val="000F7EFF"/>
    <w:rsid w:val="00106DAB"/>
    <w:rsid w:val="00106E09"/>
    <w:rsid w:val="0011414B"/>
    <w:rsid w:val="00121E64"/>
    <w:rsid w:val="00123E7F"/>
    <w:rsid w:val="001513A4"/>
    <w:rsid w:val="001642BA"/>
    <w:rsid w:val="00167203"/>
    <w:rsid w:val="001672D3"/>
    <w:rsid w:val="00176874"/>
    <w:rsid w:val="001917D7"/>
    <w:rsid w:val="00193B45"/>
    <w:rsid w:val="001A1078"/>
    <w:rsid w:val="001B1953"/>
    <w:rsid w:val="001B2BFD"/>
    <w:rsid w:val="001C0DC4"/>
    <w:rsid w:val="001D1D4D"/>
    <w:rsid w:val="001D2581"/>
    <w:rsid w:val="001E535E"/>
    <w:rsid w:val="001E77A1"/>
    <w:rsid w:val="001F2907"/>
    <w:rsid w:val="001F3AD7"/>
    <w:rsid w:val="001F3FF6"/>
    <w:rsid w:val="001F5A94"/>
    <w:rsid w:val="0022628B"/>
    <w:rsid w:val="00232BD4"/>
    <w:rsid w:val="00245C93"/>
    <w:rsid w:val="00252295"/>
    <w:rsid w:val="00260177"/>
    <w:rsid w:val="00261034"/>
    <w:rsid w:val="002914B8"/>
    <w:rsid w:val="00296627"/>
    <w:rsid w:val="0029738C"/>
    <w:rsid w:val="002A228F"/>
    <w:rsid w:val="002B55E5"/>
    <w:rsid w:val="002C541B"/>
    <w:rsid w:val="002E1142"/>
    <w:rsid w:val="002E77E9"/>
    <w:rsid w:val="002F6291"/>
    <w:rsid w:val="003022C6"/>
    <w:rsid w:val="00303ABF"/>
    <w:rsid w:val="003058C1"/>
    <w:rsid w:val="003059FF"/>
    <w:rsid w:val="00307FD8"/>
    <w:rsid w:val="00314CA7"/>
    <w:rsid w:val="00340DC3"/>
    <w:rsid w:val="00362E00"/>
    <w:rsid w:val="00362E50"/>
    <w:rsid w:val="0037563E"/>
    <w:rsid w:val="003766FD"/>
    <w:rsid w:val="003853CA"/>
    <w:rsid w:val="00385EA8"/>
    <w:rsid w:val="003907D6"/>
    <w:rsid w:val="0039267E"/>
    <w:rsid w:val="00394199"/>
    <w:rsid w:val="003A3F8D"/>
    <w:rsid w:val="003B2F1C"/>
    <w:rsid w:val="003B3C4B"/>
    <w:rsid w:val="003B72DF"/>
    <w:rsid w:val="003C3F75"/>
    <w:rsid w:val="003F674F"/>
    <w:rsid w:val="00401551"/>
    <w:rsid w:val="00402207"/>
    <w:rsid w:val="00427B43"/>
    <w:rsid w:val="00432236"/>
    <w:rsid w:val="00461069"/>
    <w:rsid w:val="00462BA5"/>
    <w:rsid w:val="00463BF0"/>
    <w:rsid w:val="00470088"/>
    <w:rsid w:val="004733AA"/>
    <w:rsid w:val="00483CEB"/>
    <w:rsid w:val="004871F2"/>
    <w:rsid w:val="00493888"/>
    <w:rsid w:val="004955C2"/>
    <w:rsid w:val="004A24AA"/>
    <w:rsid w:val="004A2CE2"/>
    <w:rsid w:val="004A344F"/>
    <w:rsid w:val="004D24A9"/>
    <w:rsid w:val="0050398D"/>
    <w:rsid w:val="00527FB9"/>
    <w:rsid w:val="00531928"/>
    <w:rsid w:val="005559C8"/>
    <w:rsid w:val="00562875"/>
    <w:rsid w:val="00564521"/>
    <w:rsid w:val="00575C69"/>
    <w:rsid w:val="00583465"/>
    <w:rsid w:val="00587CE5"/>
    <w:rsid w:val="00594AB5"/>
    <w:rsid w:val="005A151F"/>
    <w:rsid w:val="005A62DA"/>
    <w:rsid w:val="005B06CB"/>
    <w:rsid w:val="005B2E6C"/>
    <w:rsid w:val="005B7D9B"/>
    <w:rsid w:val="005F1077"/>
    <w:rsid w:val="005F34AA"/>
    <w:rsid w:val="00602ABF"/>
    <w:rsid w:val="00617201"/>
    <w:rsid w:val="00645623"/>
    <w:rsid w:val="006562B6"/>
    <w:rsid w:val="00656352"/>
    <w:rsid w:val="00660009"/>
    <w:rsid w:val="00662A52"/>
    <w:rsid w:val="00681A9E"/>
    <w:rsid w:val="006946ED"/>
    <w:rsid w:val="0069622A"/>
    <w:rsid w:val="006A11A1"/>
    <w:rsid w:val="006B2C83"/>
    <w:rsid w:val="006B771D"/>
    <w:rsid w:val="006C0D7E"/>
    <w:rsid w:val="006C1BA2"/>
    <w:rsid w:val="006D03B0"/>
    <w:rsid w:val="006D0DA9"/>
    <w:rsid w:val="006D41DA"/>
    <w:rsid w:val="006D6D81"/>
    <w:rsid w:val="006F1AAD"/>
    <w:rsid w:val="006F6B19"/>
    <w:rsid w:val="007025F7"/>
    <w:rsid w:val="007103C1"/>
    <w:rsid w:val="00717BD6"/>
    <w:rsid w:val="00722FAC"/>
    <w:rsid w:val="00724E63"/>
    <w:rsid w:val="00751DE2"/>
    <w:rsid w:val="00760049"/>
    <w:rsid w:val="0076049D"/>
    <w:rsid w:val="007752F5"/>
    <w:rsid w:val="007963A2"/>
    <w:rsid w:val="007A4DB9"/>
    <w:rsid w:val="007A6127"/>
    <w:rsid w:val="007B0BDB"/>
    <w:rsid w:val="007B785B"/>
    <w:rsid w:val="007C0AB6"/>
    <w:rsid w:val="007D4A3F"/>
    <w:rsid w:val="007D4D89"/>
    <w:rsid w:val="007E51C1"/>
    <w:rsid w:val="0082484A"/>
    <w:rsid w:val="008314CA"/>
    <w:rsid w:val="008417C6"/>
    <w:rsid w:val="0084753E"/>
    <w:rsid w:val="00850ABC"/>
    <w:rsid w:val="008515F3"/>
    <w:rsid w:val="008556D6"/>
    <w:rsid w:val="008671B1"/>
    <w:rsid w:val="0088216C"/>
    <w:rsid w:val="008844F9"/>
    <w:rsid w:val="0089398C"/>
    <w:rsid w:val="00894D78"/>
    <w:rsid w:val="008C1C85"/>
    <w:rsid w:val="008C425C"/>
    <w:rsid w:val="008E1CFD"/>
    <w:rsid w:val="008E1DC4"/>
    <w:rsid w:val="008E2BEE"/>
    <w:rsid w:val="008E4A8E"/>
    <w:rsid w:val="008E74F8"/>
    <w:rsid w:val="008F38ED"/>
    <w:rsid w:val="00903C2D"/>
    <w:rsid w:val="0090453E"/>
    <w:rsid w:val="0090613E"/>
    <w:rsid w:val="0092676F"/>
    <w:rsid w:val="00952A0F"/>
    <w:rsid w:val="009852BC"/>
    <w:rsid w:val="00994E2F"/>
    <w:rsid w:val="009A0B71"/>
    <w:rsid w:val="009A3A89"/>
    <w:rsid w:val="009A453D"/>
    <w:rsid w:val="009A45AB"/>
    <w:rsid w:val="009A62A9"/>
    <w:rsid w:val="009B5124"/>
    <w:rsid w:val="009D3C35"/>
    <w:rsid w:val="009E5178"/>
    <w:rsid w:val="00A048E4"/>
    <w:rsid w:val="00A060B2"/>
    <w:rsid w:val="00A37E88"/>
    <w:rsid w:val="00A413D7"/>
    <w:rsid w:val="00A63599"/>
    <w:rsid w:val="00A827E9"/>
    <w:rsid w:val="00A82A72"/>
    <w:rsid w:val="00A87F10"/>
    <w:rsid w:val="00A90436"/>
    <w:rsid w:val="00AB27C0"/>
    <w:rsid w:val="00AD6691"/>
    <w:rsid w:val="00AE28C7"/>
    <w:rsid w:val="00AF22E8"/>
    <w:rsid w:val="00B00214"/>
    <w:rsid w:val="00B159BD"/>
    <w:rsid w:val="00B17A5C"/>
    <w:rsid w:val="00B2577F"/>
    <w:rsid w:val="00B26CB6"/>
    <w:rsid w:val="00B3459C"/>
    <w:rsid w:val="00B3765D"/>
    <w:rsid w:val="00B41084"/>
    <w:rsid w:val="00B46CAB"/>
    <w:rsid w:val="00B61413"/>
    <w:rsid w:val="00B66428"/>
    <w:rsid w:val="00B7192A"/>
    <w:rsid w:val="00B855D3"/>
    <w:rsid w:val="00BB1294"/>
    <w:rsid w:val="00BC01F3"/>
    <w:rsid w:val="00BC47C4"/>
    <w:rsid w:val="00BD0068"/>
    <w:rsid w:val="00BD4896"/>
    <w:rsid w:val="00BD5B4D"/>
    <w:rsid w:val="00BE0059"/>
    <w:rsid w:val="00BF4D6B"/>
    <w:rsid w:val="00C06919"/>
    <w:rsid w:val="00C12389"/>
    <w:rsid w:val="00C15A2B"/>
    <w:rsid w:val="00C161FF"/>
    <w:rsid w:val="00C179A6"/>
    <w:rsid w:val="00C41D5E"/>
    <w:rsid w:val="00C44A87"/>
    <w:rsid w:val="00C57F15"/>
    <w:rsid w:val="00C72963"/>
    <w:rsid w:val="00C736D3"/>
    <w:rsid w:val="00C81C47"/>
    <w:rsid w:val="00C86A08"/>
    <w:rsid w:val="00C87766"/>
    <w:rsid w:val="00C97473"/>
    <w:rsid w:val="00CB2816"/>
    <w:rsid w:val="00CB65F2"/>
    <w:rsid w:val="00CC4A82"/>
    <w:rsid w:val="00CC6C8C"/>
    <w:rsid w:val="00CC72A7"/>
    <w:rsid w:val="00CC7A8A"/>
    <w:rsid w:val="00CD481E"/>
    <w:rsid w:val="00CE0C95"/>
    <w:rsid w:val="00CF0A4B"/>
    <w:rsid w:val="00CF4BD3"/>
    <w:rsid w:val="00CF7236"/>
    <w:rsid w:val="00D11B43"/>
    <w:rsid w:val="00D51118"/>
    <w:rsid w:val="00D5542D"/>
    <w:rsid w:val="00D558EC"/>
    <w:rsid w:val="00D61A5D"/>
    <w:rsid w:val="00D730E6"/>
    <w:rsid w:val="00D73604"/>
    <w:rsid w:val="00D77E86"/>
    <w:rsid w:val="00D85A93"/>
    <w:rsid w:val="00D860EE"/>
    <w:rsid w:val="00DA2EE4"/>
    <w:rsid w:val="00DB4E49"/>
    <w:rsid w:val="00DC3344"/>
    <w:rsid w:val="00DC616C"/>
    <w:rsid w:val="00DD5B6C"/>
    <w:rsid w:val="00DE70E8"/>
    <w:rsid w:val="00DF5870"/>
    <w:rsid w:val="00E04127"/>
    <w:rsid w:val="00E04F49"/>
    <w:rsid w:val="00E32D91"/>
    <w:rsid w:val="00E505D5"/>
    <w:rsid w:val="00E52C88"/>
    <w:rsid w:val="00E548EE"/>
    <w:rsid w:val="00EA03D6"/>
    <w:rsid w:val="00EB3244"/>
    <w:rsid w:val="00EB3D2C"/>
    <w:rsid w:val="00EB4972"/>
    <w:rsid w:val="00ED138A"/>
    <w:rsid w:val="00EE0901"/>
    <w:rsid w:val="00EE72FD"/>
    <w:rsid w:val="00F06FE7"/>
    <w:rsid w:val="00F12BD2"/>
    <w:rsid w:val="00F166A3"/>
    <w:rsid w:val="00F305A9"/>
    <w:rsid w:val="00F44230"/>
    <w:rsid w:val="00F45768"/>
    <w:rsid w:val="00F55B34"/>
    <w:rsid w:val="00F65761"/>
    <w:rsid w:val="00F97D1E"/>
    <w:rsid w:val="00FB0042"/>
    <w:rsid w:val="00FB2C76"/>
    <w:rsid w:val="00FB5D77"/>
    <w:rsid w:val="00FC0CD6"/>
    <w:rsid w:val="00FC5700"/>
    <w:rsid w:val="00FC6CCB"/>
    <w:rsid w:val="00FC739A"/>
    <w:rsid w:val="00FE77FB"/>
    <w:rsid w:val="00FF0C89"/>
    <w:rsid w:val="00FF1600"/>
    <w:rsid w:val="00FF69D5"/>
    <w:rsid w:val="00FF7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4CD2CDE-6A3D-40DB-8BDA-CC4CE4A7C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E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8E1C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8E1CFD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C6C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C6C8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C6C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C6C8C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E505D5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E505D5"/>
  </w:style>
  <w:style w:type="character" w:styleId="a7">
    <w:name w:val="Hyperlink"/>
    <w:basedOn w:val="a0"/>
    <w:uiPriority w:val="99"/>
    <w:unhideWhenUsed/>
    <w:rsid w:val="008F38ED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F38ED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A060B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2F4C9-6D07-4C66-9E4B-88E5720E4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203</Words>
  <Characters>1162</Characters>
  <Application>Microsoft Office Word</Application>
  <DocSecurity>0</DocSecurity>
  <Lines>9</Lines>
  <Paragraphs>2</Paragraphs>
  <ScaleCrop>false</ScaleCrop>
  <Company>SHFE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上海期货交易所</dc:title>
  <dc:creator>徐庆雯</dc:creator>
  <cp:lastModifiedBy>徐庆雯</cp:lastModifiedBy>
  <cp:revision>7</cp:revision>
  <cp:lastPrinted>2017-07-11T06:03:00Z</cp:lastPrinted>
  <dcterms:created xsi:type="dcterms:W3CDTF">2019-04-08T06:07:00Z</dcterms:created>
  <dcterms:modified xsi:type="dcterms:W3CDTF">2019-04-09T01:44:00Z</dcterms:modified>
</cp:coreProperties>
</file>