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6E8" w:rsidRPr="00740D6D" w:rsidRDefault="001106E8" w:rsidP="001106E8">
      <w:pPr>
        <w:widowControl/>
        <w:rPr>
          <w:rFonts w:eastAsia="华文中宋"/>
          <w:b/>
          <w:sz w:val="42"/>
          <w:szCs w:val="42"/>
        </w:rPr>
      </w:pPr>
      <w:r w:rsidRPr="00740D6D">
        <w:rPr>
          <w:rFonts w:eastAsia="华文中宋" w:hint="eastAsia"/>
          <w:b/>
          <w:sz w:val="42"/>
          <w:szCs w:val="42"/>
        </w:rPr>
        <w:t>附件</w:t>
      </w:r>
      <w:r w:rsidRPr="00740D6D">
        <w:rPr>
          <w:rFonts w:eastAsia="华文中宋" w:hint="eastAsia"/>
          <w:b/>
          <w:sz w:val="42"/>
          <w:szCs w:val="42"/>
        </w:rPr>
        <w:t>1</w:t>
      </w:r>
    </w:p>
    <w:p w:rsidR="001106E8" w:rsidRPr="00740D6D" w:rsidRDefault="001106E8" w:rsidP="001106E8">
      <w:pPr>
        <w:rPr>
          <w:szCs w:val="21"/>
        </w:rPr>
      </w:pPr>
    </w:p>
    <w:p w:rsidR="001106E8" w:rsidRPr="00740D6D" w:rsidRDefault="001106E8" w:rsidP="001106E8">
      <w:pPr>
        <w:widowControl/>
        <w:jc w:val="center"/>
        <w:rPr>
          <w:rFonts w:eastAsia="华文中宋" w:hint="eastAsia"/>
          <w:b/>
          <w:sz w:val="42"/>
          <w:szCs w:val="42"/>
        </w:rPr>
      </w:pPr>
      <w:r w:rsidRPr="00740D6D">
        <w:rPr>
          <w:rFonts w:eastAsia="华文中宋" w:hint="eastAsia"/>
          <w:b/>
          <w:sz w:val="42"/>
          <w:szCs w:val="42"/>
        </w:rPr>
        <w:t>上海期货交易所</w:t>
      </w:r>
      <w:r w:rsidRPr="00740D6D">
        <w:rPr>
          <w:rFonts w:eastAsia="华文中宋" w:hint="eastAsia"/>
          <w:b/>
          <w:sz w:val="42"/>
          <w:szCs w:val="42"/>
          <w:shd w:val="pct15" w:color="auto" w:fill="FFFFFF"/>
        </w:rPr>
        <w:t>期货交易者</w:t>
      </w:r>
      <w:r w:rsidRPr="00740D6D">
        <w:rPr>
          <w:rFonts w:eastAsia="华文中宋" w:hint="eastAsia"/>
          <w:b/>
          <w:dstrike/>
          <w:sz w:val="42"/>
          <w:szCs w:val="42"/>
        </w:rPr>
        <w:t>期权投资者</w:t>
      </w:r>
      <w:r w:rsidRPr="00740D6D">
        <w:rPr>
          <w:rFonts w:eastAsia="华文中宋" w:hint="eastAsia"/>
          <w:b/>
          <w:sz w:val="42"/>
          <w:szCs w:val="42"/>
        </w:rPr>
        <w:t>适当性管理办法（修订案）</w:t>
      </w:r>
    </w:p>
    <w:p w:rsidR="001106E8" w:rsidRPr="00740D6D" w:rsidRDefault="001106E8" w:rsidP="001106E8">
      <w:pPr>
        <w:rPr>
          <w:rFonts w:hint="eastAsia"/>
          <w:szCs w:val="21"/>
        </w:rPr>
      </w:pPr>
    </w:p>
    <w:p w:rsidR="001106E8" w:rsidRPr="00740D6D" w:rsidRDefault="001106E8" w:rsidP="001106E8">
      <w:pPr>
        <w:tabs>
          <w:tab w:val="left" w:pos="1440"/>
        </w:tabs>
        <w:spacing w:line="560" w:lineRule="exact"/>
        <w:ind w:firstLine="640"/>
        <w:jc w:val="center"/>
        <w:rPr>
          <w:rFonts w:eastAsia="方正黑体简体" w:hint="eastAsia"/>
          <w:b/>
          <w:bCs/>
          <w:sz w:val="30"/>
          <w:szCs w:val="30"/>
        </w:rPr>
      </w:pPr>
      <w:r w:rsidRPr="00740D6D">
        <w:rPr>
          <w:rFonts w:eastAsia="方正黑体简体" w:hint="eastAsia"/>
          <w:b/>
          <w:bCs/>
          <w:sz w:val="30"/>
          <w:szCs w:val="30"/>
        </w:rPr>
        <w:t>第一章</w:t>
      </w:r>
      <w:r w:rsidRPr="00740D6D">
        <w:rPr>
          <w:rFonts w:eastAsia="方正黑体简体" w:hint="eastAsia"/>
          <w:b/>
          <w:bCs/>
          <w:sz w:val="30"/>
          <w:szCs w:val="30"/>
        </w:rPr>
        <w:t xml:space="preserve"> </w:t>
      </w:r>
      <w:r w:rsidRPr="00740D6D">
        <w:rPr>
          <w:rFonts w:eastAsia="方正黑体简体" w:hint="eastAsia"/>
          <w:b/>
          <w:bCs/>
          <w:sz w:val="30"/>
          <w:szCs w:val="30"/>
        </w:rPr>
        <w:t>总则</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b/>
          <w:color w:val="000000"/>
          <w:kern w:val="0"/>
          <w:sz w:val="30"/>
          <w:szCs w:val="30"/>
        </w:rPr>
        <w:t>第一条</w:t>
      </w:r>
      <w:r w:rsidRPr="00740D6D">
        <w:rPr>
          <w:rFonts w:eastAsia="方正仿宋简体" w:hint="eastAsia"/>
          <w:color w:val="000000"/>
          <w:kern w:val="0"/>
          <w:sz w:val="30"/>
          <w:szCs w:val="30"/>
        </w:rPr>
        <w:t xml:space="preserve"> </w:t>
      </w:r>
      <w:r w:rsidRPr="00740D6D">
        <w:rPr>
          <w:rFonts w:eastAsia="方正仿宋简体" w:hint="eastAsia"/>
          <w:color w:val="000000"/>
          <w:kern w:val="0"/>
          <w:sz w:val="30"/>
          <w:szCs w:val="30"/>
        </w:rPr>
        <w:t>为</w:t>
      </w:r>
      <w:r w:rsidRPr="00740D6D">
        <w:rPr>
          <w:rFonts w:eastAsia="方正仿宋简体" w:hint="eastAsia"/>
          <w:color w:val="000000"/>
          <w:kern w:val="0"/>
          <w:sz w:val="30"/>
          <w:szCs w:val="30"/>
          <w:shd w:val="pct15" w:color="auto" w:fill="FFFFFF"/>
        </w:rPr>
        <w:t>了引导交易者理性参与期货交易，维护交易者合法权益，</w:t>
      </w:r>
      <w:r w:rsidRPr="00740D6D">
        <w:rPr>
          <w:rFonts w:eastAsia="方正仿宋简体" w:hint="eastAsia"/>
          <w:color w:val="000000"/>
          <w:kern w:val="0"/>
          <w:sz w:val="30"/>
          <w:szCs w:val="30"/>
        </w:rPr>
        <w:t>保障</w:t>
      </w:r>
      <w:proofErr w:type="gramStart"/>
      <w:r w:rsidRPr="00740D6D">
        <w:rPr>
          <w:rFonts w:eastAsia="方正仿宋简体" w:hint="eastAsia"/>
          <w:color w:val="000000"/>
          <w:kern w:val="0"/>
          <w:sz w:val="30"/>
          <w:szCs w:val="30"/>
        </w:rPr>
        <w:t>期</w:t>
      </w:r>
      <w:r w:rsidRPr="00740D6D">
        <w:rPr>
          <w:rFonts w:eastAsia="方正仿宋简体" w:hint="eastAsia"/>
          <w:color w:val="000000"/>
          <w:kern w:val="0"/>
          <w:sz w:val="30"/>
          <w:szCs w:val="30"/>
          <w:shd w:val="pct15" w:color="auto" w:fill="FFFFFF"/>
        </w:rPr>
        <w:t>货</w:t>
      </w:r>
      <w:r w:rsidRPr="00740D6D">
        <w:rPr>
          <w:rFonts w:eastAsia="方正仿宋简体" w:hint="eastAsia"/>
          <w:dstrike/>
          <w:color w:val="000000"/>
          <w:kern w:val="0"/>
          <w:sz w:val="30"/>
          <w:szCs w:val="30"/>
        </w:rPr>
        <w:t>权</w:t>
      </w:r>
      <w:proofErr w:type="gramEnd"/>
      <w:r w:rsidRPr="00740D6D">
        <w:rPr>
          <w:rFonts w:eastAsia="方正仿宋简体" w:hint="eastAsia"/>
          <w:color w:val="000000"/>
          <w:kern w:val="0"/>
          <w:sz w:val="30"/>
          <w:szCs w:val="30"/>
        </w:rPr>
        <w:t>市场平稳、规范、健康</w:t>
      </w:r>
      <w:r w:rsidRPr="00740D6D">
        <w:rPr>
          <w:rFonts w:eastAsia="方正仿宋简体" w:hint="eastAsia"/>
          <w:color w:val="000000"/>
          <w:kern w:val="0"/>
          <w:sz w:val="30"/>
          <w:szCs w:val="30"/>
          <w:shd w:val="pct15" w:color="auto" w:fill="FFFFFF"/>
        </w:rPr>
        <w:t>发展</w:t>
      </w:r>
      <w:r w:rsidRPr="00740D6D">
        <w:rPr>
          <w:rFonts w:eastAsia="方正仿宋简体" w:hint="eastAsia"/>
          <w:dstrike/>
          <w:color w:val="000000"/>
          <w:kern w:val="0"/>
          <w:sz w:val="30"/>
          <w:szCs w:val="30"/>
        </w:rPr>
        <w:t>运行，防范市场风险，维护投资者合法权益</w:t>
      </w:r>
      <w:r w:rsidRPr="00740D6D">
        <w:rPr>
          <w:rFonts w:eastAsia="方正仿宋简体" w:hint="eastAsia"/>
          <w:color w:val="000000"/>
          <w:kern w:val="0"/>
          <w:sz w:val="30"/>
          <w:szCs w:val="30"/>
        </w:rPr>
        <w:t>，根据</w:t>
      </w:r>
      <w:r w:rsidRPr="00740D6D">
        <w:rPr>
          <w:rFonts w:eastAsia="方正仿宋简体" w:hint="eastAsia"/>
          <w:color w:val="000000"/>
          <w:kern w:val="0"/>
          <w:sz w:val="30"/>
          <w:szCs w:val="30"/>
          <w:shd w:val="pct15" w:color="auto" w:fill="FFFFFF"/>
        </w:rPr>
        <w:t>《期货交易管理条例》《境外交易者和境外经纪机构从事境内特定品种期货交易管理暂行办法》《证券期货投资者适当性管理办法》</w:t>
      </w:r>
      <w:r w:rsidRPr="00740D6D">
        <w:rPr>
          <w:rFonts w:eastAsia="方正仿宋简体" w:hint="eastAsia"/>
          <w:dstrike/>
          <w:color w:val="000000"/>
          <w:kern w:val="0"/>
          <w:sz w:val="30"/>
          <w:szCs w:val="30"/>
        </w:rPr>
        <w:t>《上海期货交易所交易规则》</w:t>
      </w:r>
      <w:r w:rsidRPr="00740D6D">
        <w:rPr>
          <w:rFonts w:eastAsia="方正仿宋简体" w:hint="eastAsia"/>
          <w:color w:val="000000"/>
          <w:kern w:val="0"/>
          <w:sz w:val="30"/>
          <w:szCs w:val="30"/>
        </w:rPr>
        <w:t>等</w:t>
      </w:r>
      <w:r w:rsidRPr="00740D6D">
        <w:rPr>
          <w:rFonts w:eastAsia="方正仿宋简体" w:hint="eastAsia"/>
          <w:color w:val="000000"/>
          <w:kern w:val="0"/>
          <w:sz w:val="30"/>
          <w:szCs w:val="30"/>
          <w:shd w:val="pct15" w:color="auto" w:fill="FFFFFF"/>
        </w:rPr>
        <w:t>法律法规及上海期货交易所（以下简称交易所）业务规则</w:t>
      </w:r>
      <w:r w:rsidRPr="00740D6D">
        <w:rPr>
          <w:rFonts w:eastAsia="方正仿宋简体" w:hint="eastAsia"/>
          <w:dstrike/>
          <w:color w:val="000000"/>
          <w:kern w:val="0"/>
          <w:sz w:val="30"/>
          <w:szCs w:val="30"/>
        </w:rPr>
        <w:t>有关规定</w:t>
      </w:r>
      <w:r w:rsidRPr="00740D6D">
        <w:rPr>
          <w:rFonts w:eastAsia="方正仿宋简体" w:hint="eastAsia"/>
          <w:color w:val="000000"/>
          <w:kern w:val="0"/>
          <w:sz w:val="30"/>
          <w:szCs w:val="30"/>
        </w:rPr>
        <w:t>，制定本办法。</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b/>
          <w:color w:val="000000"/>
          <w:kern w:val="0"/>
          <w:sz w:val="30"/>
          <w:szCs w:val="30"/>
        </w:rPr>
        <w:t>第二条</w:t>
      </w:r>
      <w:r w:rsidRPr="00740D6D">
        <w:rPr>
          <w:rFonts w:eastAsia="方正仿宋简体" w:hint="eastAsia"/>
          <w:color w:val="000000"/>
          <w:kern w:val="0"/>
          <w:sz w:val="30"/>
          <w:szCs w:val="30"/>
        </w:rPr>
        <w:t xml:space="preserve"> </w:t>
      </w:r>
      <w:r w:rsidRPr="00740D6D">
        <w:rPr>
          <w:rFonts w:eastAsia="方正仿宋简体" w:hint="eastAsia"/>
          <w:dstrike/>
          <w:color w:val="000000"/>
          <w:kern w:val="0"/>
          <w:sz w:val="30"/>
          <w:szCs w:val="30"/>
        </w:rPr>
        <w:t>本办法适用于上海期货</w:t>
      </w:r>
      <w:r w:rsidRPr="00740D6D">
        <w:rPr>
          <w:rFonts w:eastAsia="方正仿宋简体" w:hint="eastAsia"/>
          <w:color w:val="000000"/>
          <w:kern w:val="0"/>
          <w:sz w:val="30"/>
          <w:szCs w:val="30"/>
        </w:rPr>
        <w:t>交易所</w:t>
      </w:r>
      <w:r w:rsidRPr="00740D6D">
        <w:rPr>
          <w:rFonts w:eastAsia="方正仿宋简体" w:hint="eastAsia"/>
          <w:dstrike/>
          <w:color w:val="000000"/>
          <w:kern w:val="0"/>
          <w:sz w:val="30"/>
          <w:szCs w:val="30"/>
        </w:rPr>
        <w:t>（以下简称交易所）</w:t>
      </w:r>
      <w:r w:rsidRPr="00740D6D">
        <w:rPr>
          <w:rFonts w:eastAsia="方正仿宋简体" w:hint="eastAsia"/>
          <w:color w:val="000000"/>
          <w:kern w:val="0"/>
          <w:sz w:val="30"/>
          <w:szCs w:val="30"/>
        </w:rPr>
        <w:t>期权</w:t>
      </w:r>
      <w:r w:rsidRPr="00740D6D">
        <w:rPr>
          <w:rFonts w:eastAsia="方正仿宋简体" w:hint="eastAsia"/>
          <w:color w:val="000000"/>
          <w:kern w:val="0"/>
          <w:sz w:val="30"/>
          <w:szCs w:val="30"/>
          <w:shd w:val="pct15" w:color="auto" w:fill="FFFFFF"/>
        </w:rPr>
        <w:t>合约</w:t>
      </w:r>
      <w:r w:rsidRPr="00740D6D">
        <w:rPr>
          <w:rFonts w:eastAsia="方正仿宋简体" w:hint="eastAsia"/>
          <w:color w:val="000000"/>
          <w:kern w:val="0"/>
          <w:sz w:val="30"/>
          <w:szCs w:val="30"/>
        </w:rPr>
        <w:t>交易</w:t>
      </w:r>
      <w:r w:rsidRPr="00740D6D">
        <w:rPr>
          <w:rFonts w:eastAsia="方正仿宋简体" w:hint="eastAsia"/>
          <w:color w:val="000000"/>
          <w:kern w:val="0"/>
          <w:sz w:val="30"/>
          <w:szCs w:val="30"/>
          <w:shd w:val="pct15" w:color="auto" w:fill="FFFFFF"/>
        </w:rPr>
        <w:t>和特定品种期货合约交易实行适当性制度。</w:t>
      </w:r>
      <w:r w:rsidRPr="00740D6D">
        <w:rPr>
          <w:rFonts w:eastAsia="方正仿宋简体" w:hint="eastAsia"/>
          <w:dstrike/>
          <w:color w:val="000000"/>
          <w:kern w:val="0"/>
          <w:sz w:val="30"/>
          <w:szCs w:val="30"/>
        </w:rPr>
        <w:t>及其相关活动，交易所、期货公司会员及其客户应当遵守本办法。</w:t>
      </w:r>
    </w:p>
    <w:p w:rsidR="001106E8" w:rsidRPr="00740D6D" w:rsidRDefault="001106E8" w:rsidP="001106E8">
      <w:pPr>
        <w:widowControl/>
        <w:spacing w:line="560" w:lineRule="exact"/>
        <w:ind w:firstLine="600"/>
        <w:jc w:val="left"/>
        <w:rPr>
          <w:rFonts w:eastAsia="方正仿宋简体" w:hint="eastAsia"/>
          <w:color w:val="000000"/>
          <w:kern w:val="0"/>
          <w:sz w:val="30"/>
          <w:szCs w:val="30"/>
          <w:shd w:val="pct15" w:color="auto" w:fill="FFFFFF"/>
        </w:rPr>
      </w:pPr>
      <w:r w:rsidRPr="00740D6D">
        <w:rPr>
          <w:rFonts w:eastAsia="方正仿宋简体" w:hint="eastAsia"/>
          <w:b/>
          <w:color w:val="000000"/>
          <w:kern w:val="0"/>
          <w:sz w:val="30"/>
          <w:szCs w:val="30"/>
        </w:rPr>
        <w:t>第三条</w:t>
      </w:r>
      <w:r w:rsidRPr="00740D6D">
        <w:rPr>
          <w:rFonts w:eastAsia="方正仿宋简体" w:hint="eastAsia"/>
          <w:color w:val="000000"/>
          <w:kern w:val="0"/>
          <w:sz w:val="30"/>
          <w:szCs w:val="30"/>
        </w:rPr>
        <w:t xml:space="preserve">  </w:t>
      </w:r>
      <w:r w:rsidRPr="00740D6D">
        <w:rPr>
          <w:rFonts w:eastAsia="方正仿宋简体" w:hint="eastAsia"/>
          <w:color w:val="000000"/>
          <w:kern w:val="0"/>
          <w:sz w:val="30"/>
          <w:szCs w:val="30"/>
          <w:shd w:val="pct15" w:color="auto" w:fill="FFFFFF"/>
        </w:rPr>
        <w:t>本办法所称的交易者是指从事期货交易并承担交易结果的自然人、法人和非法人组织。</w:t>
      </w:r>
    </w:p>
    <w:p w:rsidR="001106E8" w:rsidRPr="00740D6D" w:rsidRDefault="001106E8" w:rsidP="001106E8">
      <w:pPr>
        <w:widowControl/>
        <w:spacing w:line="560" w:lineRule="exact"/>
        <w:ind w:firstLine="600"/>
        <w:jc w:val="left"/>
        <w:rPr>
          <w:rFonts w:eastAsia="方正仿宋简体" w:hint="eastAsia"/>
          <w:color w:val="000000"/>
          <w:kern w:val="0"/>
          <w:sz w:val="30"/>
          <w:szCs w:val="30"/>
          <w:shd w:val="pct15" w:color="auto" w:fill="FFFFFF"/>
        </w:rPr>
      </w:pPr>
      <w:r w:rsidRPr="00740D6D">
        <w:rPr>
          <w:rFonts w:eastAsia="方正仿宋简体" w:hint="eastAsia"/>
          <w:color w:val="000000"/>
          <w:kern w:val="0"/>
          <w:sz w:val="30"/>
          <w:szCs w:val="30"/>
          <w:shd w:val="pct15" w:color="auto" w:fill="FFFFFF"/>
        </w:rPr>
        <w:t>交易者</w:t>
      </w:r>
      <w:r w:rsidRPr="00740D6D">
        <w:rPr>
          <w:rFonts w:eastAsia="方正仿宋简体" w:hint="eastAsia"/>
          <w:dstrike/>
          <w:color w:val="000000"/>
          <w:kern w:val="0"/>
          <w:sz w:val="30"/>
          <w:szCs w:val="30"/>
        </w:rPr>
        <w:t>期货公司会员</w:t>
      </w:r>
      <w:r w:rsidRPr="00740D6D">
        <w:rPr>
          <w:rFonts w:eastAsia="方正仿宋简体" w:hint="eastAsia"/>
          <w:color w:val="000000"/>
          <w:kern w:val="0"/>
          <w:sz w:val="30"/>
          <w:szCs w:val="30"/>
        </w:rPr>
        <w:t>应当根据</w:t>
      </w:r>
      <w:r w:rsidRPr="00740D6D">
        <w:rPr>
          <w:rFonts w:eastAsia="方正仿宋简体" w:hint="eastAsia"/>
          <w:color w:val="000000"/>
          <w:kern w:val="0"/>
          <w:sz w:val="30"/>
          <w:szCs w:val="30"/>
          <w:shd w:val="pct15" w:color="auto" w:fill="FFFFFF"/>
        </w:rPr>
        <w:t>适当性制度的要求，</w:t>
      </w:r>
      <w:r w:rsidRPr="00740D6D">
        <w:rPr>
          <w:rFonts w:eastAsia="方正仿宋简体" w:hint="eastAsia"/>
          <w:dstrike/>
          <w:color w:val="000000"/>
          <w:kern w:val="0"/>
          <w:sz w:val="30"/>
          <w:szCs w:val="30"/>
        </w:rPr>
        <w:t>中国证券监督管理委员会（以下简称中国证监会）有关规定和本办法要求，</w:t>
      </w:r>
      <w:r w:rsidRPr="00740D6D">
        <w:rPr>
          <w:rFonts w:eastAsia="方正仿宋简体" w:hint="eastAsia"/>
          <w:color w:val="000000"/>
          <w:kern w:val="0"/>
          <w:sz w:val="30"/>
          <w:szCs w:val="30"/>
          <w:shd w:val="pct15" w:color="auto" w:fill="FFFFFF"/>
        </w:rPr>
        <w:t>全面</w:t>
      </w:r>
      <w:r w:rsidRPr="00740D6D">
        <w:rPr>
          <w:rFonts w:eastAsia="方正仿宋简体" w:hint="eastAsia"/>
          <w:color w:val="000000"/>
          <w:kern w:val="0"/>
          <w:sz w:val="30"/>
          <w:szCs w:val="30"/>
        </w:rPr>
        <w:t>评估</w:t>
      </w:r>
      <w:r w:rsidRPr="00740D6D">
        <w:rPr>
          <w:rFonts w:eastAsia="方正仿宋简体" w:hint="eastAsia"/>
          <w:color w:val="000000"/>
          <w:kern w:val="0"/>
          <w:sz w:val="30"/>
          <w:szCs w:val="30"/>
          <w:shd w:val="pct15" w:color="auto" w:fill="FFFFFF"/>
        </w:rPr>
        <w:t>自身市场及产品认知能力、风险控制与承受能力和经济实力，</w:t>
      </w:r>
      <w:r w:rsidRPr="00740D6D">
        <w:rPr>
          <w:rFonts w:eastAsia="方正仿宋简体" w:hint="eastAsia"/>
          <w:dstrike/>
          <w:color w:val="000000"/>
          <w:kern w:val="0"/>
          <w:sz w:val="30"/>
          <w:szCs w:val="30"/>
        </w:rPr>
        <w:t>客户的期权认知水平和风险承受能力，选择适当的客户</w:t>
      </w:r>
      <w:r w:rsidRPr="00740D6D">
        <w:rPr>
          <w:rFonts w:eastAsia="方正仿宋简体" w:hint="eastAsia"/>
          <w:color w:val="000000"/>
          <w:kern w:val="0"/>
          <w:sz w:val="30"/>
          <w:szCs w:val="30"/>
        </w:rPr>
        <w:t>审慎</w:t>
      </w:r>
      <w:r w:rsidRPr="00740D6D">
        <w:rPr>
          <w:rFonts w:eastAsia="方正仿宋简体" w:hint="eastAsia"/>
          <w:color w:val="000000"/>
          <w:kern w:val="0"/>
          <w:sz w:val="30"/>
          <w:szCs w:val="30"/>
          <w:shd w:val="pct15" w:color="auto" w:fill="FFFFFF"/>
        </w:rPr>
        <w:t>决定是否</w:t>
      </w:r>
      <w:r w:rsidRPr="00740D6D">
        <w:rPr>
          <w:rFonts w:eastAsia="方正仿宋简体" w:hint="eastAsia"/>
          <w:color w:val="000000"/>
          <w:kern w:val="0"/>
          <w:sz w:val="30"/>
          <w:szCs w:val="30"/>
        </w:rPr>
        <w:t>参与</w:t>
      </w:r>
      <w:proofErr w:type="gramStart"/>
      <w:r w:rsidRPr="00740D6D">
        <w:rPr>
          <w:rFonts w:eastAsia="方正仿宋简体" w:hint="eastAsia"/>
          <w:color w:val="000000"/>
          <w:kern w:val="0"/>
          <w:sz w:val="30"/>
          <w:szCs w:val="30"/>
        </w:rPr>
        <w:t>期</w:t>
      </w:r>
      <w:r w:rsidRPr="00740D6D">
        <w:rPr>
          <w:rFonts w:eastAsia="方正仿宋简体" w:hint="eastAsia"/>
          <w:color w:val="000000"/>
          <w:kern w:val="0"/>
          <w:sz w:val="30"/>
          <w:szCs w:val="30"/>
          <w:shd w:val="pct15" w:color="auto" w:fill="FFFFFF"/>
        </w:rPr>
        <w:t>货</w:t>
      </w:r>
      <w:r w:rsidRPr="00740D6D">
        <w:rPr>
          <w:rFonts w:eastAsia="方正仿宋简体" w:hint="eastAsia"/>
          <w:dstrike/>
          <w:color w:val="000000"/>
          <w:kern w:val="0"/>
          <w:sz w:val="30"/>
          <w:szCs w:val="30"/>
        </w:rPr>
        <w:t>权</w:t>
      </w:r>
      <w:proofErr w:type="gramEnd"/>
      <w:r w:rsidRPr="00740D6D">
        <w:rPr>
          <w:rFonts w:eastAsia="方正仿宋简体" w:hint="eastAsia"/>
          <w:color w:val="000000"/>
          <w:kern w:val="0"/>
          <w:sz w:val="30"/>
          <w:szCs w:val="30"/>
        </w:rPr>
        <w:t>交易</w:t>
      </w:r>
      <w:r w:rsidRPr="00740D6D">
        <w:rPr>
          <w:rFonts w:eastAsia="方正仿宋简体" w:hint="eastAsia"/>
          <w:dstrike/>
          <w:color w:val="000000"/>
          <w:kern w:val="0"/>
          <w:sz w:val="30"/>
          <w:szCs w:val="30"/>
        </w:rPr>
        <w:t>，执行适当性制度各项要求</w:t>
      </w:r>
      <w:r w:rsidRPr="00740D6D">
        <w:rPr>
          <w:rFonts w:eastAsia="方正仿宋简体" w:hint="eastAsia"/>
          <w:color w:val="000000"/>
          <w:kern w:val="0"/>
          <w:sz w:val="30"/>
          <w:szCs w:val="30"/>
        </w:rPr>
        <w:t>。</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b/>
          <w:color w:val="000000"/>
          <w:kern w:val="0"/>
          <w:sz w:val="30"/>
          <w:szCs w:val="30"/>
        </w:rPr>
        <w:t>第四条</w:t>
      </w:r>
      <w:r w:rsidRPr="00740D6D">
        <w:rPr>
          <w:rFonts w:eastAsia="方正仿宋简体" w:hint="eastAsia"/>
          <w:color w:val="000000"/>
          <w:kern w:val="0"/>
          <w:sz w:val="30"/>
          <w:szCs w:val="30"/>
        </w:rPr>
        <w:t xml:space="preserve">  </w:t>
      </w:r>
      <w:r w:rsidRPr="00740D6D">
        <w:rPr>
          <w:rFonts w:eastAsia="方正仿宋简体" w:hint="eastAsia"/>
          <w:color w:val="000000"/>
          <w:kern w:val="0"/>
          <w:sz w:val="30"/>
          <w:szCs w:val="30"/>
          <w:shd w:val="pct15" w:color="auto" w:fill="FFFFFF"/>
        </w:rPr>
        <w:t>期货公司会员</w:t>
      </w:r>
      <w:r w:rsidRPr="00740D6D">
        <w:rPr>
          <w:rFonts w:eastAsia="方正仿宋简体" w:hint="eastAsia"/>
          <w:dstrike/>
          <w:color w:val="000000"/>
          <w:kern w:val="0"/>
          <w:sz w:val="30"/>
          <w:szCs w:val="30"/>
        </w:rPr>
        <w:t>客户</w:t>
      </w:r>
      <w:r w:rsidRPr="00740D6D">
        <w:rPr>
          <w:rFonts w:eastAsia="方正仿宋简体" w:hint="eastAsia"/>
          <w:color w:val="000000"/>
          <w:kern w:val="0"/>
          <w:sz w:val="30"/>
          <w:szCs w:val="30"/>
        </w:rPr>
        <w:t>应当</w:t>
      </w:r>
      <w:r w:rsidRPr="00740D6D">
        <w:rPr>
          <w:rFonts w:eastAsia="方正仿宋简体" w:hint="eastAsia"/>
          <w:color w:val="000000"/>
          <w:kern w:val="0"/>
          <w:sz w:val="30"/>
          <w:szCs w:val="30"/>
          <w:shd w:val="pct15" w:color="auto" w:fill="FFFFFF"/>
        </w:rPr>
        <w:t>根据本办法要求，</w:t>
      </w:r>
      <w:r w:rsidRPr="00740D6D">
        <w:rPr>
          <w:rFonts w:eastAsia="方正仿宋简体" w:hint="eastAsia"/>
          <w:dstrike/>
          <w:color w:val="000000"/>
          <w:kern w:val="0"/>
          <w:sz w:val="30"/>
          <w:szCs w:val="30"/>
        </w:rPr>
        <w:t>全面</w:t>
      </w:r>
      <w:r w:rsidRPr="00740D6D">
        <w:rPr>
          <w:rFonts w:eastAsia="方正仿宋简体" w:hint="eastAsia"/>
          <w:color w:val="000000"/>
          <w:kern w:val="0"/>
          <w:sz w:val="30"/>
          <w:szCs w:val="30"/>
        </w:rPr>
        <w:t>评估</w:t>
      </w:r>
      <w:r w:rsidRPr="00740D6D">
        <w:rPr>
          <w:rFonts w:eastAsia="方正仿宋简体" w:hint="eastAsia"/>
          <w:color w:val="000000"/>
          <w:kern w:val="0"/>
          <w:sz w:val="30"/>
          <w:szCs w:val="30"/>
          <w:shd w:val="pct15" w:color="auto" w:fill="FFFFFF"/>
        </w:rPr>
        <w:lastRenderedPageBreak/>
        <w:t>客户对期货交易的</w:t>
      </w:r>
      <w:r w:rsidRPr="00740D6D">
        <w:rPr>
          <w:rFonts w:eastAsia="方正仿宋简体" w:hint="eastAsia"/>
          <w:dstrike/>
          <w:color w:val="000000"/>
          <w:kern w:val="0"/>
          <w:sz w:val="30"/>
          <w:szCs w:val="30"/>
        </w:rPr>
        <w:t>自身的经济实力、期权</w:t>
      </w:r>
      <w:r w:rsidRPr="00740D6D">
        <w:rPr>
          <w:rFonts w:eastAsia="方正仿宋简体" w:hint="eastAsia"/>
          <w:color w:val="000000"/>
          <w:kern w:val="0"/>
          <w:sz w:val="30"/>
          <w:szCs w:val="30"/>
        </w:rPr>
        <w:t>认知</w:t>
      </w:r>
      <w:r w:rsidRPr="00740D6D">
        <w:rPr>
          <w:rFonts w:eastAsia="方正仿宋简体" w:hint="eastAsia"/>
          <w:color w:val="000000"/>
          <w:kern w:val="0"/>
          <w:sz w:val="30"/>
          <w:szCs w:val="30"/>
          <w:shd w:val="pct15" w:color="auto" w:fill="FFFFFF"/>
        </w:rPr>
        <w:t>水平和</w:t>
      </w:r>
      <w:r w:rsidRPr="00740D6D">
        <w:rPr>
          <w:rFonts w:eastAsia="方正仿宋简体" w:hint="eastAsia"/>
          <w:dstrike/>
          <w:color w:val="000000"/>
          <w:kern w:val="0"/>
          <w:sz w:val="30"/>
          <w:szCs w:val="30"/>
        </w:rPr>
        <w:t>能力、</w:t>
      </w:r>
      <w:r w:rsidRPr="00740D6D">
        <w:rPr>
          <w:rFonts w:eastAsia="方正仿宋简体" w:hint="eastAsia"/>
          <w:color w:val="000000"/>
          <w:kern w:val="0"/>
          <w:sz w:val="30"/>
          <w:szCs w:val="30"/>
        </w:rPr>
        <w:t>风险</w:t>
      </w:r>
      <w:r w:rsidRPr="00740D6D">
        <w:rPr>
          <w:rFonts w:eastAsia="方正仿宋简体" w:hint="eastAsia"/>
          <w:dstrike/>
          <w:color w:val="000000"/>
          <w:kern w:val="0"/>
          <w:sz w:val="30"/>
          <w:szCs w:val="30"/>
        </w:rPr>
        <w:t>控制与</w:t>
      </w:r>
      <w:r w:rsidRPr="00740D6D">
        <w:rPr>
          <w:rFonts w:eastAsia="方正仿宋简体" w:hint="eastAsia"/>
          <w:color w:val="000000"/>
          <w:kern w:val="0"/>
          <w:sz w:val="30"/>
          <w:szCs w:val="30"/>
        </w:rPr>
        <w:t>承受能力，</w:t>
      </w:r>
      <w:r w:rsidRPr="00740D6D">
        <w:rPr>
          <w:rFonts w:eastAsia="方正仿宋简体" w:hint="eastAsia"/>
          <w:color w:val="000000"/>
          <w:kern w:val="0"/>
          <w:sz w:val="30"/>
          <w:szCs w:val="30"/>
          <w:shd w:val="pct15" w:color="auto" w:fill="FFFFFF"/>
        </w:rPr>
        <w:t>将适当的产品提供给适合的客户</w:t>
      </w:r>
      <w:r w:rsidRPr="00740D6D">
        <w:rPr>
          <w:rFonts w:eastAsia="方正仿宋简体" w:hint="eastAsia"/>
          <w:dstrike/>
          <w:color w:val="000000"/>
          <w:kern w:val="0"/>
          <w:sz w:val="30"/>
          <w:szCs w:val="30"/>
        </w:rPr>
        <w:t>审慎决定是否参与期权交易</w:t>
      </w:r>
      <w:r w:rsidRPr="00740D6D">
        <w:rPr>
          <w:rFonts w:eastAsia="方正仿宋简体" w:hint="eastAsia"/>
          <w:color w:val="000000"/>
          <w:kern w:val="0"/>
          <w:sz w:val="30"/>
          <w:szCs w:val="30"/>
        </w:rPr>
        <w:t>。</w:t>
      </w:r>
    </w:p>
    <w:p w:rsidR="001106E8" w:rsidRPr="00740D6D" w:rsidRDefault="001106E8" w:rsidP="001106E8">
      <w:pPr>
        <w:widowControl/>
        <w:spacing w:line="560" w:lineRule="exact"/>
        <w:jc w:val="left"/>
        <w:rPr>
          <w:rFonts w:eastAsia="方正仿宋简体" w:hint="eastAsia"/>
          <w:color w:val="000000"/>
          <w:kern w:val="0"/>
          <w:sz w:val="30"/>
          <w:szCs w:val="30"/>
          <w:shd w:val="pct15" w:color="auto" w:fill="FFFFFF"/>
        </w:rPr>
      </w:pPr>
      <w:r w:rsidRPr="00740D6D">
        <w:rPr>
          <w:rFonts w:eastAsia="方正仿宋简体" w:hint="eastAsia"/>
          <w:color w:val="000000"/>
          <w:kern w:val="0"/>
          <w:sz w:val="30"/>
          <w:szCs w:val="30"/>
          <w:shd w:val="pct15" w:color="auto" w:fill="FFFFFF"/>
        </w:rPr>
        <w:t xml:space="preserve">    </w:t>
      </w:r>
      <w:r w:rsidRPr="00740D6D">
        <w:rPr>
          <w:rFonts w:eastAsia="方正仿宋简体" w:hint="eastAsia"/>
          <w:color w:val="000000"/>
          <w:kern w:val="0"/>
          <w:sz w:val="30"/>
          <w:szCs w:val="30"/>
          <w:shd w:val="pct15" w:color="auto" w:fill="FFFFFF"/>
        </w:rPr>
        <w:t>交易编码实行权限管理。期货公司会员在为客户开立交易编码后，应当选择开通相应的上市品种交易权限。</w:t>
      </w:r>
    </w:p>
    <w:p w:rsidR="001106E8" w:rsidRPr="00740D6D" w:rsidRDefault="001106E8" w:rsidP="001106E8">
      <w:pPr>
        <w:tabs>
          <w:tab w:val="left" w:pos="1440"/>
        </w:tabs>
        <w:spacing w:line="560" w:lineRule="exact"/>
        <w:ind w:firstLine="640"/>
        <w:jc w:val="center"/>
        <w:rPr>
          <w:rFonts w:eastAsia="方正仿宋简体" w:hint="eastAsia"/>
          <w:bCs/>
          <w:sz w:val="30"/>
          <w:szCs w:val="30"/>
        </w:rPr>
      </w:pPr>
    </w:p>
    <w:p w:rsidR="001106E8" w:rsidRPr="00740D6D" w:rsidRDefault="001106E8" w:rsidP="001106E8">
      <w:pPr>
        <w:tabs>
          <w:tab w:val="left" w:pos="1440"/>
        </w:tabs>
        <w:spacing w:line="560" w:lineRule="exact"/>
        <w:ind w:firstLine="640"/>
        <w:jc w:val="center"/>
        <w:rPr>
          <w:rFonts w:eastAsia="方正黑体简体" w:hint="eastAsia"/>
          <w:b/>
          <w:bCs/>
          <w:sz w:val="30"/>
          <w:szCs w:val="30"/>
        </w:rPr>
      </w:pPr>
      <w:r w:rsidRPr="00740D6D">
        <w:rPr>
          <w:rFonts w:eastAsia="方正黑体简体" w:hint="eastAsia"/>
          <w:b/>
          <w:bCs/>
          <w:sz w:val="30"/>
          <w:szCs w:val="30"/>
        </w:rPr>
        <w:t>第二章</w:t>
      </w:r>
      <w:r w:rsidRPr="00740D6D">
        <w:rPr>
          <w:rFonts w:eastAsia="方正黑体简体" w:hint="eastAsia"/>
          <w:b/>
          <w:bCs/>
          <w:sz w:val="30"/>
          <w:szCs w:val="30"/>
        </w:rPr>
        <w:t xml:space="preserve"> </w:t>
      </w:r>
      <w:r w:rsidRPr="00740D6D">
        <w:rPr>
          <w:rFonts w:eastAsia="方正黑体简体" w:hint="eastAsia"/>
          <w:b/>
          <w:bCs/>
          <w:sz w:val="30"/>
          <w:szCs w:val="30"/>
        </w:rPr>
        <w:t>适当性管理的标准</w:t>
      </w:r>
    </w:p>
    <w:p w:rsidR="001106E8" w:rsidRPr="00740D6D" w:rsidRDefault="001106E8" w:rsidP="001106E8">
      <w:pPr>
        <w:spacing w:line="560" w:lineRule="exact"/>
        <w:ind w:firstLine="640"/>
        <w:rPr>
          <w:rFonts w:eastAsia="方正仿宋简体" w:hint="eastAsia"/>
          <w:color w:val="000000"/>
          <w:kern w:val="0"/>
          <w:sz w:val="30"/>
          <w:szCs w:val="30"/>
          <w:shd w:val="pct15" w:color="auto" w:fill="FFFFFF"/>
        </w:rPr>
      </w:pPr>
      <w:r w:rsidRPr="00740D6D">
        <w:rPr>
          <w:rFonts w:eastAsia="方正仿宋简体" w:hint="eastAsia"/>
          <w:b/>
          <w:color w:val="000000"/>
          <w:kern w:val="0"/>
          <w:sz w:val="30"/>
          <w:szCs w:val="30"/>
        </w:rPr>
        <w:t>第五条</w:t>
      </w:r>
      <w:r w:rsidRPr="00740D6D">
        <w:rPr>
          <w:rFonts w:eastAsia="方正仿宋简体" w:hint="eastAsia"/>
          <w:b/>
          <w:color w:val="000000"/>
          <w:kern w:val="0"/>
          <w:sz w:val="30"/>
          <w:szCs w:val="30"/>
        </w:rPr>
        <w:t xml:space="preserve"> </w:t>
      </w:r>
      <w:r w:rsidRPr="00740D6D">
        <w:rPr>
          <w:rFonts w:eastAsia="方正仿宋简体" w:hint="eastAsia"/>
          <w:color w:val="000000"/>
          <w:kern w:val="0"/>
          <w:sz w:val="30"/>
          <w:szCs w:val="30"/>
          <w:shd w:val="pct15" w:color="auto" w:fill="FFFFFF"/>
        </w:rPr>
        <w:t>期货公司会员为单位客户参与实行适当性制度的上市品种申请开立交易编码或者开通交易权限时，单位客户应当符合以下标准：</w:t>
      </w:r>
    </w:p>
    <w:p w:rsidR="001106E8" w:rsidRPr="00740D6D" w:rsidRDefault="001106E8" w:rsidP="001106E8">
      <w:pPr>
        <w:spacing w:line="560" w:lineRule="exact"/>
        <w:ind w:firstLine="640"/>
        <w:rPr>
          <w:rFonts w:eastAsia="方正仿宋简体" w:hint="eastAsia"/>
          <w:color w:val="000000"/>
          <w:kern w:val="0"/>
          <w:sz w:val="30"/>
          <w:szCs w:val="30"/>
          <w:shd w:val="pct15" w:color="auto" w:fill="FFFFFF"/>
        </w:rPr>
      </w:pPr>
      <w:r w:rsidRPr="00740D6D">
        <w:rPr>
          <w:rFonts w:eastAsia="方正仿宋简体" w:hint="eastAsia"/>
          <w:color w:val="000000"/>
          <w:kern w:val="0"/>
          <w:sz w:val="30"/>
          <w:szCs w:val="30"/>
          <w:shd w:val="pct15" w:color="auto" w:fill="FFFFFF"/>
        </w:rPr>
        <w:t>（一）相关业务人员具备期货交易基础知识，了解相关业务规则；</w:t>
      </w:r>
    </w:p>
    <w:p w:rsidR="001106E8" w:rsidRPr="00740D6D" w:rsidRDefault="001106E8" w:rsidP="001106E8">
      <w:pPr>
        <w:spacing w:line="560" w:lineRule="exact"/>
        <w:ind w:firstLine="640"/>
        <w:rPr>
          <w:rFonts w:eastAsia="方正仿宋简体" w:hint="eastAsia"/>
          <w:color w:val="000000"/>
          <w:kern w:val="0"/>
          <w:sz w:val="30"/>
          <w:szCs w:val="30"/>
          <w:shd w:val="pct15" w:color="auto" w:fill="FFFFFF"/>
        </w:rPr>
      </w:pPr>
      <w:r w:rsidRPr="00740D6D">
        <w:rPr>
          <w:rFonts w:eastAsia="方正仿宋简体" w:hint="eastAsia"/>
          <w:color w:val="000000"/>
          <w:kern w:val="0"/>
          <w:sz w:val="30"/>
          <w:szCs w:val="30"/>
          <w:shd w:val="pct15" w:color="auto" w:fill="FFFFFF"/>
        </w:rPr>
        <w:t>（二）具有累计不少于</w:t>
      </w:r>
      <w:r w:rsidRPr="00740D6D">
        <w:rPr>
          <w:rFonts w:eastAsia="方正仿宋简体" w:hint="eastAsia"/>
          <w:color w:val="000000"/>
          <w:kern w:val="0"/>
          <w:sz w:val="30"/>
          <w:szCs w:val="30"/>
          <w:shd w:val="pct15" w:color="auto" w:fill="FFFFFF"/>
        </w:rPr>
        <w:t>10</w:t>
      </w:r>
      <w:r w:rsidRPr="00740D6D">
        <w:rPr>
          <w:rFonts w:eastAsia="方正仿宋简体" w:hint="eastAsia"/>
          <w:color w:val="000000"/>
          <w:kern w:val="0"/>
          <w:sz w:val="30"/>
          <w:szCs w:val="30"/>
          <w:shd w:val="pct15" w:color="auto" w:fill="FFFFFF"/>
        </w:rPr>
        <w:t>个</w:t>
      </w:r>
      <w:proofErr w:type="gramStart"/>
      <w:r w:rsidRPr="00740D6D">
        <w:rPr>
          <w:rFonts w:eastAsia="方正仿宋简体" w:hint="eastAsia"/>
          <w:color w:val="000000"/>
          <w:kern w:val="0"/>
          <w:sz w:val="30"/>
          <w:szCs w:val="30"/>
          <w:shd w:val="pct15" w:color="auto" w:fill="FFFFFF"/>
        </w:rPr>
        <w:t>交易日且</w:t>
      </w:r>
      <w:r w:rsidRPr="00740D6D">
        <w:rPr>
          <w:rFonts w:eastAsia="方正仿宋简体" w:hint="eastAsia"/>
          <w:color w:val="000000"/>
          <w:kern w:val="0"/>
          <w:sz w:val="30"/>
          <w:szCs w:val="30"/>
          <w:shd w:val="pct15" w:color="auto" w:fill="FFFFFF"/>
        </w:rPr>
        <w:t>20</w:t>
      </w:r>
      <w:r w:rsidRPr="00740D6D">
        <w:rPr>
          <w:rFonts w:eastAsia="方正仿宋简体" w:hint="eastAsia"/>
          <w:color w:val="000000"/>
          <w:kern w:val="0"/>
          <w:sz w:val="30"/>
          <w:szCs w:val="30"/>
          <w:shd w:val="pct15" w:color="auto" w:fill="FFFFFF"/>
        </w:rPr>
        <w:t>笔</w:t>
      </w:r>
      <w:proofErr w:type="gramEnd"/>
      <w:r w:rsidRPr="00740D6D">
        <w:rPr>
          <w:rFonts w:eastAsia="方正仿宋简体" w:hint="eastAsia"/>
          <w:color w:val="000000"/>
          <w:kern w:val="0"/>
          <w:sz w:val="30"/>
          <w:szCs w:val="30"/>
          <w:shd w:val="pct15" w:color="auto" w:fill="FFFFFF"/>
        </w:rPr>
        <w:t>及以上的境内交易场所的期货合约或者期权合约仿真交易成交记录；或者近三年内具有</w:t>
      </w:r>
      <w:r w:rsidRPr="00740D6D">
        <w:rPr>
          <w:rFonts w:eastAsia="方正仿宋简体" w:hint="eastAsia"/>
          <w:color w:val="000000"/>
          <w:kern w:val="0"/>
          <w:sz w:val="30"/>
          <w:szCs w:val="30"/>
          <w:shd w:val="pct15" w:color="auto" w:fill="FFFFFF"/>
        </w:rPr>
        <w:t>10</w:t>
      </w:r>
      <w:r w:rsidRPr="00740D6D">
        <w:rPr>
          <w:rFonts w:eastAsia="方正仿宋简体" w:hint="eastAsia"/>
          <w:color w:val="000000"/>
          <w:kern w:val="0"/>
          <w:sz w:val="30"/>
          <w:szCs w:val="30"/>
          <w:shd w:val="pct15" w:color="auto" w:fill="FFFFFF"/>
        </w:rPr>
        <w:t>笔及以上的境内交易场所的期货合约、期权合约或者集中清算的其他衍生品交易成交记录；或者近三年内具有</w:t>
      </w:r>
      <w:r w:rsidRPr="00740D6D">
        <w:rPr>
          <w:rFonts w:eastAsia="方正仿宋简体" w:hint="eastAsia"/>
          <w:color w:val="000000"/>
          <w:kern w:val="0"/>
          <w:sz w:val="30"/>
          <w:szCs w:val="30"/>
          <w:shd w:val="pct15" w:color="auto" w:fill="FFFFFF"/>
        </w:rPr>
        <w:t>10</w:t>
      </w:r>
      <w:r w:rsidRPr="00740D6D">
        <w:rPr>
          <w:rFonts w:eastAsia="方正仿宋简体" w:hint="eastAsia"/>
          <w:color w:val="000000"/>
          <w:kern w:val="0"/>
          <w:sz w:val="30"/>
          <w:szCs w:val="30"/>
          <w:shd w:val="pct15" w:color="auto" w:fill="FFFFFF"/>
        </w:rPr>
        <w:t>笔及以上的在与中国证券监督管理委员会（以下简称中国证监会）签署监管合作谅解备忘录的国家（地区）期货监管机构监管的境外交易场所的期货合约、期权合约或者集中清算的其他衍生品交易成交记录（以下简称认可境外成交记录）；</w:t>
      </w:r>
    </w:p>
    <w:p w:rsidR="001106E8" w:rsidRPr="00740D6D" w:rsidRDefault="001106E8" w:rsidP="001106E8">
      <w:pPr>
        <w:spacing w:line="560" w:lineRule="exact"/>
        <w:ind w:firstLine="640"/>
        <w:rPr>
          <w:rFonts w:eastAsia="方正仿宋简体" w:hint="eastAsia"/>
          <w:color w:val="000000"/>
          <w:kern w:val="0"/>
          <w:sz w:val="30"/>
          <w:szCs w:val="30"/>
          <w:shd w:val="pct15" w:color="auto" w:fill="FFFFFF"/>
        </w:rPr>
      </w:pPr>
      <w:r w:rsidRPr="00740D6D">
        <w:rPr>
          <w:rFonts w:eastAsia="方正仿宋简体" w:hint="eastAsia"/>
          <w:color w:val="000000"/>
          <w:kern w:val="0"/>
          <w:sz w:val="30"/>
          <w:szCs w:val="30"/>
          <w:shd w:val="pct15" w:color="auto" w:fill="FFFFFF"/>
        </w:rPr>
        <w:t>（三）申请开立交易编码或者开通交易权限前连续</w:t>
      </w:r>
      <w:r w:rsidRPr="00740D6D">
        <w:rPr>
          <w:rFonts w:eastAsia="方正仿宋简体" w:hint="eastAsia"/>
          <w:color w:val="000000"/>
          <w:kern w:val="0"/>
          <w:sz w:val="30"/>
          <w:szCs w:val="30"/>
          <w:shd w:val="pct15" w:color="auto" w:fill="FFFFFF"/>
        </w:rPr>
        <w:t>5</w:t>
      </w:r>
      <w:r w:rsidRPr="00740D6D">
        <w:rPr>
          <w:rFonts w:eastAsia="方正仿宋简体" w:hint="eastAsia"/>
          <w:color w:val="000000"/>
          <w:kern w:val="0"/>
          <w:sz w:val="30"/>
          <w:szCs w:val="30"/>
          <w:shd w:val="pct15" w:color="auto" w:fill="FFFFFF"/>
        </w:rPr>
        <w:t>个交易日保证金账户可用资金余额均不低于人民币</w:t>
      </w:r>
      <w:r w:rsidRPr="00740D6D">
        <w:rPr>
          <w:rFonts w:eastAsia="方正仿宋简体" w:hint="eastAsia"/>
          <w:color w:val="000000"/>
          <w:kern w:val="0"/>
          <w:sz w:val="30"/>
          <w:szCs w:val="30"/>
          <w:shd w:val="pct15" w:color="auto" w:fill="FFFFFF"/>
        </w:rPr>
        <w:t>10</w:t>
      </w:r>
      <w:r w:rsidRPr="00740D6D">
        <w:rPr>
          <w:rFonts w:eastAsia="方正仿宋简体" w:hint="eastAsia"/>
          <w:color w:val="000000"/>
          <w:kern w:val="0"/>
          <w:sz w:val="30"/>
          <w:szCs w:val="30"/>
          <w:shd w:val="pct15" w:color="auto" w:fill="FFFFFF"/>
        </w:rPr>
        <w:t>万元或者等值外币；</w:t>
      </w:r>
    </w:p>
    <w:p w:rsidR="001106E8" w:rsidRPr="00740D6D" w:rsidRDefault="001106E8" w:rsidP="001106E8">
      <w:pPr>
        <w:spacing w:line="560" w:lineRule="exact"/>
        <w:ind w:firstLine="640"/>
        <w:rPr>
          <w:rFonts w:eastAsia="方正仿宋简体" w:hint="eastAsia"/>
          <w:color w:val="000000"/>
          <w:kern w:val="0"/>
          <w:sz w:val="30"/>
          <w:szCs w:val="30"/>
          <w:shd w:val="pct15" w:color="auto" w:fill="FFFFFF"/>
        </w:rPr>
      </w:pPr>
      <w:r w:rsidRPr="00740D6D">
        <w:rPr>
          <w:rFonts w:eastAsia="方正仿宋简体" w:hint="eastAsia"/>
          <w:color w:val="000000"/>
          <w:kern w:val="0"/>
          <w:sz w:val="30"/>
          <w:szCs w:val="30"/>
          <w:shd w:val="pct15" w:color="auto" w:fill="FFFFFF"/>
        </w:rPr>
        <w:t>（四）具有健全的内部控制、风险管理等期货交易管理相关</w:t>
      </w:r>
      <w:r w:rsidRPr="00740D6D">
        <w:rPr>
          <w:rFonts w:eastAsia="方正仿宋简体" w:hint="eastAsia"/>
          <w:color w:val="000000"/>
          <w:kern w:val="0"/>
          <w:sz w:val="30"/>
          <w:szCs w:val="30"/>
          <w:shd w:val="pct15" w:color="auto" w:fill="FFFFFF"/>
        </w:rPr>
        <w:lastRenderedPageBreak/>
        <w:t>制度；</w:t>
      </w:r>
    </w:p>
    <w:p w:rsidR="001106E8" w:rsidRPr="00740D6D" w:rsidRDefault="001106E8" w:rsidP="001106E8">
      <w:pPr>
        <w:spacing w:line="560" w:lineRule="exact"/>
        <w:ind w:firstLine="640"/>
        <w:rPr>
          <w:rFonts w:eastAsia="方正仿宋简体" w:hint="eastAsia"/>
          <w:color w:val="000000"/>
          <w:kern w:val="0"/>
          <w:sz w:val="30"/>
          <w:szCs w:val="30"/>
          <w:shd w:val="pct15" w:color="auto" w:fill="FFFFFF"/>
        </w:rPr>
      </w:pPr>
      <w:r w:rsidRPr="00740D6D">
        <w:rPr>
          <w:rFonts w:eastAsia="方正仿宋简体" w:hint="eastAsia"/>
          <w:color w:val="000000"/>
          <w:kern w:val="0"/>
          <w:sz w:val="30"/>
          <w:szCs w:val="30"/>
          <w:shd w:val="pct15" w:color="auto" w:fill="FFFFFF"/>
        </w:rPr>
        <w:t>（五）不存在严重不良诚信记录、被有权监管机关宣布为期货市场禁止进入者和法律、法规、规章、交易所业务规则禁止或者限制从事期货交易的情形；</w:t>
      </w:r>
    </w:p>
    <w:p w:rsidR="001106E8" w:rsidRPr="00740D6D" w:rsidRDefault="001106E8" w:rsidP="001106E8">
      <w:pPr>
        <w:widowControl/>
        <w:spacing w:line="560" w:lineRule="exact"/>
        <w:ind w:firstLine="600"/>
        <w:rPr>
          <w:rFonts w:eastAsia="方正仿宋简体" w:hint="eastAsia"/>
          <w:color w:val="000000"/>
          <w:kern w:val="0"/>
          <w:sz w:val="30"/>
          <w:szCs w:val="30"/>
          <w:shd w:val="pct15" w:color="auto" w:fill="FFFFFF"/>
        </w:rPr>
      </w:pPr>
      <w:r w:rsidRPr="00740D6D">
        <w:rPr>
          <w:rFonts w:eastAsia="方正仿宋简体" w:hint="eastAsia"/>
          <w:color w:val="000000"/>
          <w:kern w:val="0"/>
          <w:sz w:val="30"/>
          <w:szCs w:val="30"/>
          <w:shd w:val="pct15" w:color="auto" w:fill="FFFFFF"/>
        </w:rPr>
        <w:t>（六）交易所要求的其他条件。</w:t>
      </w:r>
    </w:p>
    <w:p w:rsidR="001106E8" w:rsidRPr="00740D6D" w:rsidRDefault="001106E8" w:rsidP="001106E8">
      <w:pPr>
        <w:widowControl/>
        <w:spacing w:line="560" w:lineRule="exact"/>
        <w:ind w:firstLine="600"/>
        <w:rPr>
          <w:rFonts w:eastAsia="方正仿宋简体" w:hint="eastAsia"/>
          <w:color w:val="000000"/>
          <w:kern w:val="0"/>
          <w:sz w:val="30"/>
          <w:szCs w:val="30"/>
          <w:shd w:val="pct15" w:color="auto" w:fill="FFFFFF"/>
        </w:rPr>
      </w:pPr>
      <w:r w:rsidRPr="00740D6D">
        <w:rPr>
          <w:rFonts w:eastAsia="方正仿宋简体" w:hint="eastAsia"/>
          <w:dstrike/>
          <w:color w:val="000000"/>
          <w:kern w:val="0"/>
          <w:sz w:val="30"/>
          <w:szCs w:val="30"/>
        </w:rPr>
        <w:t>客户申请开通期权交易权限，应当具有交易所交易编码。</w:t>
      </w:r>
    </w:p>
    <w:p w:rsidR="001106E8" w:rsidRPr="00740D6D" w:rsidRDefault="001106E8" w:rsidP="001106E8">
      <w:pPr>
        <w:widowControl/>
        <w:spacing w:line="560" w:lineRule="exact"/>
        <w:ind w:firstLine="600"/>
        <w:rPr>
          <w:rFonts w:eastAsia="方正仿宋简体" w:hint="eastAsia"/>
          <w:color w:val="000000"/>
          <w:kern w:val="0"/>
          <w:sz w:val="30"/>
          <w:szCs w:val="30"/>
          <w:shd w:val="pct15" w:color="auto" w:fill="FFFFFF"/>
        </w:rPr>
      </w:pPr>
      <w:r w:rsidRPr="00740D6D">
        <w:rPr>
          <w:rFonts w:eastAsia="方正仿宋简体" w:hint="eastAsia"/>
          <w:b/>
          <w:color w:val="000000"/>
          <w:kern w:val="0"/>
          <w:sz w:val="30"/>
          <w:szCs w:val="30"/>
        </w:rPr>
        <w:t>第六条</w:t>
      </w:r>
      <w:r w:rsidRPr="00740D6D">
        <w:rPr>
          <w:rFonts w:eastAsia="方正仿宋简体" w:hint="eastAsia"/>
          <w:color w:val="000000"/>
          <w:kern w:val="0"/>
          <w:sz w:val="30"/>
          <w:szCs w:val="30"/>
        </w:rPr>
        <w:t xml:space="preserve"> </w:t>
      </w:r>
      <w:r w:rsidRPr="00740D6D">
        <w:rPr>
          <w:rFonts w:eastAsia="方正仿宋简体" w:hint="eastAsia"/>
          <w:color w:val="000000"/>
          <w:kern w:val="0"/>
          <w:sz w:val="30"/>
          <w:szCs w:val="30"/>
        </w:rPr>
        <w:t>期货公司会员</w:t>
      </w:r>
      <w:r w:rsidRPr="00740D6D">
        <w:rPr>
          <w:rFonts w:eastAsia="方正仿宋简体" w:hint="eastAsia"/>
          <w:dstrike/>
          <w:color w:val="000000"/>
          <w:kern w:val="0"/>
          <w:sz w:val="30"/>
          <w:szCs w:val="30"/>
        </w:rPr>
        <w:t>可以</w:t>
      </w:r>
      <w:r w:rsidRPr="00740D6D">
        <w:rPr>
          <w:rFonts w:eastAsia="方正仿宋简体" w:hint="eastAsia"/>
          <w:color w:val="000000"/>
          <w:kern w:val="0"/>
          <w:sz w:val="30"/>
          <w:szCs w:val="30"/>
        </w:rPr>
        <w:t>为</w:t>
      </w:r>
      <w:r w:rsidRPr="00740D6D">
        <w:rPr>
          <w:rFonts w:eastAsia="方正仿宋简体" w:hint="eastAsia"/>
          <w:color w:val="000000"/>
          <w:kern w:val="0"/>
          <w:sz w:val="30"/>
          <w:szCs w:val="30"/>
          <w:shd w:val="pct15" w:color="auto" w:fill="FFFFFF"/>
        </w:rPr>
        <w:t>个人客户参与实行适当性制度的上市品种申请开立交易编码或者</w:t>
      </w:r>
      <w:r w:rsidRPr="00740D6D">
        <w:rPr>
          <w:rFonts w:eastAsia="方正仿宋简体" w:hint="eastAsia"/>
          <w:dstrike/>
          <w:color w:val="000000"/>
          <w:kern w:val="0"/>
          <w:sz w:val="30"/>
          <w:szCs w:val="30"/>
        </w:rPr>
        <w:t>符合下列标准的个人客户</w:t>
      </w:r>
      <w:r w:rsidRPr="00740D6D">
        <w:rPr>
          <w:rFonts w:eastAsia="方正仿宋简体" w:hint="eastAsia"/>
          <w:color w:val="000000"/>
          <w:kern w:val="0"/>
          <w:sz w:val="30"/>
          <w:szCs w:val="30"/>
        </w:rPr>
        <w:t>开通</w:t>
      </w:r>
      <w:r w:rsidRPr="00740D6D">
        <w:rPr>
          <w:rFonts w:eastAsia="方正仿宋简体" w:hint="eastAsia"/>
          <w:dstrike/>
          <w:color w:val="000000"/>
          <w:kern w:val="0"/>
          <w:sz w:val="30"/>
          <w:szCs w:val="30"/>
        </w:rPr>
        <w:t>期权</w:t>
      </w:r>
      <w:r w:rsidRPr="00740D6D">
        <w:rPr>
          <w:rFonts w:eastAsia="方正仿宋简体" w:hint="eastAsia"/>
          <w:color w:val="000000"/>
          <w:kern w:val="0"/>
          <w:sz w:val="30"/>
          <w:szCs w:val="30"/>
        </w:rPr>
        <w:t>交易权限</w:t>
      </w:r>
      <w:r w:rsidRPr="00740D6D">
        <w:rPr>
          <w:rFonts w:eastAsia="方正仿宋简体" w:hint="eastAsia"/>
          <w:color w:val="000000"/>
          <w:kern w:val="0"/>
          <w:sz w:val="30"/>
          <w:szCs w:val="30"/>
          <w:shd w:val="pct15" w:color="auto" w:fill="FFFFFF"/>
        </w:rPr>
        <w:t>时，个人客户应当符合以下标准</w:t>
      </w:r>
      <w:r w:rsidRPr="00740D6D">
        <w:rPr>
          <w:rFonts w:eastAsia="方正仿宋简体" w:hint="eastAsia"/>
          <w:color w:val="000000"/>
          <w:kern w:val="0"/>
          <w:sz w:val="30"/>
          <w:szCs w:val="30"/>
        </w:rPr>
        <w:t>：</w:t>
      </w:r>
      <w:bookmarkStart w:id="0" w:name="OLE_LINK13"/>
    </w:p>
    <w:bookmarkEnd w:id="0"/>
    <w:p w:rsidR="001106E8" w:rsidRPr="00740D6D" w:rsidRDefault="001106E8" w:rsidP="001106E8">
      <w:pPr>
        <w:spacing w:line="560" w:lineRule="exact"/>
        <w:ind w:firstLine="640"/>
        <w:rPr>
          <w:rFonts w:eastAsia="方正仿宋简体" w:hint="eastAsia"/>
          <w:color w:val="000000"/>
          <w:kern w:val="0"/>
          <w:sz w:val="30"/>
          <w:szCs w:val="30"/>
        </w:rPr>
      </w:pPr>
      <w:r w:rsidRPr="00740D6D">
        <w:rPr>
          <w:rFonts w:eastAsia="方正仿宋简体" w:hint="eastAsia"/>
          <w:color w:val="000000"/>
          <w:kern w:val="0"/>
          <w:sz w:val="30"/>
          <w:szCs w:val="30"/>
        </w:rPr>
        <w:t>（一）</w:t>
      </w:r>
      <w:r w:rsidRPr="00740D6D">
        <w:rPr>
          <w:rFonts w:eastAsia="方正仿宋简体" w:hint="eastAsia"/>
          <w:color w:val="000000"/>
          <w:kern w:val="0"/>
          <w:sz w:val="30"/>
          <w:szCs w:val="30"/>
          <w:shd w:val="pct15" w:color="auto" w:fill="FFFFFF"/>
        </w:rPr>
        <w:t>具备完全民事行为能力</w:t>
      </w:r>
      <w:r w:rsidRPr="00740D6D">
        <w:rPr>
          <w:rFonts w:eastAsia="方正仿宋简体" w:hint="eastAsia"/>
          <w:dstrike/>
          <w:color w:val="000000"/>
          <w:kern w:val="0"/>
          <w:sz w:val="30"/>
          <w:szCs w:val="30"/>
        </w:rPr>
        <w:t>开通期权交易权限前</w:t>
      </w:r>
      <w:r w:rsidRPr="00740D6D">
        <w:rPr>
          <w:rFonts w:eastAsia="方正仿宋简体" w:hint="eastAsia"/>
          <w:dstrike/>
          <w:color w:val="000000"/>
          <w:kern w:val="0"/>
          <w:sz w:val="30"/>
          <w:szCs w:val="30"/>
        </w:rPr>
        <w:t>5</w:t>
      </w:r>
      <w:r w:rsidRPr="00740D6D">
        <w:rPr>
          <w:rFonts w:eastAsia="方正仿宋简体" w:hint="eastAsia"/>
          <w:dstrike/>
          <w:color w:val="000000"/>
          <w:kern w:val="0"/>
          <w:sz w:val="30"/>
          <w:szCs w:val="30"/>
        </w:rPr>
        <w:t>个交易日每日结算后保证金账户可用资金余额不低于人民币</w:t>
      </w:r>
      <w:r w:rsidRPr="00740D6D">
        <w:rPr>
          <w:rFonts w:eastAsia="方正仿宋简体" w:hint="eastAsia"/>
          <w:dstrike/>
          <w:color w:val="000000"/>
          <w:kern w:val="0"/>
          <w:sz w:val="30"/>
          <w:szCs w:val="30"/>
        </w:rPr>
        <w:t>10</w:t>
      </w:r>
      <w:r w:rsidRPr="00740D6D">
        <w:rPr>
          <w:rFonts w:eastAsia="方正仿宋简体" w:hint="eastAsia"/>
          <w:dstrike/>
          <w:color w:val="000000"/>
          <w:kern w:val="0"/>
          <w:sz w:val="30"/>
          <w:szCs w:val="30"/>
        </w:rPr>
        <w:t>万元</w:t>
      </w:r>
      <w:r w:rsidRPr="00740D6D">
        <w:rPr>
          <w:rFonts w:eastAsia="方正仿宋简体" w:hint="eastAsia"/>
          <w:color w:val="000000"/>
          <w:kern w:val="0"/>
          <w:sz w:val="30"/>
          <w:szCs w:val="30"/>
        </w:rPr>
        <w:t>；</w:t>
      </w:r>
    </w:p>
    <w:p w:rsidR="001106E8" w:rsidRPr="00740D6D" w:rsidRDefault="001106E8" w:rsidP="001106E8">
      <w:pPr>
        <w:spacing w:line="560" w:lineRule="exact"/>
        <w:ind w:firstLine="640"/>
        <w:rPr>
          <w:rFonts w:eastAsia="方正仿宋简体" w:hint="eastAsia"/>
          <w:color w:val="000000"/>
          <w:kern w:val="0"/>
          <w:sz w:val="30"/>
          <w:szCs w:val="30"/>
        </w:rPr>
      </w:pPr>
      <w:r w:rsidRPr="00740D6D">
        <w:rPr>
          <w:rFonts w:eastAsia="方正仿宋简体" w:hint="eastAsia"/>
          <w:color w:val="000000"/>
          <w:kern w:val="0"/>
          <w:sz w:val="30"/>
          <w:szCs w:val="30"/>
        </w:rPr>
        <w:t>（二）具备期货</w:t>
      </w:r>
      <w:r w:rsidRPr="00740D6D">
        <w:rPr>
          <w:rFonts w:eastAsia="方正仿宋简体" w:hint="eastAsia"/>
          <w:color w:val="000000"/>
          <w:kern w:val="0"/>
          <w:sz w:val="30"/>
          <w:szCs w:val="30"/>
          <w:shd w:val="pct15" w:color="auto" w:fill="FFFFFF"/>
        </w:rPr>
        <w:t>交易基础知识，了解相关业务规则</w:t>
      </w:r>
      <w:r w:rsidRPr="00740D6D">
        <w:rPr>
          <w:rFonts w:eastAsia="方正仿宋简体" w:hint="eastAsia"/>
          <w:dstrike/>
          <w:color w:val="000000"/>
          <w:kern w:val="0"/>
          <w:sz w:val="30"/>
          <w:szCs w:val="30"/>
        </w:rPr>
        <w:t>、期权基础知识，通过交易所认可的知识测试</w:t>
      </w:r>
      <w:r w:rsidRPr="00740D6D">
        <w:rPr>
          <w:rFonts w:eastAsia="方正仿宋简体" w:hint="eastAsia"/>
          <w:color w:val="000000"/>
          <w:kern w:val="0"/>
          <w:sz w:val="30"/>
          <w:szCs w:val="30"/>
        </w:rPr>
        <w:t>；</w:t>
      </w:r>
    </w:p>
    <w:p w:rsidR="001106E8" w:rsidRPr="00740D6D" w:rsidRDefault="001106E8" w:rsidP="001106E8">
      <w:pPr>
        <w:spacing w:line="560" w:lineRule="exact"/>
        <w:ind w:firstLine="640"/>
        <w:rPr>
          <w:rFonts w:eastAsia="方正仿宋简体" w:hint="eastAsia"/>
          <w:color w:val="000000"/>
          <w:kern w:val="0"/>
          <w:sz w:val="30"/>
          <w:szCs w:val="30"/>
        </w:rPr>
      </w:pPr>
      <w:r w:rsidRPr="00740D6D">
        <w:rPr>
          <w:rFonts w:eastAsia="方正仿宋简体" w:hint="eastAsia"/>
          <w:color w:val="000000"/>
          <w:kern w:val="0"/>
          <w:sz w:val="30"/>
          <w:szCs w:val="30"/>
        </w:rPr>
        <w:t>（三）具有</w:t>
      </w:r>
      <w:r w:rsidRPr="00740D6D">
        <w:rPr>
          <w:rFonts w:eastAsia="方正仿宋简体" w:hint="eastAsia"/>
          <w:dstrike/>
          <w:color w:val="000000"/>
          <w:kern w:val="0"/>
          <w:sz w:val="30"/>
          <w:szCs w:val="30"/>
        </w:rPr>
        <w:t>交易所认可的</w:t>
      </w:r>
      <w:r w:rsidRPr="00740D6D">
        <w:rPr>
          <w:rFonts w:eastAsia="方正仿宋简体" w:hint="eastAsia"/>
          <w:color w:val="000000"/>
          <w:kern w:val="0"/>
          <w:sz w:val="30"/>
          <w:szCs w:val="30"/>
        </w:rPr>
        <w:t>累计</w:t>
      </w:r>
      <w:r w:rsidRPr="00740D6D">
        <w:rPr>
          <w:rFonts w:eastAsia="方正仿宋简体" w:hint="eastAsia"/>
          <w:color w:val="000000"/>
          <w:kern w:val="0"/>
          <w:sz w:val="30"/>
          <w:szCs w:val="30"/>
          <w:shd w:val="pct15" w:color="auto" w:fill="FFFFFF"/>
        </w:rPr>
        <w:t>不少于</w:t>
      </w:r>
      <w:r w:rsidRPr="00740D6D">
        <w:rPr>
          <w:rFonts w:eastAsia="方正仿宋简体" w:hint="eastAsia"/>
          <w:color w:val="000000"/>
          <w:kern w:val="0"/>
          <w:sz w:val="30"/>
          <w:szCs w:val="30"/>
        </w:rPr>
        <w:t>10</w:t>
      </w:r>
      <w:r w:rsidRPr="00740D6D">
        <w:rPr>
          <w:rFonts w:eastAsia="方正仿宋简体" w:hint="eastAsia"/>
          <w:color w:val="000000"/>
          <w:kern w:val="0"/>
          <w:sz w:val="30"/>
          <w:szCs w:val="30"/>
        </w:rPr>
        <w:t>个交易日</w:t>
      </w:r>
      <w:r w:rsidRPr="00740D6D">
        <w:rPr>
          <w:rFonts w:eastAsia="方正仿宋简体" w:hint="eastAsia"/>
          <w:dstrike/>
          <w:color w:val="000000"/>
          <w:kern w:val="0"/>
          <w:sz w:val="30"/>
          <w:szCs w:val="30"/>
        </w:rPr>
        <w:t>、</w:t>
      </w:r>
      <w:r w:rsidRPr="00740D6D">
        <w:rPr>
          <w:rFonts w:eastAsia="方正仿宋简体" w:hint="eastAsia"/>
          <w:color w:val="000000"/>
          <w:kern w:val="0"/>
          <w:sz w:val="30"/>
          <w:szCs w:val="30"/>
          <w:shd w:val="pct15" w:color="auto" w:fill="FFFFFF"/>
        </w:rPr>
        <w:t>且</w:t>
      </w:r>
      <w:r w:rsidRPr="00740D6D">
        <w:rPr>
          <w:rFonts w:eastAsia="方正仿宋简体" w:hint="eastAsia"/>
          <w:color w:val="000000"/>
          <w:kern w:val="0"/>
          <w:sz w:val="30"/>
          <w:szCs w:val="30"/>
        </w:rPr>
        <w:t>20</w:t>
      </w:r>
      <w:r w:rsidRPr="00740D6D">
        <w:rPr>
          <w:rFonts w:eastAsia="方正仿宋简体" w:hint="eastAsia"/>
          <w:color w:val="000000"/>
          <w:kern w:val="0"/>
          <w:sz w:val="30"/>
          <w:szCs w:val="30"/>
        </w:rPr>
        <w:t>笔及以上的</w:t>
      </w:r>
      <w:r w:rsidRPr="00740D6D">
        <w:rPr>
          <w:rFonts w:eastAsia="方正仿宋简体" w:hint="eastAsia"/>
          <w:color w:val="000000"/>
          <w:kern w:val="0"/>
          <w:sz w:val="30"/>
          <w:szCs w:val="30"/>
          <w:shd w:val="pct15" w:color="auto" w:fill="FFFFFF"/>
        </w:rPr>
        <w:t>境内交易场所的期货合约或者</w:t>
      </w:r>
      <w:r w:rsidRPr="00740D6D">
        <w:rPr>
          <w:rFonts w:eastAsia="方正仿宋简体" w:hint="eastAsia"/>
          <w:color w:val="000000"/>
          <w:kern w:val="0"/>
          <w:sz w:val="30"/>
          <w:szCs w:val="30"/>
        </w:rPr>
        <w:t>期权</w:t>
      </w:r>
      <w:r w:rsidRPr="00740D6D">
        <w:rPr>
          <w:rFonts w:eastAsia="方正仿宋简体" w:hint="eastAsia"/>
          <w:color w:val="000000"/>
          <w:kern w:val="0"/>
          <w:sz w:val="30"/>
          <w:szCs w:val="30"/>
          <w:shd w:val="pct15" w:color="auto" w:fill="FFFFFF"/>
        </w:rPr>
        <w:t>合约</w:t>
      </w:r>
      <w:r w:rsidRPr="00740D6D">
        <w:rPr>
          <w:rFonts w:eastAsia="方正仿宋简体" w:hint="eastAsia"/>
          <w:color w:val="000000"/>
          <w:kern w:val="0"/>
          <w:sz w:val="30"/>
          <w:szCs w:val="30"/>
        </w:rPr>
        <w:t>仿真交易成交记录；</w:t>
      </w:r>
      <w:r w:rsidRPr="00740D6D">
        <w:rPr>
          <w:rFonts w:eastAsia="方正仿宋简体" w:hint="eastAsia"/>
          <w:color w:val="000000"/>
          <w:kern w:val="0"/>
          <w:sz w:val="30"/>
          <w:szCs w:val="30"/>
          <w:shd w:val="pct15" w:color="auto" w:fill="FFFFFF"/>
        </w:rPr>
        <w:t>或者近三年内具有</w:t>
      </w:r>
      <w:r w:rsidRPr="00740D6D">
        <w:rPr>
          <w:rFonts w:eastAsia="方正仿宋简体" w:hint="eastAsia"/>
          <w:color w:val="000000"/>
          <w:kern w:val="0"/>
          <w:sz w:val="30"/>
          <w:szCs w:val="30"/>
          <w:shd w:val="pct15" w:color="auto" w:fill="FFFFFF"/>
        </w:rPr>
        <w:t>10</w:t>
      </w:r>
      <w:r w:rsidRPr="00740D6D">
        <w:rPr>
          <w:rFonts w:eastAsia="方正仿宋简体" w:hint="eastAsia"/>
          <w:color w:val="000000"/>
          <w:kern w:val="0"/>
          <w:sz w:val="30"/>
          <w:szCs w:val="30"/>
          <w:shd w:val="pct15" w:color="auto" w:fill="FFFFFF"/>
        </w:rPr>
        <w:t>笔及以上的境内交易场所的期货合约、期权合约或者集中清算的其他衍生品交易成交记录；或者近三年内具有</w:t>
      </w:r>
      <w:r w:rsidRPr="00740D6D">
        <w:rPr>
          <w:rFonts w:eastAsia="方正仿宋简体" w:hint="eastAsia"/>
          <w:color w:val="000000"/>
          <w:kern w:val="0"/>
          <w:sz w:val="30"/>
          <w:szCs w:val="30"/>
          <w:shd w:val="pct15" w:color="auto" w:fill="FFFFFF"/>
        </w:rPr>
        <w:t>10</w:t>
      </w:r>
      <w:r w:rsidRPr="00740D6D">
        <w:rPr>
          <w:rFonts w:eastAsia="方正仿宋简体" w:hint="eastAsia"/>
          <w:color w:val="000000"/>
          <w:kern w:val="0"/>
          <w:sz w:val="30"/>
          <w:szCs w:val="30"/>
          <w:shd w:val="pct15" w:color="auto" w:fill="FFFFFF"/>
        </w:rPr>
        <w:t>笔及以上的认可境外成交记录；</w:t>
      </w:r>
    </w:p>
    <w:p w:rsidR="001106E8" w:rsidRPr="00740D6D" w:rsidRDefault="001106E8" w:rsidP="001106E8">
      <w:pPr>
        <w:spacing w:line="560" w:lineRule="exact"/>
        <w:ind w:firstLine="640"/>
        <w:rPr>
          <w:rFonts w:eastAsia="方正仿宋简体" w:hint="eastAsia"/>
          <w:color w:val="000000"/>
          <w:kern w:val="0"/>
          <w:sz w:val="30"/>
          <w:szCs w:val="30"/>
        </w:rPr>
      </w:pPr>
      <w:r w:rsidRPr="00740D6D">
        <w:rPr>
          <w:rFonts w:eastAsia="方正仿宋简体" w:hint="eastAsia"/>
          <w:color w:val="000000"/>
          <w:kern w:val="0"/>
          <w:sz w:val="30"/>
          <w:szCs w:val="30"/>
        </w:rPr>
        <w:t>（四）</w:t>
      </w:r>
      <w:r w:rsidRPr="00740D6D">
        <w:rPr>
          <w:rFonts w:eastAsia="方正仿宋简体" w:hint="eastAsia"/>
          <w:color w:val="000000"/>
          <w:kern w:val="0"/>
          <w:sz w:val="30"/>
          <w:szCs w:val="30"/>
          <w:shd w:val="pct15" w:color="auto" w:fill="FFFFFF"/>
        </w:rPr>
        <w:t>申请开立交易编码或者开通交易权限前连续</w:t>
      </w:r>
      <w:r w:rsidRPr="00740D6D">
        <w:rPr>
          <w:rFonts w:eastAsia="方正仿宋简体" w:hint="eastAsia"/>
          <w:color w:val="000000"/>
          <w:kern w:val="0"/>
          <w:sz w:val="30"/>
          <w:szCs w:val="30"/>
          <w:shd w:val="pct15" w:color="auto" w:fill="FFFFFF"/>
        </w:rPr>
        <w:t>5</w:t>
      </w:r>
      <w:r w:rsidRPr="00740D6D">
        <w:rPr>
          <w:rFonts w:eastAsia="方正仿宋简体" w:hint="eastAsia"/>
          <w:color w:val="000000"/>
          <w:kern w:val="0"/>
          <w:sz w:val="30"/>
          <w:szCs w:val="30"/>
          <w:shd w:val="pct15" w:color="auto" w:fill="FFFFFF"/>
        </w:rPr>
        <w:t>个交易日保证金账户可用资金余额均不低于人民币</w:t>
      </w:r>
      <w:r w:rsidRPr="00740D6D">
        <w:rPr>
          <w:rFonts w:eastAsia="方正仿宋简体" w:hint="eastAsia"/>
          <w:color w:val="000000"/>
          <w:kern w:val="0"/>
          <w:sz w:val="30"/>
          <w:szCs w:val="30"/>
          <w:shd w:val="pct15" w:color="auto" w:fill="FFFFFF"/>
        </w:rPr>
        <w:t>10</w:t>
      </w:r>
      <w:r w:rsidRPr="00740D6D">
        <w:rPr>
          <w:rFonts w:eastAsia="方正仿宋简体" w:hint="eastAsia"/>
          <w:color w:val="000000"/>
          <w:kern w:val="0"/>
          <w:sz w:val="30"/>
          <w:szCs w:val="30"/>
          <w:shd w:val="pct15" w:color="auto" w:fill="FFFFFF"/>
        </w:rPr>
        <w:t>万元或者等值外币</w:t>
      </w:r>
      <w:r w:rsidRPr="00740D6D">
        <w:rPr>
          <w:rFonts w:eastAsia="方正仿宋简体" w:hint="eastAsia"/>
          <w:dstrike/>
          <w:color w:val="000000"/>
          <w:kern w:val="0"/>
          <w:sz w:val="30"/>
          <w:szCs w:val="30"/>
        </w:rPr>
        <w:t>具有交易所认可的期权仿真交易行权记录</w:t>
      </w:r>
      <w:r w:rsidRPr="00740D6D">
        <w:rPr>
          <w:rFonts w:eastAsia="方正仿宋简体" w:hint="eastAsia"/>
          <w:color w:val="000000"/>
          <w:kern w:val="0"/>
          <w:sz w:val="30"/>
          <w:szCs w:val="30"/>
        </w:rPr>
        <w:t>；</w:t>
      </w:r>
    </w:p>
    <w:p w:rsidR="001106E8" w:rsidRPr="00740D6D" w:rsidRDefault="001106E8" w:rsidP="001106E8">
      <w:pPr>
        <w:spacing w:line="560" w:lineRule="exact"/>
        <w:ind w:firstLine="640"/>
        <w:rPr>
          <w:rFonts w:eastAsia="方正仿宋简体" w:hint="eastAsia"/>
          <w:color w:val="000000"/>
          <w:kern w:val="0"/>
          <w:sz w:val="30"/>
          <w:szCs w:val="30"/>
        </w:rPr>
      </w:pPr>
      <w:r w:rsidRPr="00740D6D">
        <w:rPr>
          <w:rFonts w:eastAsia="方正仿宋简体" w:hint="eastAsia"/>
          <w:color w:val="000000"/>
          <w:kern w:val="0"/>
          <w:sz w:val="30"/>
          <w:szCs w:val="30"/>
        </w:rPr>
        <w:t>（五）不存在</w:t>
      </w:r>
      <w:r w:rsidRPr="00740D6D">
        <w:rPr>
          <w:rFonts w:eastAsia="方正仿宋简体" w:hint="eastAsia"/>
          <w:color w:val="000000"/>
          <w:kern w:val="0"/>
          <w:sz w:val="30"/>
          <w:szCs w:val="30"/>
          <w:shd w:val="pct15" w:color="auto" w:fill="FFFFFF"/>
        </w:rPr>
        <w:t>严重不良诚信记录、被有权监管机关宣布为期货市场禁止进入者和</w:t>
      </w:r>
      <w:r w:rsidRPr="00740D6D">
        <w:rPr>
          <w:rFonts w:eastAsia="方正仿宋简体" w:hint="eastAsia"/>
          <w:color w:val="000000"/>
          <w:kern w:val="0"/>
          <w:sz w:val="30"/>
          <w:szCs w:val="30"/>
        </w:rPr>
        <w:t>法律、</w:t>
      </w:r>
      <w:r w:rsidRPr="00740D6D">
        <w:rPr>
          <w:rFonts w:eastAsia="方正仿宋简体" w:hint="eastAsia"/>
          <w:dstrike/>
          <w:color w:val="000000"/>
          <w:kern w:val="0"/>
          <w:sz w:val="30"/>
          <w:szCs w:val="30"/>
        </w:rPr>
        <w:t>行政</w:t>
      </w:r>
      <w:r w:rsidRPr="00740D6D">
        <w:rPr>
          <w:rFonts w:eastAsia="方正仿宋简体" w:hint="eastAsia"/>
          <w:color w:val="000000"/>
          <w:kern w:val="0"/>
          <w:sz w:val="30"/>
          <w:szCs w:val="30"/>
        </w:rPr>
        <w:t>法规、规章</w:t>
      </w:r>
      <w:r w:rsidRPr="00740D6D">
        <w:rPr>
          <w:rFonts w:eastAsia="方正仿宋简体" w:hint="eastAsia"/>
          <w:dstrike/>
          <w:color w:val="000000"/>
          <w:kern w:val="0"/>
          <w:sz w:val="30"/>
          <w:szCs w:val="30"/>
        </w:rPr>
        <w:t>和</w:t>
      </w:r>
      <w:r w:rsidRPr="00740D6D">
        <w:rPr>
          <w:rFonts w:eastAsia="方正仿宋简体" w:hint="eastAsia"/>
          <w:color w:val="000000"/>
          <w:kern w:val="0"/>
          <w:sz w:val="30"/>
          <w:szCs w:val="30"/>
          <w:shd w:val="pct15" w:color="auto" w:fill="FFFFFF"/>
        </w:rPr>
        <w:t>、</w:t>
      </w:r>
      <w:r w:rsidRPr="00740D6D">
        <w:rPr>
          <w:rFonts w:eastAsia="方正仿宋简体" w:hint="eastAsia"/>
          <w:color w:val="000000"/>
          <w:kern w:val="0"/>
          <w:sz w:val="30"/>
          <w:szCs w:val="30"/>
        </w:rPr>
        <w:t>交易所业务规则禁止或者限制从事期货</w:t>
      </w:r>
      <w:r w:rsidRPr="00740D6D">
        <w:rPr>
          <w:rFonts w:eastAsia="方正仿宋简体" w:hint="eastAsia"/>
          <w:dstrike/>
          <w:color w:val="000000"/>
          <w:kern w:val="0"/>
          <w:sz w:val="30"/>
          <w:szCs w:val="30"/>
        </w:rPr>
        <w:t>和期权</w:t>
      </w:r>
      <w:r w:rsidRPr="00740D6D">
        <w:rPr>
          <w:rFonts w:eastAsia="方正仿宋简体" w:hint="eastAsia"/>
          <w:color w:val="000000"/>
          <w:kern w:val="0"/>
          <w:sz w:val="30"/>
          <w:szCs w:val="30"/>
        </w:rPr>
        <w:t>交易的情形；</w:t>
      </w:r>
    </w:p>
    <w:p w:rsidR="001106E8" w:rsidRPr="00740D6D" w:rsidRDefault="001106E8" w:rsidP="001106E8">
      <w:pPr>
        <w:spacing w:line="560" w:lineRule="exact"/>
        <w:ind w:firstLine="640"/>
        <w:rPr>
          <w:rFonts w:eastAsia="方正仿宋简体" w:hint="eastAsia"/>
          <w:color w:val="000000"/>
          <w:kern w:val="0"/>
          <w:sz w:val="30"/>
          <w:szCs w:val="30"/>
        </w:rPr>
      </w:pPr>
      <w:r w:rsidRPr="00740D6D">
        <w:rPr>
          <w:rFonts w:eastAsia="方正仿宋简体" w:hint="eastAsia"/>
          <w:color w:val="000000"/>
          <w:kern w:val="0"/>
          <w:sz w:val="30"/>
          <w:szCs w:val="30"/>
        </w:rPr>
        <w:lastRenderedPageBreak/>
        <w:t>（六）交易所要求的其他条件。</w:t>
      </w:r>
    </w:p>
    <w:p w:rsidR="001106E8" w:rsidRPr="00740D6D" w:rsidRDefault="001106E8" w:rsidP="001106E8">
      <w:pPr>
        <w:widowControl/>
        <w:spacing w:line="560" w:lineRule="exact"/>
        <w:ind w:firstLine="602"/>
        <w:rPr>
          <w:rFonts w:eastAsia="方正仿宋简体" w:hint="eastAsia"/>
          <w:color w:val="000000"/>
          <w:kern w:val="0"/>
          <w:sz w:val="30"/>
          <w:szCs w:val="30"/>
          <w:shd w:val="pct15" w:color="auto" w:fill="FFFFFF"/>
        </w:rPr>
      </w:pPr>
      <w:r w:rsidRPr="00740D6D">
        <w:rPr>
          <w:rFonts w:eastAsia="方正仿宋简体" w:hint="eastAsia"/>
          <w:b/>
          <w:color w:val="000000"/>
          <w:kern w:val="0"/>
          <w:sz w:val="30"/>
          <w:szCs w:val="30"/>
        </w:rPr>
        <w:t>第七条</w:t>
      </w:r>
      <w:bookmarkStart w:id="1" w:name="OLE_LINK15"/>
      <w:r w:rsidRPr="00740D6D">
        <w:rPr>
          <w:rFonts w:eastAsia="方正仿宋简体" w:hint="eastAsia"/>
          <w:b/>
          <w:color w:val="000000"/>
          <w:kern w:val="0"/>
          <w:sz w:val="30"/>
          <w:szCs w:val="30"/>
        </w:rPr>
        <w:t xml:space="preserve"> </w:t>
      </w:r>
      <w:r w:rsidRPr="00740D6D">
        <w:rPr>
          <w:rFonts w:eastAsia="方正仿宋简体" w:hint="eastAsia"/>
          <w:color w:val="000000"/>
          <w:kern w:val="0"/>
          <w:sz w:val="30"/>
          <w:szCs w:val="30"/>
          <w:shd w:val="pct15" w:color="auto" w:fill="FFFFFF"/>
        </w:rPr>
        <w:t>具有境内交易场所实行适当性制度的其他上市品种交易权限的客户，申请开立交易所交易编码或者开通交易权限的，期货公司会员可以不对其进行本办法第五条第一项和第二项、第六条第二项和第三项评估；前述品种的资金要求不低于本办法第五条第三项、第六条第四项规定的，期货公司会员可以不再对其进行资金评估。</w:t>
      </w:r>
    </w:p>
    <w:bookmarkEnd w:id="1"/>
    <w:p w:rsidR="001106E8" w:rsidRPr="00740D6D" w:rsidRDefault="001106E8" w:rsidP="001106E8">
      <w:pPr>
        <w:widowControl/>
        <w:spacing w:line="560" w:lineRule="exact"/>
        <w:ind w:firstLine="630"/>
        <w:rPr>
          <w:rFonts w:eastAsia="方正仿宋简体" w:hint="eastAsia"/>
          <w:color w:val="000000"/>
          <w:kern w:val="0"/>
          <w:sz w:val="30"/>
          <w:szCs w:val="30"/>
          <w:shd w:val="pct15" w:color="auto" w:fill="FFFFFF"/>
        </w:rPr>
      </w:pPr>
      <w:r w:rsidRPr="00740D6D">
        <w:rPr>
          <w:rFonts w:eastAsia="方正仿宋简体" w:hint="eastAsia"/>
          <w:color w:val="000000"/>
          <w:kern w:val="0"/>
          <w:sz w:val="30"/>
          <w:szCs w:val="30"/>
          <w:shd w:val="pct15" w:color="auto" w:fill="FFFFFF"/>
        </w:rPr>
        <w:t>期货公司会员应当充分使用已了解信息和已有评估结果，已通过适当性评估获得交易所某上市品种交易权限的客户，在同一期货公司会员可以自动获得其他上市品种交易权限，可以不对本办法第五条、第六条进行重复评估。</w:t>
      </w:r>
    </w:p>
    <w:p w:rsidR="001106E8" w:rsidRPr="00740D6D" w:rsidRDefault="001106E8" w:rsidP="001106E8">
      <w:pPr>
        <w:widowControl/>
        <w:spacing w:line="560" w:lineRule="exact"/>
        <w:ind w:firstLine="630"/>
        <w:rPr>
          <w:rFonts w:eastAsia="方正仿宋简体" w:hint="eastAsia"/>
          <w:dstrike/>
          <w:color w:val="000000"/>
          <w:kern w:val="0"/>
          <w:sz w:val="30"/>
          <w:szCs w:val="30"/>
        </w:rPr>
      </w:pPr>
      <w:r w:rsidRPr="00740D6D">
        <w:rPr>
          <w:rFonts w:eastAsia="方正仿宋简体" w:hint="eastAsia"/>
          <w:dstrike/>
          <w:color w:val="000000"/>
          <w:kern w:val="0"/>
          <w:sz w:val="30"/>
          <w:szCs w:val="30"/>
        </w:rPr>
        <w:t>期货公司会员可以为符合下列标准的一般单位客户开通期权交易权限：</w:t>
      </w:r>
    </w:p>
    <w:p w:rsidR="001106E8" w:rsidRPr="00740D6D" w:rsidRDefault="001106E8" w:rsidP="001106E8">
      <w:pPr>
        <w:widowControl/>
        <w:spacing w:line="560" w:lineRule="exact"/>
        <w:ind w:firstLine="630"/>
        <w:rPr>
          <w:rFonts w:eastAsia="方正仿宋简体" w:hint="eastAsia"/>
          <w:dstrike/>
          <w:color w:val="000000"/>
          <w:kern w:val="0"/>
          <w:sz w:val="30"/>
          <w:szCs w:val="30"/>
        </w:rPr>
      </w:pPr>
      <w:r w:rsidRPr="00740D6D">
        <w:rPr>
          <w:rFonts w:eastAsia="方正仿宋简体" w:hint="eastAsia"/>
          <w:dstrike/>
          <w:color w:val="000000"/>
          <w:kern w:val="0"/>
          <w:sz w:val="30"/>
          <w:szCs w:val="30"/>
        </w:rPr>
        <w:t>（一）开通期权交易权限前</w:t>
      </w:r>
      <w:r w:rsidRPr="00740D6D">
        <w:rPr>
          <w:rFonts w:eastAsia="方正仿宋简体" w:hint="eastAsia"/>
          <w:dstrike/>
          <w:color w:val="000000"/>
          <w:kern w:val="0"/>
          <w:sz w:val="30"/>
          <w:szCs w:val="30"/>
        </w:rPr>
        <w:t>5</w:t>
      </w:r>
      <w:r w:rsidRPr="00740D6D">
        <w:rPr>
          <w:rFonts w:eastAsia="方正仿宋简体" w:hint="eastAsia"/>
          <w:dstrike/>
          <w:color w:val="000000"/>
          <w:kern w:val="0"/>
          <w:sz w:val="30"/>
          <w:szCs w:val="30"/>
        </w:rPr>
        <w:t>个交易日每日结算后保证金账户可用资金余额均不低于人民币</w:t>
      </w:r>
      <w:r w:rsidRPr="00740D6D">
        <w:rPr>
          <w:rFonts w:eastAsia="方正仿宋简体" w:hint="eastAsia"/>
          <w:dstrike/>
          <w:color w:val="000000"/>
          <w:kern w:val="0"/>
          <w:sz w:val="30"/>
          <w:szCs w:val="30"/>
        </w:rPr>
        <w:t>10</w:t>
      </w:r>
      <w:r w:rsidRPr="00740D6D">
        <w:rPr>
          <w:rFonts w:eastAsia="方正仿宋简体" w:hint="eastAsia"/>
          <w:dstrike/>
          <w:color w:val="000000"/>
          <w:kern w:val="0"/>
          <w:sz w:val="30"/>
          <w:szCs w:val="30"/>
        </w:rPr>
        <w:t>万元；</w:t>
      </w:r>
    </w:p>
    <w:p w:rsidR="001106E8" w:rsidRPr="00740D6D" w:rsidRDefault="001106E8" w:rsidP="001106E8">
      <w:pPr>
        <w:widowControl/>
        <w:spacing w:line="560" w:lineRule="exact"/>
        <w:ind w:firstLine="630"/>
        <w:rPr>
          <w:rFonts w:eastAsia="方正仿宋简体" w:hint="eastAsia"/>
          <w:dstrike/>
          <w:color w:val="000000"/>
          <w:kern w:val="0"/>
          <w:sz w:val="30"/>
          <w:szCs w:val="30"/>
        </w:rPr>
      </w:pPr>
      <w:r w:rsidRPr="00740D6D">
        <w:rPr>
          <w:rFonts w:eastAsia="方正仿宋简体" w:hint="eastAsia"/>
          <w:dstrike/>
          <w:color w:val="000000"/>
          <w:kern w:val="0"/>
          <w:sz w:val="30"/>
          <w:szCs w:val="30"/>
        </w:rPr>
        <w:t>（二）相关业务人员具备期货、期权基础知识，通过交易所认可的知识测试；</w:t>
      </w:r>
    </w:p>
    <w:p w:rsidR="001106E8" w:rsidRPr="00740D6D" w:rsidRDefault="001106E8" w:rsidP="001106E8">
      <w:pPr>
        <w:widowControl/>
        <w:spacing w:line="560" w:lineRule="exact"/>
        <w:ind w:firstLine="630"/>
        <w:rPr>
          <w:rFonts w:eastAsia="方正仿宋简体" w:hint="eastAsia"/>
          <w:dstrike/>
          <w:color w:val="000000"/>
          <w:kern w:val="0"/>
          <w:sz w:val="30"/>
          <w:szCs w:val="30"/>
        </w:rPr>
      </w:pPr>
      <w:r w:rsidRPr="00740D6D">
        <w:rPr>
          <w:rFonts w:eastAsia="方正仿宋简体" w:hint="eastAsia"/>
          <w:dstrike/>
          <w:color w:val="000000"/>
          <w:kern w:val="0"/>
          <w:sz w:val="30"/>
          <w:szCs w:val="30"/>
        </w:rPr>
        <w:t>（三）具有交易所认可的累计</w:t>
      </w:r>
      <w:r w:rsidRPr="00740D6D">
        <w:rPr>
          <w:rFonts w:eastAsia="方正仿宋简体" w:hint="eastAsia"/>
          <w:dstrike/>
          <w:color w:val="000000"/>
          <w:kern w:val="0"/>
          <w:sz w:val="30"/>
          <w:szCs w:val="30"/>
        </w:rPr>
        <w:t>10</w:t>
      </w:r>
      <w:r w:rsidRPr="00740D6D">
        <w:rPr>
          <w:rFonts w:eastAsia="方正仿宋简体" w:hint="eastAsia"/>
          <w:dstrike/>
          <w:color w:val="000000"/>
          <w:kern w:val="0"/>
          <w:sz w:val="30"/>
          <w:szCs w:val="30"/>
        </w:rPr>
        <w:t>个交易日、</w:t>
      </w:r>
      <w:r w:rsidRPr="00740D6D">
        <w:rPr>
          <w:rFonts w:eastAsia="方正仿宋简体" w:hint="eastAsia"/>
          <w:dstrike/>
          <w:color w:val="000000"/>
          <w:kern w:val="0"/>
          <w:sz w:val="30"/>
          <w:szCs w:val="30"/>
        </w:rPr>
        <w:t>20</w:t>
      </w:r>
      <w:r w:rsidRPr="00740D6D">
        <w:rPr>
          <w:rFonts w:eastAsia="方正仿宋简体" w:hint="eastAsia"/>
          <w:dstrike/>
          <w:color w:val="000000"/>
          <w:kern w:val="0"/>
          <w:sz w:val="30"/>
          <w:szCs w:val="30"/>
        </w:rPr>
        <w:t>笔及以上的期权仿真交易成交记录；</w:t>
      </w:r>
    </w:p>
    <w:p w:rsidR="001106E8" w:rsidRPr="00740D6D" w:rsidRDefault="001106E8" w:rsidP="001106E8">
      <w:pPr>
        <w:widowControl/>
        <w:spacing w:line="560" w:lineRule="exact"/>
        <w:ind w:firstLine="630"/>
        <w:rPr>
          <w:rFonts w:eastAsia="方正仿宋简体" w:hint="eastAsia"/>
          <w:dstrike/>
          <w:color w:val="000000"/>
          <w:kern w:val="0"/>
          <w:sz w:val="30"/>
          <w:szCs w:val="30"/>
        </w:rPr>
      </w:pPr>
      <w:r w:rsidRPr="00740D6D">
        <w:rPr>
          <w:rFonts w:eastAsia="方正仿宋简体" w:hint="eastAsia"/>
          <w:dstrike/>
          <w:color w:val="000000"/>
          <w:kern w:val="0"/>
          <w:sz w:val="30"/>
          <w:szCs w:val="30"/>
        </w:rPr>
        <w:t>（四）具有交易所认可的期权仿真交易行权记录；</w:t>
      </w:r>
    </w:p>
    <w:p w:rsidR="001106E8" w:rsidRPr="00740D6D" w:rsidRDefault="001106E8" w:rsidP="001106E8">
      <w:pPr>
        <w:widowControl/>
        <w:spacing w:line="560" w:lineRule="exact"/>
        <w:ind w:firstLine="630"/>
        <w:rPr>
          <w:rFonts w:eastAsia="方正仿宋简体" w:hint="eastAsia"/>
          <w:dstrike/>
          <w:color w:val="000000"/>
          <w:kern w:val="0"/>
          <w:sz w:val="30"/>
          <w:szCs w:val="30"/>
        </w:rPr>
      </w:pPr>
      <w:r w:rsidRPr="00740D6D">
        <w:rPr>
          <w:rFonts w:eastAsia="方正仿宋简体" w:hint="eastAsia"/>
          <w:dstrike/>
          <w:color w:val="000000"/>
          <w:kern w:val="0"/>
          <w:sz w:val="30"/>
          <w:szCs w:val="30"/>
        </w:rPr>
        <w:t>（五）具有参与期权交易的内部控制、风险管理等相关制度；</w:t>
      </w:r>
    </w:p>
    <w:p w:rsidR="001106E8" w:rsidRPr="00740D6D" w:rsidRDefault="001106E8" w:rsidP="001106E8">
      <w:pPr>
        <w:widowControl/>
        <w:spacing w:line="560" w:lineRule="exact"/>
        <w:ind w:firstLine="630"/>
        <w:rPr>
          <w:rFonts w:eastAsia="方正仿宋简体" w:hint="eastAsia"/>
          <w:dstrike/>
          <w:color w:val="000000"/>
          <w:kern w:val="0"/>
          <w:sz w:val="30"/>
          <w:szCs w:val="30"/>
        </w:rPr>
      </w:pPr>
      <w:r w:rsidRPr="00740D6D">
        <w:rPr>
          <w:rFonts w:eastAsia="方正仿宋简体" w:hint="eastAsia"/>
          <w:dstrike/>
          <w:color w:val="000000"/>
          <w:kern w:val="0"/>
          <w:sz w:val="30"/>
          <w:szCs w:val="30"/>
        </w:rPr>
        <w:t>（六）不存在法律、行政法规、规章和交易所业务规则禁止或者限制从事期货和期权交易的情形；</w:t>
      </w:r>
    </w:p>
    <w:p w:rsidR="001106E8" w:rsidRPr="00740D6D" w:rsidRDefault="001106E8" w:rsidP="001106E8">
      <w:pPr>
        <w:widowControl/>
        <w:spacing w:line="560" w:lineRule="exact"/>
        <w:ind w:firstLine="630"/>
        <w:rPr>
          <w:rFonts w:eastAsia="方正仿宋简体" w:hint="eastAsia"/>
          <w:color w:val="000000"/>
          <w:kern w:val="0"/>
          <w:sz w:val="30"/>
          <w:szCs w:val="30"/>
          <w:shd w:val="pct15" w:color="auto" w:fill="FFFFFF"/>
        </w:rPr>
      </w:pPr>
      <w:r w:rsidRPr="00740D6D">
        <w:rPr>
          <w:rFonts w:eastAsia="方正仿宋简体" w:hint="eastAsia"/>
          <w:dstrike/>
          <w:color w:val="000000"/>
          <w:kern w:val="0"/>
          <w:sz w:val="30"/>
          <w:szCs w:val="30"/>
        </w:rPr>
        <w:t>（七）交易所要求的其他条件。</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b/>
          <w:color w:val="000000"/>
          <w:kern w:val="0"/>
          <w:sz w:val="30"/>
          <w:szCs w:val="30"/>
        </w:rPr>
        <w:lastRenderedPageBreak/>
        <w:t>第八条</w:t>
      </w:r>
      <w:r w:rsidRPr="00740D6D">
        <w:rPr>
          <w:rFonts w:eastAsia="方正仿宋简体" w:hint="eastAsia"/>
          <w:color w:val="000000"/>
          <w:kern w:val="0"/>
          <w:sz w:val="30"/>
          <w:szCs w:val="30"/>
        </w:rPr>
        <w:t xml:space="preserve"> </w:t>
      </w:r>
      <w:r w:rsidRPr="00740D6D">
        <w:rPr>
          <w:rFonts w:eastAsia="方正仿宋简体" w:hint="eastAsia"/>
          <w:color w:val="000000"/>
          <w:kern w:val="0"/>
          <w:sz w:val="30"/>
          <w:szCs w:val="30"/>
        </w:rPr>
        <w:t>除法律、</w:t>
      </w:r>
      <w:r w:rsidRPr="00740D6D">
        <w:rPr>
          <w:rFonts w:eastAsia="方正仿宋简体" w:hint="eastAsia"/>
          <w:dstrike/>
          <w:color w:val="000000"/>
          <w:kern w:val="0"/>
          <w:sz w:val="30"/>
          <w:szCs w:val="30"/>
        </w:rPr>
        <w:t>行政</w:t>
      </w:r>
      <w:r w:rsidRPr="00740D6D">
        <w:rPr>
          <w:rFonts w:eastAsia="方正仿宋简体" w:hint="eastAsia"/>
          <w:color w:val="000000"/>
          <w:kern w:val="0"/>
          <w:sz w:val="30"/>
          <w:szCs w:val="30"/>
        </w:rPr>
        <w:t>法规、规章以及中国证监会另有规定外，期货公司会员为</w:t>
      </w:r>
      <w:r w:rsidRPr="00740D6D">
        <w:rPr>
          <w:rFonts w:eastAsia="方正仿宋简体" w:hint="eastAsia"/>
          <w:color w:val="000000"/>
          <w:kern w:val="0"/>
          <w:sz w:val="30"/>
          <w:szCs w:val="30"/>
          <w:shd w:val="pct15" w:color="auto" w:fill="FFFFFF"/>
        </w:rPr>
        <w:t>以下</w:t>
      </w:r>
      <w:r w:rsidRPr="00740D6D">
        <w:rPr>
          <w:rFonts w:eastAsia="方正仿宋简体" w:hint="eastAsia"/>
          <w:dstrike/>
          <w:color w:val="000000"/>
          <w:kern w:val="0"/>
          <w:sz w:val="30"/>
          <w:szCs w:val="30"/>
        </w:rPr>
        <w:t>特殊单位客户、做市商、最近三年内具有交易所认可的期权真实交易成交记录的</w:t>
      </w:r>
      <w:r w:rsidRPr="00740D6D">
        <w:rPr>
          <w:rFonts w:eastAsia="方正仿宋简体" w:hint="eastAsia"/>
          <w:color w:val="000000"/>
          <w:kern w:val="0"/>
          <w:sz w:val="30"/>
          <w:szCs w:val="30"/>
        </w:rPr>
        <w:t>客户</w:t>
      </w:r>
      <w:r w:rsidRPr="00740D6D">
        <w:rPr>
          <w:rFonts w:eastAsia="方正仿宋简体" w:hint="eastAsia"/>
          <w:color w:val="000000"/>
          <w:kern w:val="0"/>
          <w:sz w:val="30"/>
          <w:szCs w:val="30"/>
          <w:shd w:val="pct15" w:color="auto" w:fill="FFFFFF"/>
        </w:rPr>
        <w:t>参与实行适当性制度的上市品种申请开立交易编码或者</w:t>
      </w:r>
      <w:r w:rsidRPr="00740D6D">
        <w:rPr>
          <w:rFonts w:eastAsia="方正仿宋简体" w:hint="eastAsia"/>
          <w:dstrike/>
          <w:color w:val="000000"/>
          <w:kern w:val="0"/>
          <w:sz w:val="30"/>
          <w:szCs w:val="30"/>
        </w:rPr>
        <w:t>以及交易所认可的其他特殊类型客户</w:t>
      </w:r>
      <w:r w:rsidRPr="00740D6D">
        <w:rPr>
          <w:rFonts w:eastAsia="方正仿宋简体" w:hint="eastAsia"/>
          <w:color w:val="000000"/>
          <w:kern w:val="0"/>
          <w:sz w:val="30"/>
          <w:szCs w:val="30"/>
        </w:rPr>
        <w:t>开通</w:t>
      </w:r>
      <w:r w:rsidRPr="00740D6D">
        <w:rPr>
          <w:rFonts w:eastAsia="方正仿宋简体" w:hint="eastAsia"/>
          <w:dstrike/>
          <w:color w:val="000000"/>
          <w:kern w:val="0"/>
          <w:sz w:val="30"/>
          <w:szCs w:val="30"/>
        </w:rPr>
        <w:t>期权</w:t>
      </w:r>
      <w:r w:rsidRPr="00740D6D">
        <w:rPr>
          <w:rFonts w:eastAsia="方正仿宋简体" w:hint="eastAsia"/>
          <w:color w:val="000000"/>
          <w:kern w:val="0"/>
          <w:sz w:val="30"/>
          <w:szCs w:val="30"/>
        </w:rPr>
        <w:t>交易权限</w:t>
      </w:r>
      <w:r w:rsidRPr="00740D6D">
        <w:rPr>
          <w:rFonts w:eastAsia="方正仿宋简体" w:hint="eastAsia"/>
          <w:color w:val="000000"/>
          <w:kern w:val="0"/>
          <w:sz w:val="30"/>
          <w:szCs w:val="30"/>
          <w:shd w:val="pct15" w:color="auto" w:fill="FFFFFF"/>
        </w:rPr>
        <w:t>的</w:t>
      </w:r>
      <w:r w:rsidRPr="00740D6D">
        <w:rPr>
          <w:rFonts w:eastAsia="方正仿宋简体" w:hint="eastAsia"/>
          <w:color w:val="000000"/>
          <w:kern w:val="0"/>
          <w:sz w:val="30"/>
          <w:szCs w:val="30"/>
        </w:rPr>
        <w:t>，可</w:t>
      </w:r>
      <w:r w:rsidRPr="00740D6D">
        <w:rPr>
          <w:rFonts w:eastAsia="方正仿宋简体" w:hint="eastAsia"/>
          <w:color w:val="000000"/>
          <w:kern w:val="0"/>
          <w:sz w:val="30"/>
          <w:szCs w:val="30"/>
          <w:shd w:val="pct15" w:color="auto" w:fill="FFFFFF"/>
        </w:rPr>
        <w:t>以</w:t>
      </w:r>
      <w:r w:rsidRPr="00740D6D">
        <w:rPr>
          <w:rFonts w:eastAsia="方正仿宋简体" w:hint="eastAsia"/>
          <w:color w:val="000000"/>
          <w:kern w:val="0"/>
          <w:sz w:val="30"/>
          <w:szCs w:val="30"/>
        </w:rPr>
        <w:t>不适用本</w:t>
      </w:r>
      <w:proofErr w:type="gramStart"/>
      <w:r w:rsidRPr="00740D6D">
        <w:rPr>
          <w:rFonts w:eastAsia="方正仿宋简体" w:hint="eastAsia"/>
          <w:color w:val="000000"/>
          <w:kern w:val="0"/>
          <w:sz w:val="30"/>
          <w:szCs w:val="30"/>
        </w:rPr>
        <w:t>办法第</w:t>
      </w:r>
      <w:proofErr w:type="gramEnd"/>
      <w:r w:rsidRPr="00740D6D">
        <w:rPr>
          <w:rFonts w:eastAsia="方正仿宋简体" w:hint="eastAsia"/>
          <w:color w:val="000000"/>
          <w:kern w:val="0"/>
          <w:sz w:val="30"/>
          <w:szCs w:val="30"/>
          <w:shd w:val="pct15" w:color="auto" w:fill="FFFFFF"/>
        </w:rPr>
        <w:t>五</w:t>
      </w:r>
      <w:r w:rsidRPr="00740D6D">
        <w:rPr>
          <w:rFonts w:eastAsia="方正仿宋简体" w:hint="eastAsia"/>
          <w:dstrike/>
          <w:color w:val="000000"/>
          <w:kern w:val="0"/>
          <w:sz w:val="30"/>
          <w:szCs w:val="30"/>
        </w:rPr>
        <w:t>六</w:t>
      </w:r>
      <w:r w:rsidRPr="00740D6D">
        <w:rPr>
          <w:rFonts w:eastAsia="方正仿宋简体" w:hint="eastAsia"/>
          <w:color w:val="000000"/>
          <w:kern w:val="0"/>
          <w:sz w:val="30"/>
          <w:szCs w:val="30"/>
        </w:rPr>
        <w:t>条</w:t>
      </w:r>
      <w:r w:rsidRPr="00740D6D">
        <w:rPr>
          <w:rFonts w:eastAsia="方正仿宋简体" w:hint="eastAsia"/>
          <w:color w:val="000000"/>
          <w:kern w:val="0"/>
          <w:sz w:val="30"/>
          <w:szCs w:val="30"/>
          <w:shd w:val="pct15" w:color="auto" w:fill="FFFFFF"/>
        </w:rPr>
        <w:t>第一项至第三项、第六条第二项至第四项</w:t>
      </w:r>
      <w:r w:rsidRPr="00740D6D">
        <w:rPr>
          <w:rFonts w:eastAsia="方正仿宋简体" w:hint="eastAsia"/>
          <w:dstrike/>
          <w:color w:val="000000"/>
          <w:kern w:val="0"/>
          <w:sz w:val="30"/>
          <w:szCs w:val="30"/>
        </w:rPr>
        <w:t>前四项和第七条第一款前四项的</w:t>
      </w:r>
      <w:r w:rsidRPr="00740D6D">
        <w:rPr>
          <w:rFonts w:eastAsia="方正仿宋简体" w:hint="eastAsia"/>
          <w:color w:val="000000"/>
          <w:kern w:val="0"/>
          <w:sz w:val="30"/>
          <w:szCs w:val="30"/>
        </w:rPr>
        <w:t>规定：</w:t>
      </w:r>
      <w:r w:rsidRPr="00740D6D">
        <w:rPr>
          <w:rFonts w:eastAsia="方正仿宋简体" w:hint="eastAsia"/>
          <w:dstrike/>
          <w:color w:val="000000"/>
          <w:kern w:val="0"/>
          <w:sz w:val="30"/>
          <w:szCs w:val="30"/>
        </w:rPr>
        <w:t>。</w:t>
      </w:r>
    </w:p>
    <w:p w:rsidR="001106E8" w:rsidRPr="00740D6D" w:rsidRDefault="001106E8" w:rsidP="001106E8">
      <w:pPr>
        <w:widowControl/>
        <w:spacing w:line="560" w:lineRule="exact"/>
        <w:rPr>
          <w:rFonts w:eastAsia="方正仿宋简体" w:hint="eastAsia"/>
          <w:color w:val="000000"/>
          <w:kern w:val="0"/>
          <w:sz w:val="30"/>
          <w:szCs w:val="30"/>
          <w:shd w:val="pct15" w:color="auto" w:fill="FFFFFF"/>
        </w:rPr>
      </w:pPr>
      <w:bookmarkStart w:id="2" w:name="OLE_LINK17"/>
      <w:r w:rsidRPr="00740D6D">
        <w:rPr>
          <w:rFonts w:eastAsia="方正仿宋简体" w:hint="eastAsia"/>
          <w:color w:val="000000"/>
          <w:kern w:val="0"/>
          <w:sz w:val="30"/>
          <w:szCs w:val="30"/>
          <w:shd w:val="pct15" w:color="auto" w:fill="FFFFFF"/>
        </w:rPr>
        <w:t xml:space="preserve">   </w:t>
      </w:r>
      <w:r w:rsidRPr="00740D6D">
        <w:rPr>
          <w:rFonts w:eastAsia="方正仿宋简体" w:hint="eastAsia"/>
          <w:color w:val="000000"/>
          <w:kern w:val="0"/>
          <w:sz w:val="30"/>
          <w:szCs w:val="30"/>
          <w:shd w:val="pct15" w:color="auto" w:fill="FFFFFF"/>
        </w:rPr>
        <w:t>（一）</w:t>
      </w:r>
      <w:r w:rsidRPr="00740D6D">
        <w:rPr>
          <w:rFonts w:eastAsia="方正仿宋简体" w:hint="eastAsia"/>
          <w:color w:val="000000"/>
          <w:kern w:val="0"/>
          <w:sz w:val="30"/>
          <w:szCs w:val="30"/>
          <w:shd w:val="pct15" w:color="auto" w:fill="FFFFFF"/>
        </w:rPr>
        <w:t xml:space="preserve"> </w:t>
      </w:r>
      <w:r w:rsidRPr="00740D6D">
        <w:rPr>
          <w:rFonts w:eastAsia="方正仿宋简体" w:hint="eastAsia"/>
          <w:color w:val="000000"/>
          <w:kern w:val="0"/>
          <w:sz w:val="30"/>
          <w:szCs w:val="30"/>
          <w:shd w:val="pct15" w:color="auto" w:fill="FFFFFF"/>
        </w:rPr>
        <w:t>符合《证券期货投资者适当性管理办法》规定的专业投资者；</w:t>
      </w:r>
    </w:p>
    <w:p w:rsidR="001106E8" w:rsidRPr="00740D6D" w:rsidRDefault="001106E8" w:rsidP="001106E8">
      <w:pPr>
        <w:widowControl/>
        <w:spacing w:line="560" w:lineRule="exact"/>
        <w:rPr>
          <w:rFonts w:eastAsia="方正仿宋简体" w:hint="eastAsia"/>
          <w:color w:val="000000"/>
          <w:kern w:val="0"/>
          <w:sz w:val="30"/>
          <w:szCs w:val="30"/>
          <w:shd w:val="pct15" w:color="auto" w:fill="FFFFFF"/>
        </w:rPr>
      </w:pPr>
      <w:r w:rsidRPr="00740D6D">
        <w:rPr>
          <w:rFonts w:eastAsia="方正仿宋简体" w:hint="eastAsia"/>
          <w:color w:val="000000"/>
          <w:kern w:val="0"/>
          <w:sz w:val="30"/>
          <w:szCs w:val="30"/>
          <w:shd w:val="pct15" w:color="auto" w:fill="FFFFFF"/>
        </w:rPr>
        <w:t xml:space="preserve">   </w:t>
      </w:r>
      <w:r w:rsidRPr="00740D6D">
        <w:rPr>
          <w:rFonts w:eastAsia="方正仿宋简体" w:hint="eastAsia"/>
          <w:color w:val="000000"/>
          <w:kern w:val="0"/>
          <w:sz w:val="30"/>
          <w:szCs w:val="30"/>
          <w:shd w:val="pct15" w:color="auto" w:fill="FFFFFF"/>
        </w:rPr>
        <w:t>（二）</w:t>
      </w:r>
      <w:r w:rsidRPr="00740D6D">
        <w:rPr>
          <w:rFonts w:eastAsia="方正仿宋简体" w:hint="eastAsia"/>
          <w:color w:val="000000"/>
          <w:kern w:val="0"/>
          <w:sz w:val="30"/>
          <w:szCs w:val="30"/>
          <w:shd w:val="pct15" w:color="auto" w:fill="FFFFFF"/>
        </w:rPr>
        <w:t xml:space="preserve"> </w:t>
      </w:r>
      <w:r w:rsidRPr="00740D6D">
        <w:rPr>
          <w:rFonts w:eastAsia="方正仿宋简体" w:hint="eastAsia"/>
          <w:color w:val="000000"/>
          <w:kern w:val="0"/>
          <w:sz w:val="30"/>
          <w:szCs w:val="30"/>
          <w:shd w:val="pct15" w:color="auto" w:fill="FFFFFF"/>
        </w:rPr>
        <w:t>已开通实行适当性制度的某一品</w:t>
      </w:r>
      <w:proofErr w:type="gramStart"/>
      <w:r w:rsidRPr="00740D6D">
        <w:rPr>
          <w:rFonts w:eastAsia="方正仿宋简体" w:hint="eastAsia"/>
          <w:color w:val="000000"/>
          <w:kern w:val="0"/>
          <w:sz w:val="30"/>
          <w:szCs w:val="30"/>
          <w:shd w:val="pct15" w:color="auto" w:fill="FFFFFF"/>
        </w:rPr>
        <w:t>种交易</w:t>
      </w:r>
      <w:proofErr w:type="gramEnd"/>
      <w:r w:rsidRPr="00740D6D">
        <w:rPr>
          <w:rFonts w:eastAsia="方正仿宋简体" w:hint="eastAsia"/>
          <w:color w:val="000000"/>
          <w:kern w:val="0"/>
          <w:sz w:val="30"/>
          <w:szCs w:val="30"/>
          <w:shd w:val="pct15" w:color="auto" w:fill="FFFFFF"/>
        </w:rPr>
        <w:t>权限，再通过其他期货公司会员开通该品种交易权限的客户；</w:t>
      </w:r>
    </w:p>
    <w:p w:rsidR="001106E8" w:rsidRPr="00740D6D" w:rsidRDefault="001106E8" w:rsidP="001106E8">
      <w:pPr>
        <w:widowControl/>
        <w:spacing w:line="560" w:lineRule="exact"/>
        <w:rPr>
          <w:rFonts w:eastAsia="方正仿宋简体" w:hint="eastAsia"/>
          <w:color w:val="000000"/>
          <w:kern w:val="0"/>
          <w:sz w:val="30"/>
          <w:szCs w:val="30"/>
          <w:shd w:val="pct15" w:color="auto" w:fill="FFFFFF"/>
        </w:rPr>
      </w:pPr>
      <w:r w:rsidRPr="00740D6D">
        <w:rPr>
          <w:rFonts w:eastAsia="方正仿宋简体" w:hint="eastAsia"/>
          <w:color w:val="000000"/>
          <w:kern w:val="0"/>
          <w:sz w:val="30"/>
          <w:szCs w:val="30"/>
          <w:shd w:val="pct15" w:color="auto" w:fill="FFFFFF"/>
        </w:rPr>
        <w:t xml:space="preserve">   </w:t>
      </w:r>
      <w:r w:rsidRPr="00740D6D">
        <w:rPr>
          <w:rFonts w:eastAsia="方正仿宋简体" w:hint="eastAsia"/>
          <w:color w:val="000000"/>
          <w:kern w:val="0"/>
          <w:sz w:val="30"/>
          <w:szCs w:val="30"/>
          <w:shd w:val="pct15" w:color="auto" w:fill="FFFFFF"/>
        </w:rPr>
        <w:t>（三）</w:t>
      </w:r>
      <w:r w:rsidRPr="00740D6D">
        <w:rPr>
          <w:rFonts w:eastAsia="方正仿宋简体" w:hint="eastAsia"/>
          <w:color w:val="000000"/>
          <w:kern w:val="0"/>
          <w:sz w:val="30"/>
          <w:szCs w:val="30"/>
          <w:shd w:val="pct15" w:color="auto" w:fill="FFFFFF"/>
        </w:rPr>
        <w:t xml:space="preserve"> </w:t>
      </w:r>
      <w:r w:rsidRPr="00740D6D">
        <w:rPr>
          <w:rFonts w:eastAsia="方正仿宋简体" w:hint="eastAsia"/>
          <w:color w:val="000000"/>
          <w:kern w:val="0"/>
          <w:sz w:val="30"/>
          <w:szCs w:val="30"/>
          <w:shd w:val="pct15" w:color="auto" w:fill="FFFFFF"/>
        </w:rPr>
        <w:t>近一年内具有累计不少于</w:t>
      </w:r>
      <w:r w:rsidRPr="00740D6D">
        <w:rPr>
          <w:rFonts w:eastAsia="方正仿宋简体" w:hint="eastAsia"/>
          <w:color w:val="000000"/>
          <w:kern w:val="0"/>
          <w:sz w:val="30"/>
          <w:szCs w:val="30"/>
          <w:shd w:val="pct15" w:color="auto" w:fill="FFFFFF"/>
        </w:rPr>
        <w:t>50</w:t>
      </w:r>
      <w:r w:rsidRPr="00740D6D">
        <w:rPr>
          <w:rFonts w:eastAsia="方正仿宋简体" w:hint="eastAsia"/>
          <w:color w:val="000000"/>
          <w:kern w:val="0"/>
          <w:sz w:val="30"/>
          <w:szCs w:val="30"/>
          <w:shd w:val="pct15" w:color="auto" w:fill="FFFFFF"/>
        </w:rPr>
        <w:t>个交易日境内交易场所的期货合约、期权合约或者集中清算的其他衍生品交易成交记录或者认可境外成交记录的客户；</w:t>
      </w:r>
    </w:p>
    <w:p w:rsidR="001106E8" w:rsidRPr="00740D6D" w:rsidRDefault="001106E8" w:rsidP="001106E8">
      <w:pPr>
        <w:widowControl/>
        <w:spacing w:line="560" w:lineRule="exact"/>
        <w:rPr>
          <w:rFonts w:eastAsia="方正仿宋简体" w:hint="eastAsia"/>
          <w:color w:val="000000"/>
          <w:kern w:val="0"/>
          <w:sz w:val="30"/>
          <w:szCs w:val="30"/>
          <w:shd w:val="pct15" w:color="auto" w:fill="FFFFFF"/>
        </w:rPr>
      </w:pPr>
      <w:r w:rsidRPr="00740D6D">
        <w:rPr>
          <w:rFonts w:eastAsia="方正仿宋简体" w:hint="eastAsia"/>
          <w:color w:val="000000"/>
          <w:kern w:val="0"/>
          <w:sz w:val="30"/>
          <w:szCs w:val="30"/>
          <w:shd w:val="pct15" w:color="auto" w:fill="FFFFFF"/>
        </w:rPr>
        <w:t xml:space="preserve">   </w:t>
      </w:r>
      <w:r w:rsidRPr="00740D6D">
        <w:rPr>
          <w:rFonts w:eastAsia="方正仿宋简体" w:hint="eastAsia"/>
          <w:color w:val="000000"/>
          <w:kern w:val="0"/>
          <w:sz w:val="30"/>
          <w:szCs w:val="30"/>
          <w:shd w:val="pct15" w:color="auto" w:fill="FFFFFF"/>
        </w:rPr>
        <w:t>（四）</w:t>
      </w:r>
      <w:r w:rsidRPr="00740D6D">
        <w:rPr>
          <w:rFonts w:eastAsia="方正仿宋简体" w:hint="eastAsia"/>
          <w:color w:val="000000"/>
          <w:kern w:val="0"/>
          <w:sz w:val="30"/>
          <w:szCs w:val="30"/>
          <w:shd w:val="pct15" w:color="auto" w:fill="FFFFFF"/>
        </w:rPr>
        <w:t xml:space="preserve"> </w:t>
      </w:r>
      <w:r w:rsidRPr="00740D6D">
        <w:rPr>
          <w:rFonts w:eastAsia="方正仿宋简体" w:hint="eastAsia"/>
          <w:color w:val="000000"/>
          <w:kern w:val="0"/>
          <w:sz w:val="30"/>
          <w:szCs w:val="30"/>
          <w:shd w:val="pct15" w:color="auto" w:fill="FFFFFF"/>
        </w:rPr>
        <w:t>做市商、特殊单位客户等交易所认可的其他交易者。</w:t>
      </w:r>
      <w:bookmarkEnd w:id="2"/>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特殊单位客户是指证券公司、基金管理公司、信托公司和其他金融机构，以及社会保障类公司、合格境外机构投资者等法律、行政法规和规章规定的需要资产分户管理的单位客户。</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期货公司资产管理业务参照特殊单位客户管理。</w:t>
      </w:r>
    </w:p>
    <w:p w:rsidR="001106E8" w:rsidRPr="00740D6D" w:rsidRDefault="001106E8" w:rsidP="001106E8">
      <w:pPr>
        <w:spacing w:line="560" w:lineRule="exact"/>
        <w:ind w:firstLine="640"/>
        <w:rPr>
          <w:rFonts w:eastAsia="方正仿宋简体" w:hint="eastAsia"/>
          <w:color w:val="000000"/>
          <w:kern w:val="0"/>
          <w:sz w:val="30"/>
          <w:szCs w:val="30"/>
        </w:rPr>
      </w:pPr>
      <w:r w:rsidRPr="00740D6D">
        <w:rPr>
          <w:rFonts w:eastAsia="方正仿宋简体" w:hint="eastAsia"/>
          <w:b/>
          <w:color w:val="000000"/>
          <w:kern w:val="0"/>
          <w:sz w:val="30"/>
          <w:szCs w:val="30"/>
        </w:rPr>
        <w:t>第九条</w:t>
      </w:r>
      <w:r w:rsidRPr="00740D6D">
        <w:rPr>
          <w:rFonts w:eastAsia="方正仿宋简体" w:hint="eastAsia"/>
          <w:color w:val="000000"/>
          <w:kern w:val="0"/>
          <w:sz w:val="30"/>
          <w:szCs w:val="30"/>
        </w:rPr>
        <w:t xml:space="preserve"> </w:t>
      </w:r>
      <w:r w:rsidRPr="00740D6D">
        <w:rPr>
          <w:rFonts w:eastAsia="方正仿宋简体" w:hint="eastAsia"/>
          <w:color w:val="000000"/>
          <w:kern w:val="0"/>
          <w:sz w:val="30"/>
          <w:szCs w:val="30"/>
        </w:rPr>
        <w:t>交易所可以根据市场情况</w:t>
      </w:r>
      <w:r w:rsidRPr="00740D6D">
        <w:rPr>
          <w:rFonts w:eastAsia="方正仿宋简体" w:hint="eastAsia"/>
          <w:dstrike/>
          <w:color w:val="000000"/>
          <w:kern w:val="0"/>
          <w:sz w:val="30"/>
          <w:szCs w:val="30"/>
        </w:rPr>
        <w:t>对第六条、第七条和第八条规定的标准和要求进行</w:t>
      </w:r>
      <w:r w:rsidRPr="00740D6D">
        <w:rPr>
          <w:rFonts w:eastAsia="方正仿宋简体" w:hint="eastAsia"/>
          <w:color w:val="000000"/>
          <w:kern w:val="0"/>
          <w:sz w:val="30"/>
          <w:szCs w:val="30"/>
        </w:rPr>
        <w:t>调整</w:t>
      </w:r>
      <w:r w:rsidRPr="00740D6D">
        <w:rPr>
          <w:rFonts w:eastAsia="方正仿宋简体" w:hint="eastAsia"/>
          <w:color w:val="000000"/>
          <w:kern w:val="0"/>
          <w:sz w:val="30"/>
          <w:szCs w:val="30"/>
          <w:shd w:val="pct15" w:color="auto" w:fill="FFFFFF"/>
        </w:rPr>
        <w:t>交易者适当性标准</w:t>
      </w:r>
      <w:r w:rsidRPr="00740D6D">
        <w:rPr>
          <w:rFonts w:eastAsia="方正仿宋简体" w:hint="eastAsia"/>
          <w:color w:val="000000"/>
          <w:kern w:val="0"/>
          <w:sz w:val="30"/>
          <w:szCs w:val="30"/>
        </w:rPr>
        <w:t>。</w:t>
      </w:r>
    </w:p>
    <w:p w:rsidR="001106E8" w:rsidRPr="00740D6D" w:rsidRDefault="001106E8" w:rsidP="001106E8">
      <w:pPr>
        <w:spacing w:line="560" w:lineRule="exact"/>
        <w:ind w:firstLine="640"/>
        <w:rPr>
          <w:rFonts w:eastAsia="方正仿宋简体" w:hint="eastAsia"/>
          <w:sz w:val="30"/>
          <w:szCs w:val="30"/>
        </w:rPr>
      </w:pPr>
    </w:p>
    <w:p w:rsidR="001106E8" w:rsidRPr="00740D6D" w:rsidRDefault="001106E8" w:rsidP="001106E8">
      <w:pPr>
        <w:tabs>
          <w:tab w:val="left" w:pos="1440"/>
        </w:tabs>
        <w:spacing w:line="560" w:lineRule="exact"/>
        <w:ind w:firstLine="640"/>
        <w:jc w:val="center"/>
        <w:rPr>
          <w:rFonts w:eastAsia="方正黑体简体" w:hint="eastAsia"/>
          <w:b/>
          <w:bCs/>
          <w:sz w:val="30"/>
          <w:szCs w:val="30"/>
        </w:rPr>
      </w:pPr>
      <w:r w:rsidRPr="00740D6D">
        <w:rPr>
          <w:rFonts w:eastAsia="方正黑体简体" w:hint="eastAsia"/>
          <w:b/>
          <w:bCs/>
          <w:sz w:val="30"/>
          <w:szCs w:val="30"/>
        </w:rPr>
        <w:t>第三章</w:t>
      </w:r>
      <w:r w:rsidRPr="00740D6D">
        <w:rPr>
          <w:rFonts w:eastAsia="方正黑体简体" w:hint="eastAsia"/>
          <w:b/>
          <w:bCs/>
          <w:sz w:val="30"/>
          <w:szCs w:val="30"/>
        </w:rPr>
        <w:t xml:space="preserve"> </w:t>
      </w:r>
      <w:r w:rsidRPr="00740D6D">
        <w:rPr>
          <w:rFonts w:eastAsia="方正黑体简体" w:hint="eastAsia"/>
          <w:b/>
          <w:bCs/>
          <w:sz w:val="30"/>
          <w:szCs w:val="30"/>
        </w:rPr>
        <w:t>适当性制度的实施</w:t>
      </w:r>
    </w:p>
    <w:p w:rsidR="001106E8" w:rsidRPr="00740D6D" w:rsidRDefault="001106E8" w:rsidP="001106E8">
      <w:pPr>
        <w:spacing w:line="560" w:lineRule="exact"/>
        <w:ind w:firstLine="640"/>
        <w:rPr>
          <w:rFonts w:eastAsia="方正仿宋简体" w:hint="eastAsia"/>
          <w:color w:val="000000"/>
          <w:kern w:val="0"/>
          <w:sz w:val="30"/>
          <w:szCs w:val="30"/>
        </w:rPr>
      </w:pPr>
      <w:r w:rsidRPr="00740D6D">
        <w:rPr>
          <w:rFonts w:eastAsia="方正仿宋简体" w:hint="eastAsia"/>
          <w:b/>
          <w:color w:val="000000"/>
          <w:kern w:val="0"/>
          <w:sz w:val="30"/>
          <w:szCs w:val="30"/>
        </w:rPr>
        <w:t>第十条</w:t>
      </w:r>
      <w:r w:rsidRPr="00740D6D">
        <w:rPr>
          <w:rFonts w:eastAsia="方正仿宋简体" w:hint="eastAsia"/>
          <w:color w:val="000000"/>
          <w:kern w:val="0"/>
          <w:sz w:val="30"/>
          <w:szCs w:val="30"/>
        </w:rPr>
        <w:t xml:space="preserve"> </w:t>
      </w:r>
      <w:r w:rsidRPr="00740D6D">
        <w:rPr>
          <w:rFonts w:eastAsia="方正仿宋简体" w:hint="eastAsia"/>
          <w:color w:val="000000"/>
          <w:kern w:val="0"/>
          <w:sz w:val="30"/>
          <w:szCs w:val="30"/>
        </w:rPr>
        <w:t>期货公司会员应当根据中国证监会有关规定和本办</w:t>
      </w:r>
      <w:r w:rsidRPr="00740D6D">
        <w:rPr>
          <w:rFonts w:eastAsia="方正仿宋简体" w:hint="eastAsia"/>
          <w:color w:val="000000"/>
          <w:kern w:val="0"/>
          <w:sz w:val="30"/>
          <w:szCs w:val="30"/>
        </w:rPr>
        <w:lastRenderedPageBreak/>
        <w:t>法</w:t>
      </w:r>
      <w:r w:rsidRPr="00740D6D">
        <w:rPr>
          <w:rFonts w:eastAsia="方正仿宋简体" w:hint="eastAsia"/>
          <w:color w:val="000000"/>
          <w:kern w:val="0"/>
          <w:sz w:val="30"/>
          <w:szCs w:val="30"/>
          <w:shd w:val="pct15" w:color="auto" w:fill="FFFFFF"/>
        </w:rPr>
        <w:t>要求</w:t>
      </w:r>
      <w:r w:rsidRPr="00740D6D">
        <w:rPr>
          <w:rFonts w:eastAsia="方正仿宋简体" w:hint="eastAsia"/>
          <w:color w:val="000000"/>
          <w:kern w:val="0"/>
          <w:sz w:val="30"/>
          <w:szCs w:val="30"/>
        </w:rPr>
        <w:t>，</w:t>
      </w:r>
      <w:r w:rsidRPr="00740D6D">
        <w:rPr>
          <w:rFonts w:eastAsia="方正仿宋简体" w:hint="eastAsia"/>
          <w:color w:val="000000"/>
          <w:kern w:val="0"/>
          <w:sz w:val="30"/>
          <w:szCs w:val="30"/>
          <w:shd w:val="pct15" w:color="auto" w:fill="FFFFFF"/>
        </w:rPr>
        <w:t>建立健全客户</w:t>
      </w:r>
      <w:r w:rsidRPr="00740D6D">
        <w:rPr>
          <w:rFonts w:eastAsia="方正仿宋简体" w:hint="eastAsia"/>
          <w:dstrike/>
          <w:color w:val="000000"/>
          <w:kern w:val="0"/>
          <w:sz w:val="30"/>
          <w:szCs w:val="30"/>
        </w:rPr>
        <w:t>制定本公司的</w:t>
      </w:r>
      <w:r w:rsidRPr="00740D6D">
        <w:rPr>
          <w:rFonts w:eastAsia="方正仿宋简体" w:hint="eastAsia"/>
          <w:color w:val="000000"/>
          <w:kern w:val="0"/>
          <w:sz w:val="30"/>
          <w:szCs w:val="30"/>
        </w:rPr>
        <w:t>适当性制度</w:t>
      </w:r>
      <w:r w:rsidRPr="00740D6D">
        <w:rPr>
          <w:rFonts w:eastAsia="方正仿宋简体" w:hint="eastAsia"/>
          <w:color w:val="000000"/>
          <w:kern w:val="0"/>
          <w:sz w:val="30"/>
          <w:szCs w:val="30"/>
          <w:shd w:val="pct15" w:color="auto" w:fill="FFFFFF"/>
        </w:rPr>
        <w:t>的具体</w:t>
      </w:r>
      <w:r w:rsidRPr="00740D6D">
        <w:rPr>
          <w:rFonts w:eastAsia="方正仿宋简体" w:hint="eastAsia"/>
          <w:color w:val="000000"/>
          <w:kern w:val="0"/>
          <w:sz w:val="30"/>
          <w:szCs w:val="30"/>
        </w:rPr>
        <w:t>实施方案，</w:t>
      </w:r>
      <w:r w:rsidRPr="00740D6D">
        <w:rPr>
          <w:rFonts w:eastAsia="方正仿宋简体" w:hint="eastAsia"/>
          <w:dstrike/>
          <w:color w:val="000000"/>
          <w:kern w:val="0"/>
          <w:sz w:val="30"/>
          <w:szCs w:val="30"/>
        </w:rPr>
        <w:t>建立相关工作制度，</w:t>
      </w:r>
      <w:r w:rsidRPr="00740D6D">
        <w:rPr>
          <w:rFonts w:eastAsia="方正仿宋简体" w:hint="eastAsia"/>
          <w:color w:val="000000"/>
          <w:kern w:val="0"/>
          <w:sz w:val="30"/>
          <w:szCs w:val="30"/>
        </w:rPr>
        <w:t>完善内部分工</w:t>
      </w:r>
      <w:r w:rsidRPr="00740D6D">
        <w:rPr>
          <w:rFonts w:eastAsia="方正仿宋简体" w:hint="eastAsia"/>
          <w:color w:val="000000"/>
          <w:kern w:val="0"/>
          <w:sz w:val="30"/>
          <w:szCs w:val="30"/>
          <w:shd w:val="pct15" w:color="auto" w:fill="FFFFFF"/>
        </w:rPr>
        <w:t>和</w:t>
      </w:r>
      <w:r w:rsidRPr="00740D6D">
        <w:rPr>
          <w:rFonts w:eastAsia="方正仿宋简体" w:hint="eastAsia"/>
          <w:dstrike/>
          <w:color w:val="000000"/>
          <w:kern w:val="0"/>
          <w:sz w:val="30"/>
          <w:szCs w:val="30"/>
        </w:rPr>
        <w:t>与</w:t>
      </w:r>
      <w:r w:rsidRPr="00740D6D">
        <w:rPr>
          <w:rFonts w:eastAsia="方正仿宋简体" w:hint="eastAsia"/>
          <w:color w:val="000000"/>
          <w:kern w:val="0"/>
          <w:sz w:val="30"/>
          <w:szCs w:val="30"/>
        </w:rPr>
        <w:t>业务流程，</w:t>
      </w:r>
      <w:r w:rsidRPr="00740D6D">
        <w:rPr>
          <w:rFonts w:eastAsia="方正仿宋简体" w:hint="eastAsia"/>
          <w:color w:val="000000"/>
          <w:kern w:val="0"/>
          <w:sz w:val="30"/>
          <w:szCs w:val="30"/>
          <w:shd w:val="pct15" w:color="auto" w:fill="FFFFFF"/>
        </w:rPr>
        <w:t>对客户基本情况、相关投资经历、财务状况和诚信状况等进行综合评估，</w:t>
      </w:r>
      <w:r w:rsidRPr="00740D6D">
        <w:rPr>
          <w:rFonts w:eastAsia="方正仿宋简体" w:hint="eastAsia"/>
          <w:color w:val="000000"/>
          <w:kern w:val="0"/>
          <w:sz w:val="30"/>
          <w:szCs w:val="30"/>
        </w:rPr>
        <w:t>并</w:t>
      </w:r>
      <w:r w:rsidRPr="00740D6D">
        <w:rPr>
          <w:rFonts w:eastAsia="方正仿宋简体" w:hint="eastAsia"/>
          <w:color w:val="000000"/>
          <w:kern w:val="0"/>
          <w:sz w:val="30"/>
          <w:szCs w:val="30"/>
          <w:shd w:val="pct15" w:color="auto" w:fill="FFFFFF"/>
        </w:rPr>
        <w:t>在</w:t>
      </w:r>
      <w:r w:rsidRPr="00740D6D">
        <w:rPr>
          <w:rFonts w:eastAsia="方正仿宋简体" w:hint="eastAsia"/>
          <w:dstrike/>
          <w:color w:val="000000"/>
          <w:kern w:val="0"/>
          <w:sz w:val="30"/>
          <w:szCs w:val="30"/>
        </w:rPr>
        <w:t>及时将开通期权</w:t>
      </w:r>
      <w:r w:rsidRPr="00740D6D">
        <w:rPr>
          <w:rFonts w:eastAsia="方正仿宋简体" w:hint="eastAsia"/>
          <w:color w:val="000000"/>
          <w:kern w:val="0"/>
          <w:sz w:val="30"/>
          <w:szCs w:val="30"/>
          <w:shd w:val="pct15" w:color="auto" w:fill="FFFFFF"/>
        </w:rPr>
        <w:t>交易权限开通或者关闭后</w:t>
      </w:r>
      <w:r w:rsidRPr="00740D6D">
        <w:rPr>
          <w:rFonts w:eastAsia="方正仿宋简体" w:hint="eastAsia"/>
          <w:color w:val="000000"/>
          <w:kern w:val="0"/>
          <w:sz w:val="30"/>
          <w:szCs w:val="30"/>
          <w:shd w:val="pct15" w:color="auto" w:fill="FFFFFF"/>
        </w:rPr>
        <w:t>3</w:t>
      </w:r>
      <w:r w:rsidRPr="00740D6D">
        <w:rPr>
          <w:rFonts w:eastAsia="方正仿宋简体" w:hint="eastAsia"/>
          <w:color w:val="000000"/>
          <w:kern w:val="0"/>
          <w:sz w:val="30"/>
          <w:szCs w:val="30"/>
          <w:shd w:val="pct15" w:color="auto" w:fill="FFFFFF"/>
        </w:rPr>
        <w:t>个交易日内</w:t>
      </w:r>
      <w:r w:rsidRPr="00740D6D">
        <w:rPr>
          <w:rFonts w:eastAsia="方正仿宋简体" w:hint="eastAsia"/>
          <w:dstrike/>
          <w:color w:val="000000"/>
          <w:kern w:val="0"/>
          <w:sz w:val="30"/>
          <w:szCs w:val="30"/>
        </w:rPr>
        <w:t>客户的交易编码</w:t>
      </w:r>
      <w:r w:rsidRPr="00740D6D">
        <w:rPr>
          <w:rFonts w:eastAsia="方正仿宋简体" w:hint="eastAsia"/>
          <w:color w:val="000000"/>
          <w:kern w:val="0"/>
          <w:sz w:val="30"/>
          <w:szCs w:val="30"/>
        </w:rPr>
        <w:t>向交易所</w:t>
      </w:r>
      <w:r w:rsidRPr="00740D6D">
        <w:rPr>
          <w:rFonts w:eastAsia="方正仿宋简体" w:hint="eastAsia"/>
          <w:color w:val="000000"/>
          <w:kern w:val="0"/>
          <w:sz w:val="30"/>
          <w:szCs w:val="30"/>
          <w:shd w:val="pct15" w:color="auto" w:fill="FFFFFF"/>
        </w:rPr>
        <w:t>报备相应交易编码及其变更情况</w:t>
      </w:r>
      <w:r w:rsidRPr="00740D6D">
        <w:rPr>
          <w:rFonts w:eastAsia="方正仿宋简体" w:hint="eastAsia"/>
          <w:color w:val="000000"/>
          <w:kern w:val="0"/>
          <w:sz w:val="30"/>
          <w:szCs w:val="30"/>
        </w:rPr>
        <w:t>。</w:t>
      </w:r>
    </w:p>
    <w:p w:rsidR="001106E8" w:rsidRPr="00740D6D" w:rsidRDefault="001106E8" w:rsidP="001106E8">
      <w:pPr>
        <w:spacing w:line="560" w:lineRule="exact"/>
        <w:ind w:firstLine="600"/>
        <w:rPr>
          <w:rFonts w:eastAsia="方正仿宋简体" w:hint="eastAsia"/>
          <w:sz w:val="30"/>
          <w:szCs w:val="30"/>
        </w:rPr>
      </w:pPr>
      <w:r w:rsidRPr="00740D6D">
        <w:rPr>
          <w:rFonts w:eastAsia="方正仿宋简体" w:hint="eastAsia"/>
          <w:b/>
          <w:color w:val="000000"/>
          <w:kern w:val="0"/>
          <w:sz w:val="30"/>
          <w:szCs w:val="30"/>
        </w:rPr>
        <w:t>第十一条</w:t>
      </w:r>
      <w:r w:rsidRPr="00740D6D">
        <w:rPr>
          <w:rFonts w:eastAsia="方正仿宋简体" w:hint="eastAsia"/>
          <w:color w:val="000000"/>
          <w:kern w:val="0"/>
          <w:sz w:val="30"/>
          <w:szCs w:val="30"/>
        </w:rPr>
        <w:t xml:space="preserve"> </w:t>
      </w:r>
      <w:r w:rsidRPr="00740D6D">
        <w:rPr>
          <w:rFonts w:eastAsia="方正仿宋简体" w:hint="eastAsia"/>
          <w:color w:val="000000"/>
          <w:kern w:val="0"/>
          <w:sz w:val="30"/>
          <w:szCs w:val="30"/>
          <w:shd w:val="pct15" w:color="auto" w:fill="FFFFFF"/>
        </w:rPr>
        <w:t>期货公司会员应当建立并有效执行客户开发责任追究制度，明确相关岗位工作人员的责任。</w:t>
      </w:r>
    </w:p>
    <w:p w:rsidR="001106E8" w:rsidRPr="00740D6D" w:rsidRDefault="001106E8" w:rsidP="001106E8">
      <w:pPr>
        <w:spacing w:line="560" w:lineRule="exact"/>
        <w:ind w:firstLine="600"/>
        <w:rPr>
          <w:rFonts w:eastAsia="方正仿宋简体" w:hint="eastAsia"/>
          <w:sz w:val="30"/>
          <w:szCs w:val="30"/>
        </w:rPr>
      </w:pPr>
      <w:r w:rsidRPr="00740D6D">
        <w:rPr>
          <w:rFonts w:eastAsia="方正仿宋简体" w:hint="eastAsia"/>
          <w:b/>
          <w:color w:val="000000"/>
          <w:kern w:val="0"/>
          <w:sz w:val="30"/>
          <w:szCs w:val="30"/>
        </w:rPr>
        <w:t>第十</w:t>
      </w:r>
      <w:r w:rsidRPr="00740D6D">
        <w:rPr>
          <w:rFonts w:eastAsia="方正仿宋简体" w:hint="eastAsia"/>
          <w:b/>
          <w:color w:val="000000"/>
          <w:kern w:val="0"/>
          <w:sz w:val="30"/>
          <w:szCs w:val="30"/>
          <w:shd w:val="pct15" w:color="auto" w:fill="FFFFFF"/>
        </w:rPr>
        <w:t>二</w:t>
      </w:r>
      <w:r w:rsidRPr="00740D6D">
        <w:rPr>
          <w:rFonts w:eastAsia="方正仿宋简体" w:hint="eastAsia"/>
          <w:b/>
          <w:dstrike/>
          <w:color w:val="000000"/>
          <w:kern w:val="0"/>
          <w:sz w:val="30"/>
          <w:szCs w:val="30"/>
        </w:rPr>
        <w:t>一</w:t>
      </w:r>
      <w:r w:rsidRPr="00740D6D">
        <w:rPr>
          <w:rFonts w:eastAsia="方正仿宋简体" w:hint="eastAsia"/>
          <w:b/>
          <w:color w:val="000000"/>
          <w:kern w:val="0"/>
          <w:sz w:val="30"/>
          <w:szCs w:val="30"/>
        </w:rPr>
        <w:t>条</w:t>
      </w:r>
      <w:r w:rsidRPr="00740D6D">
        <w:rPr>
          <w:rFonts w:eastAsia="方正仿宋简体" w:hint="eastAsia"/>
          <w:color w:val="000000"/>
          <w:kern w:val="0"/>
          <w:sz w:val="30"/>
          <w:szCs w:val="30"/>
        </w:rPr>
        <w:t xml:space="preserve"> </w:t>
      </w:r>
      <w:r w:rsidRPr="00740D6D">
        <w:rPr>
          <w:rFonts w:eastAsia="方正仿宋简体" w:hint="eastAsia"/>
          <w:color w:val="000000"/>
          <w:kern w:val="0"/>
          <w:sz w:val="30"/>
          <w:szCs w:val="30"/>
        </w:rPr>
        <w:t>期货公司会员应当</w:t>
      </w:r>
      <w:r w:rsidRPr="00740D6D">
        <w:rPr>
          <w:rFonts w:eastAsia="方正仿宋简体" w:hint="eastAsia"/>
          <w:dstrike/>
          <w:color w:val="000000"/>
          <w:kern w:val="0"/>
          <w:sz w:val="30"/>
          <w:szCs w:val="30"/>
        </w:rPr>
        <w:t>要求向客户到其营业场所办理开通期权交易权限相关事宜。期货公司会员应当</w:t>
      </w:r>
      <w:r w:rsidRPr="00740D6D">
        <w:rPr>
          <w:rFonts w:eastAsia="方正仿宋简体" w:hint="eastAsia"/>
          <w:color w:val="000000"/>
          <w:kern w:val="0"/>
          <w:sz w:val="30"/>
          <w:szCs w:val="30"/>
        </w:rPr>
        <w:t>向客户充分揭示</w:t>
      </w:r>
      <w:proofErr w:type="gramStart"/>
      <w:r w:rsidRPr="00740D6D">
        <w:rPr>
          <w:rFonts w:eastAsia="方正仿宋简体" w:hint="eastAsia"/>
          <w:color w:val="000000"/>
          <w:kern w:val="0"/>
          <w:sz w:val="30"/>
          <w:szCs w:val="30"/>
        </w:rPr>
        <w:t>期</w:t>
      </w:r>
      <w:r w:rsidRPr="00740D6D">
        <w:rPr>
          <w:rFonts w:eastAsia="方正仿宋简体" w:hint="eastAsia"/>
          <w:color w:val="000000"/>
          <w:kern w:val="0"/>
          <w:sz w:val="30"/>
          <w:szCs w:val="30"/>
          <w:shd w:val="pct15" w:color="auto" w:fill="FFFFFF"/>
        </w:rPr>
        <w:t>货</w:t>
      </w:r>
      <w:r w:rsidRPr="00740D6D">
        <w:rPr>
          <w:rFonts w:eastAsia="方正仿宋简体" w:hint="eastAsia"/>
          <w:dstrike/>
          <w:color w:val="000000"/>
          <w:kern w:val="0"/>
          <w:sz w:val="30"/>
          <w:szCs w:val="30"/>
        </w:rPr>
        <w:t>权</w:t>
      </w:r>
      <w:proofErr w:type="gramEnd"/>
      <w:r w:rsidRPr="00740D6D">
        <w:rPr>
          <w:rFonts w:eastAsia="方正仿宋简体" w:hint="eastAsia"/>
          <w:color w:val="000000"/>
          <w:kern w:val="0"/>
          <w:sz w:val="30"/>
          <w:szCs w:val="30"/>
        </w:rPr>
        <w:t>交易风险，客观介绍期</w:t>
      </w:r>
      <w:r w:rsidRPr="00740D6D">
        <w:rPr>
          <w:rFonts w:eastAsia="方正仿宋简体" w:hint="eastAsia"/>
          <w:color w:val="000000"/>
          <w:kern w:val="0"/>
          <w:sz w:val="30"/>
          <w:szCs w:val="30"/>
          <w:shd w:val="pct15" w:color="auto" w:fill="FFFFFF"/>
        </w:rPr>
        <w:t>货交易</w:t>
      </w:r>
      <w:r w:rsidRPr="00740D6D">
        <w:rPr>
          <w:rFonts w:eastAsia="方正仿宋简体" w:hint="eastAsia"/>
          <w:dstrike/>
          <w:color w:val="000000"/>
          <w:kern w:val="0"/>
          <w:sz w:val="30"/>
          <w:szCs w:val="30"/>
        </w:rPr>
        <w:t>权</w:t>
      </w:r>
      <w:r w:rsidRPr="00740D6D">
        <w:rPr>
          <w:rFonts w:eastAsia="方正仿宋简体" w:hint="eastAsia"/>
          <w:color w:val="000000"/>
          <w:kern w:val="0"/>
          <w:sz w:val="30"/>
          <w:szCs w:val="30"/>
        </w:rPr>
        <w:t>法律法规、</w:t>
      </w:r>
      <w:r w:rsidRPr="00740D6D">
        <w:rPr>
          <w:rFonts w:eastAsia="方正仿宋简体" w:hint="eastAsia"/>
          <w:color w:val="000000"/>
          <w:kern w:val="0"/>
          <w:sz w:val="30"/>
          <w:szCs w:val="30"/>
          <w:shd w:val="pct15" w:color="auto" w:fill="FFFFFF"/>
        </w:rPr>
        <w:t>交易所</w:t>
      </w:r>
      <w:r w:rsidRPr="00740D6D">
        <w:rPr>
          <w:rFonts w:eastAsia="方正仿宋简体" w:hint="eastAsia"/>
          <w:color w:val="000000"/>
          <w:kern w:val="0"/>
          <w:sz w:val="30"/>
          <w:szCs w:val="30"/>
        </w:rPr>
        <w:t>业务规则</w:t>
      </w:r>
      <w:r w:rsidRPr="00740D6D">
        <w:rPr>
          <w:rFonts w:eastAsia="方正仿宋简体" w:hint="eastAsia"/>
          <w:color w:val="000000"/>
          <w:kern w:val="0"/>
          <w:sz w:val="30"/>
          <w:szCs w:val="30"/>
          <w:shd w:val="pct15" w:color="auto" w:fill="FFFFFF"/>
        </w:rPr>
        <w:t>以及有关规定</w:t>
      </w:r>
      <w:r w:rsidRPr="00740D6D">
        <w:rPr>
          <w:rFonts w:eastAsia="方正仿宋简体" w:hint="eastAsia"/>
          <w:color w:val="000000"/>
          <w:kern w:val="0"/>
          <w:sz w:val="30"/>
          <w:szCs w:val="30"/>
        </w:rPr>
        <w:t>和</w:t>
      </w:r>
      <w:r w:rsidRPr="00740D6D">
        <w:rPr>
          <w:rFonts w:eastAsia="方正仿宋简体" w:hint="eastAsia"/>
          <w:color w:val="000000"/>
          <w:kern w:val="0"/>
          <w:sz w:val="30"/>
          <w:szCs w:val="30"/>
          <w:shd w:val="pct15" w:color="auto" w:fill="FFFFFF"/>
        </w:rPr>
        <w:t>决定、</w:t>
      </w:r>
      <w:r w:rsidRPr="00740D6D">
        <w:rPr>
          <w:rFonts w:eastAsia="方正仿宋简体" w:hint="eastAsia"/>
          <w:color w:val="000000"/>
          <w:kern w:val="0"/>
          <w:sz w:val="30"/>
          <w:szCs w:val="30"/>
        </w:rPr>
        <w:t>产品特征，</w:t>
      </w:r>
      <w:r w:rsidRPr="00740D6D">
        <w:rPr>
          <w:rFonts w:eastAsia="方正仿宋简体" w:hint="eastAsia"/>
          <w:color w:val="000000"/>
          <w:kern w:val="0"/>
          <w:sz w:val="30"/>
          <w:szCs w:val="30"/>
          <w:shd w:val="pct15" w:color="auto" w:fill="FFFFFF"/>
        </w:rPr>
        <w:t>了解客户的期货交易基础知识水平，</w:t>
      </w:r>
      <w:r w:rsidRPr="00740D6D">
        <w:rPr>
          <w:rFonts w:eastAsia="方正仿宋简体" w:hint="eastAsia"/>
          <w:color w:val="000000"/>
          <w:kern w:val="0"/>
          <w:sz w:val="30"/>
          <w:szCs w:val="30"/>
        </w:rPr>
        <w:t>严格验证客户资金、</w:t>
      </w:r>
      <w:proofErr w:type="gramStart"/>
      <w:r w:rsidRPr="00740D6D">
        <w:rPr>
          <w:rFonts w:eastAsia="方正仿宋简体" w:hint="eastAsia"/>
          <w:color w:val="000000"/>
          <w:kern w:val="0"/>
          <w:sz w:val="30"/>
          <w:szCs w:val="30"/>
        </w:rPr>
        <w:t>期</w:t>
      </w:r>
      <w:r w:rsidRPr="00740D6D">
        <w:rPr>
          <w:rFonts w:eastAsia="方正仿宋简体" w:hint="eastAsia"/>
          <w:color w:val="000000"/>
          <w:kern w:val="0"/>
          <w:sz w:val="30"/>
          <w:szCs w:val="30"/>
          <w:shd w:val="pct15" w:color="auto" w:fill="FFFFFF"/>
        </w:rPr>
        <w:t>货</w:t>
      </w:r>
      <w:r w:rsidRPr="00740D6D">
        <w:rPr>
          <w:rFonts w:eastAsia="方正仿宋简体" w:hint="eastAsia"/>
          <w:dstrike/>
          <w:color w:val="000000"/>
          <w:kern w:val="0"/>
          <w:sz w:val="30"/>
          <w:szCs w:val="30"/>
        </w:rPr>
        <w:t>权</w:t>
      </w:r>
      <w:proofErr w:type="gramEnd"/>
      <w:r w:rsidRPr="00740D6D">
        <w:rPr>
          <w:rFonts w:eastAsia="方正仿宋简体" w:hint="eastAsia"/>
          <w:dstrike/>
          <w:color w:val="000000"/>
          <w:kern w:val="0"/>
          <w:sz w:val="30"/>
          <w:szCs w:val="30"/>
        </w:rPr>
        <w:t>仿真</w:t>
      </w:r>
      <w:r w:rsidRPr="00740D6D">
        <w:rPr>
          <w:rFonts w:eastAsia="方正仿宋简体" w:hint="eastAsia"/>
          <w:color w:val="000000"/>
          <w:kern w:val="0"/>
          <w:sz w:val="30"/>
          <w:szCs w:val="30"/>
        </w:rPr>
        <w:t>交易经历和</w:t>
      </w:r>
      <w:r w:rsidRPr="00740D6D">
        <w:rPr>
          <w:rFonts w:eastAsia="方正仿宋简体" w:hint="eastAsia"/>
          <w:dstrike/>
          <w:color w:val="000000"/>
          <w:kern w:val="0"/>
          <w:sz w:val="30"/>
          <w:szCs w:val="30"/>
        </w:rPr>
        <w:t>真实</w:t>
      </w:r>
      <w:r w:rsidRPr="00740D6D">
        <w:rPr>
          <w:rFonts w:eastAsia="方正仿宋简体" w:hint="eastAsia"/>
          <w:color w:val="000000"/>
          <w:kern w:val="0"/>
          <w:sz w:val="30"/>
          <w:szCs w:val="30"/>
        </w:rPr>
        <w:t>仿真交易经历，</w:t>
      </w:r>
      <w:r w:rsidRPr="00740D6D">
        <w:rPr>
          <w:rFonts w:eastAsia="方正仿宋简体" w:hint="eastAsia"/>
          <w:dstrike/>
          <w:color w:val="000000"/>
          <w:kern w:val="0"/>
          <w:sz w:val="30"/>
          <w:szCs w:val="30"/>
        </w:rPr>
        <w:t>测试客户的期货、期权基础知识，</w:t>
      </w:r>
      <w:r w:rsidRPr="00740D6D">
        <w:rPr>
          <w:rFonts w:eastAsia="方正仿宋简体" w:hint="eastAsia"/>
          <w:color w:val="000000"/>
          <w:kern w:val="0"/>
          <w:sz w:val="30"/>
          <w:szCs w:val="30"/>
        </w:rPr>
        <w:t>审慎评估客户的</w:t>
      </w:r>
      <w:r w:rsidRPr="00740D6D">
        <w:rPr>
          <w:rFonts w:eastAsia="方正仿宋简体" w:hint="eastAsia"/>
          <w:color w:val="000000"/>
          <w:kern w:val="0"/>
          <w:sz w:val="30"/>
          <w:szCs w:val="30"/>
          <w:shd w:val="pct15" w:color="auto" w:fill="FFFFFF"/>
        </w:rPr>
        <w:t>诚信状况和</w:t>
      </w:r>
      <w:r w:rsidRPr="00740D6D">
        <w:rPr>
          <w:rFonts w:eastAsia="方正仿宋简体" w:hint="eastAsia"/>
          <w:color w:val="000000"/>
          <w:kern w:val="0"/>
          <w:sz w:val="30"/>
          <w:szCs w:val="30"/>
        </w:rPr>
        <w:t>风险承受能力，</w:t>
      </w:r>
      <w:r w:rsidRPr="00740D6D">
        <w:rPr>
          <w:rFonts w:eastAsia="方正仿宋简体" w:hint="eastAsia"/>
          <w:dstrike/>
          <w:color w:val="000000"/>
          <w:kern w:val="0"/>
          <w:sz w:val="30"/>
          <w:szCs w:val="30"/>
        </w:rPr>
        <w:t>认真</w:t>
      </w:r>
      <w:r w:rsidRPr="00740D6D">
        <w:rPr>
          <w:rFonts w:eastAsia="方正仿宋简体" w:hint="eastAsia"/>
          <w:color w:val="000000"/>
          <w:kern w:val="0"/>
          <w:sz w:val="30"/>
          <w:szCs w:val="30"/>
        </w:rPr>
        <w:t>审核客户</w:t>
      </w:r>
      <w:r w:rsidRPr="00740D6D">
        <w:rPr>
          <w:rFonts w:eastAsia="方正仿宋简体" w:hint="eastAsia"/>
          <w:dstrike/>
          <w:color w:val="000000"/>
          <w:kern w:val="0"/>
          <w:sz w:val="30"/>
          <w:szCs w:val="30"/>
        </w:rPr>
        <w:t>期权</w:t>
      </w:r>
      <w:r w:rsidRPr="00740D6D">
        <w:rPr>
          <w:rFonts w:eastAsia="方正仿宋简体" w:hint="eastAsia"/>
          <w:color w:val="000000"/>
          <w:kern w:val="0"/>
          <w:sz w:val="30"/>
          <w:szCs w:val="30"/>
        </w:rPr>
        <w:t>交易</w:t>
      </w:r>
      <w:r w:rsidRPr="00740D6D">
        <w:rPr>
          <w:rFonts w:eastAsia="方正仿宋简体" w:hint="eastAsia"/>
          <w:color w:val="000000"/>
          <w:kern w:val="0"/>
          <w:sz w:val="30"/>
          <w:szCs w:val="30"/>
          <w:shd w:val="pct15" w:color="auto" w:fill="FFFFFF"/>
        </w:rPr>
        <w:t>编码或者交易</w:t>
      </w:r>
      <w:r w:rsidRPr="00740D6D">
        <w:rPr>
          <w:rFonts w:eastAsia="方正仿宋简体" w:hint="eastAsia"/>
          <w:color w:val="000000"/>
          <w:kern w:val="0"/>
          <w:sz w:val="30"/>
          <w:szCs w:val="30"/>
        </w:rPr>
        <w:t>权限申请材料</w:t>
      </w:r>
      <w:r w:rsidRPr="00740D6D">
        <w:rPr>
          <w:rFonts w:eastAsia="方正仿宋简体" w:hint="eastAsia"/>
          <w:color w:val="000000"/>
          <w:kern w:val="0"/>
          <w:sz w:val="30"/>
          <w:szCs w:val="30"/>
          <w:shd w:val="pct15" w:color="auto" w:fill="FFFFFF"/>
        </w:rPr>
        <w:t>等开户资料</w:t>
      </w:r>
      <w:r w:rsidRPr="00740D6D">
        <w:rPr>
          <w:rFonts w:eastAsia="方正仿宋简体" w:hint="eastAsia"/>
          <w:color w:val="000000"/>
          <w:kern w:val="0"/>
          <w:sz w:val="30"/>
          <w:szCs w:val="30"/>
        </w:rPr>
        <w:t>。</w:t>
      </w:r>
    </w:p>
    <w:p w:rsidR="001106E8" w:rsidRPr="00740D6D" w:rsidRDefault="001106E8" w:rsidP="001106E8">
      <w:pPr>
        <w:spacing w:line="560" w:lineRule="exact"/>
        <w:ind w:firstLine="600"/>
        <w:rPr>
          <w:rFonts w:eastAsia="方正仿宋简体" w:hint="eastAsia"/>
          <w:sz w:val="30"/>
          <w:szCs w:val="30"/>
        </w:rPr>
      </w:pPr>
      <w:r w:rsidRPr="00740D6D">
        <w:rPr>
          <w:rFonts w:eastAsia="方正仿宋简体" w:hint="eastAsia"/>
          <w:b/>
          <w:color w:val="000000"/>
          <w:kern w:val="0"/>
          <w:sz w:val="30"/>
          <w:szCs w:val="30"/>
        </w:rPr>
        <w:t>第十</w:t>
      </w:r>
      <w:r w:rsidRPr="00740D6D">
        <w:rPr>
          <w:rFonts w:eastAsia="方正仿宋简体" w:hint="eastAsia"/>
          <w:b/>
          <w:color w:val="000000"/>
          <w:kern w:val="0"/>
          <w:sz w:val="30"/>
          <w:szCs w:val="30"/>
          <w:shd w:val="pct15" w:color="auto" w:fill="FFFFFF"/>
        </w:rPr>
        <w:t>三</w:t>
      </w:r>
      <w:r w:rsidRPr="00740D6D">
        <w:rPr>
          <w:rFonts w:eastAsia="方正仿宋简体" w:hint="eastAsia"/>
          <w:b/>
          <w:dstrike/>
          <w:color w:val="000000"/>
          <w:kern w:val="0"/>
          <w:sz w:val="30"/>
          <w:szCs w:val="30"/>
        </w:rPr>
        <w:t>二</w:t>
      </w:r>
      <w:r w:rsidRPr="00740D6D">
        <w:rPr>
          <w:rFonts w:eastAsia="方正仿宋简体" w:hint="eastAsia"/>
          <w:b/>
          <w:color w:val="000000"/>
          <w:kern w:val="0"/>
          <w:sz w:val="30"/>
          <w:szCs w:val="30"/>
        </w:rPr>
        <w:t>条</w:t>
      </w:r>
      <w:bookmarkStart w:id="3" w:name="OLE_LINK22"/>
      <w:r w:rsidRPr="00740D6D">
        <w:rPr>
          <w:rFonts w:eastAsia="方正仿宋简体" w:hint="eastAsia"/>
          <w:b/>
          <w:color w:val="000000"/>
          <w:kern w:val="0"/>
          <w:sz w:val="30"/>
          <w:szCs w:val="30"/>
        </w:rPr>
        <w:t xml:space="preserve">  </w:t>
      </w:r>
      <w:r w:rsidRPr="00740D6D">
        <w:rPr>
          <w:rFonts w:eastAsia="方正仿宋简体" w:hint="eastAsia"/>
          <w:color w:val="000000"/>
          <w:kern w:val="0"/>
          <w:sz w:val="30"/>
          <w:szCs w:val="30"/>
          <w:shd w:val="pct15" w:color="auto" w:fill="FFFFFF"/>
        </w:rPr>
        <w:t>期货公司会员应当对客户进行辅导，督促客户遵守期货交易相关法律、法规、规章、交易所业务规则及有关规定和决定，持续开展客户风险教育，加强客户交易行为的合法与合</w:t>
      </w:r>
      <w:proofErr w:type="gramStart"/>
      <w:r w:rsidRPr="00740D6D">
        <w:rPr>
          <w:rFonts w:eastAsia="方正仿宋简体" w:hint="eastAsia"/>
          <w:color w:val="000000"/>
          <w:kern w:val="0"/>
          <w:sz w:val="30"/>
          <w:szCs w:val="30"/>
          <w:shd w:val="pct15" w:color="auto" w:fill="FFFFFF"/>
        </w:rPr>
        <w:t>规</w:t>
      </w:r>
      <w:proofErr w:type="gramEnd"/>
      <w:r w:rsidRPr="00740D6D">
        <w:rPr>
          <w:rFonts w:eastAsia="方正仿宋简体" w:hint="eastAsia"/>
          <w:color w:val="000000"/>
          <w:kern w:val="0"/>
          <w:sz w:val="30"/>
          <w:szCs w:val="30"/>
          <w:shd w:val="pct15" w:color="auto" w:fill="FFFFFF"/>
        </w:rPr>
        <w:t>性管理。</w:t>
      </w:r>
      <w:bookmarkEnd w:id="3"/>
      <w:r w:rsidRPr="00740D6D">
        <w:rPr>
          <w:rFonts w:eastAsia="方正仿宋简体" w:hint="eastAsia"/>
          <w:dstrike/>
          <w:color w:val="000000"/>
          <w:kern w:val="0"/>
          <w:sz w:val="30"/>
          <w:szCs w:val="30"/>
        </w:rPr>
        <w:t>客户保证金账户可用资金余额以期货公司会员收取的保证金标准作为计算依据。</w:t>
      </w:r>
    </w:p>
    <w:p w:rsidR="001106E8" w:rsidRPr="00740D6D" w:rsidRDefault="001106E8" w:rsidP="001106E8">
      <w:pPr>
        <w:spacing w:line="560" w:lineRule="exact"/>
        <w:ind w:firstLine="640"/>
        <w:rPr>
          <w:rFonts w:eastAsia="方正仿宋简体" w:hint="eastAsia"/>
          <w:color w:val="000000"/>
          <w:kern w:val="0"/>
          <w:sz w:val="30"/>
          <w:szCs w:val="30"/>
          <w:shd w:val="pct15" w:color="auto" w:fill="FFFFFF"/>
        </w:rPr>
      </w:pPr>
      <w:r w:rsidRPr="00740D6D">
        <w:rPr>
          <w:rFonts w:eastAsia="方正仿宋简体" w:hint="eastAsia"/>
          <w:b/>
          <w:color w:val="000000"/>
          <w:kern w:val="0"/>
          <w:sz w:val="30"/>
          <w:szCs w:val="30"/>
        </w:rPr>
        <w:t>第十</w:t>
      </w:r>
      <w:r w:rsidRPr="00740D6D">
        <w:rPr>
          <w:rFonts w:eastAsia="方正仿宋简体" w:hint="eastAsia"/>
          <w:b/>
          <w:color w:val="000000"/>
          <w:kern w:val="0"/>
          <w:sz w:val="30"/>
          <w:szCs w:val="30"/>
          <w:shd w:val="pct15" w:color="auto" w:fill="FFFFFF"/>
        </w:rPr>
        <w:t>四</w:t>
      </w:r>
      <w:r w:rsidRPr="00740D6D">
        <w:rPr>
          <w:rFonts w:eastAsia="方正仿宋简体" w:hint="eastAsia"/>
          <w:b/>
          <w:dstrike/>
          <w:color w:val="000000"/>
          <w:kern w:val="0"/>
          <w:sz w:val="30"/>
          <w:szCs w:val="30"/>
        </w:rPr>
        <w:t>三</w:t>
      </w:r>
      <w:r w:rsidRPr="00740D6D">
        <w:rPr>
          <w:rFonts w:eastAsia="方正仿宋简体" w:hint="eastAsia"/>
          <w:b/>
          <w:color w:val="000000"/>
          <w:kern w:val="0"/>
          <w:sz w:val="30"/>
          <w:szCs w:val="30"/>
        </w:rPr>
        <w:t>条</w:t>
      </w:r>
      <w:bookmarkStart w:id="4" w:name="OLE_LINK23"/>
      <w:r w:rsidRPr="00740D6D">
        <w:rPr>
          <w:rFonts w:eastAsia="方正仿宋简体" w:hint="eastAsia"/>
          <w:color w:val="000000"/>
          <w:kern w:val="0"/>
          <w:sz w:val="30"/>
          <w:szCs w:val="30"/>
        </w:rPr>
        <w:t xml:space="preserve"> </w:t>
      </w:r>
      <w:r w:rsidRPr="00740D6D">
        <w:rPr>
          <w:rFonts w:eastAsia="方正仿宋简体" w:hint="eastAsia"/>
          <w:color w:val="000000"/>
          <w:kern w:val="0"/>
          <w:sz w:val="30"/>
          <w:szCs w:val="30"/>
          <w:shd w:val="pct15" w:color="auto" w:fill="FFFFFF"/>
        </w:rPr>
        <w:t>期货公司会员应当建立并妥善保管客户资料档案，严格为客户保密。</w:t>
      </w:r>
      <w:bookmarkEnd w:id="4"/>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客户的期货、期权基础知识测试应当符合下列要求：</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（一）客户应当参加交易所认可的知识测试，测试分数不得</w:t>
      </w:r>
      <w:r w:rsidRPr="00740D6D">
        <w:rPr>
          <w:rFonts w:eastAsia="方正仿宋简体" w:hint="eastAsia"/>
          <w:dstrike/>
          <w:color w:val="000000"/>
          <w:kern w:val="0"/>
          <w:sz w:val="30"/>
          <w:szCs w:val="30"/>
        </w:rPr>
        <w:lastRenderedPageBreak/>
        <w:t>低于交易所公布标准；</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（二）个人客户本人及一般单位客户的指定下单人应当参加测试，不得由他人替代；</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（三）期货公司会员的客户开发人员不得兼任知识测试监督人员；</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（四）期货公司会员应当加强对客户的培训；</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（五）客户申请开通期权交易权限，应当出具测试成绩。</w:t>
      </w:r>
    </w:p>
    <w:p w:rsidR="001106E8" w:rsidRPr="00740D6D" w:rsidRDefault="001106E8" w:rsidP="001106E8">
      <w:pPr>
        <w:spacing w:line="560" w:lineRule="exact"/>
        <w:ind w:firstLine="600"/>
        <w:rPr>
          <w:rFonts w:eastAsia="方正仿宋简体" w:hint="eastAsia"/>
          <w:sz w:val="30"/>
          <w:szCs w:val="30"/>
        </w:rPr>
      </w:pPr>
      <w:r w:rsidRPr="00740D6D">
        <w:rPr>
          <w:rFonts w:eastAsia="方正仿宋简体" w:hint="eastAsia"/>
          <w:b/>
          <w:color w:val="000000"/>
          <w:kern w:val="0"/>
          <w:sz w:val="30"/>
          <w:szCs w:val="30"/>
        </w:rPr>
        <w:t>第十</w:t>
      </w:r>
      <w:r w:rsidRPr="00740D6D">
        <w:rPr>
          <w:rFonts w:eastAsia="方正仿宋简体" w:hint="eastAsia"/>
          <w:b/>
          <w:color w:val="000000"/>
          <w:kern w:val="0"/>
          <w:sz w:val="30"/>
          <w:szCs w:val="30"/>
          <w:shd w:val="pct15" w:color="auto" w:fill="FFFFFF"/>
        </w:rPr>
        <w:t>五</w:t>
      </w:r>
      <w:r w:rsidRPr="00740D6D">
        <w:rPr>
          <w:rFonts w:eastAsia="方正仿宋简体" w:hint="eastAsia"/>
          <w:b/>
          <w:dstrike/>
          <w:color w:val="000000"/>
          <w:kern w:val="0"/>
          <w:sz w:val="30"/>
          <w:szCs w:val="30"/>
        </w:rPr>
        <w:t>四</w:t>
      </w:r>
      <w:r w:rsidRPr="00740D6D">
        <w:rPr>
          <w:rFonts w:eastAsia="方正仿宋简体" w:hint="eastAsia"/>
          <w:b/>
          <w:color w:val="000000"/>
          <w:kern w:val="0"/>
          <w:sz w:val="30"/>
          <w:szCs w:val="30"/>
        </w:rPr>
        <w:t>条</w:t>
      </w:r>
      <w:bookmarkStart w:id="5" w:name="OLE_LINK24"/>
      <w:r w:rsidRPr="00740D6D">
        <w:rPr>
          <w:rFonts w:eastAsia="方正仿宋简体" w:hint="eastAsia"/>
          <w:color w:val="000000"/>
          <w:kern w:val="0"/>
          <w:sz w:val="30"/>
          <w:szCs w:val="30"/>
        </w:rPr>
        <w:t xml:space="preserve"> </w:t>
      </w:r>
      <w:r w:rsidRPr="00740D6D">
        <w:rPr>
          <w:rFonts w:eastAsia="方正仿宋简体" w:hint="eastAsia"/>
          <w:color w:val="000000"/>
          <w:kern w:val="0"/>
          <w:sz w:val="30"/>
          <w:szCs w:val="30"/>
          <w:shd w:val="pct15" w:color="auto" w:fill="FFFFFF"/>
        </w:rPr>
        <w:t>期货公司会员应当为</w:t>
      </w:r>
      <w:r w:rsidRPr="00740D6D">
        <w:rPr>
          <w:rFonts w:eastAsia="方正仿宋简体" w:hint="eastAsia"/>
          <w:color w:val="000000"/>
          <w:kern w:val="0"/>
          <w:sz w:val="30"/>
          <w:szCs w:val="30"/>
        </w:rPr>
        <w:t>客户</w:t>
      </w:r>
      <w:r w:rsidRPr="00740D6D">
        <w:rPr>
          <w:rFonts w:eastAsia="方正仿宋简体" w:hint="eastAsia"/>
          <w:color w:val="000000"/>
          <w:kern w:val="0"/>
          <w:sz w:val="30"/>
          <w:szCs w:val="30"/>
          <w:shd w:val="pct15" w:color="auto" w:fill="FFFFFF"/>
        </w:rPr>
        <w:t>提供合理的投诉渠道，告知投诉的方法和程序，妥善处理纠纷，督促客户依法维护自身权益</w:t>
      </w:r>
      <w:r w:rsidRPr="00740D6D">
        <w:rPr>
          <w:rFonts w:eastAsia="方正仿宋简体" w:hint="eastAsia"/>
          <w:dstrike/>
          <w:color w:val="000000"/>
          <w:kern w:val="0"/>
          <w:sz w:val="30"/>
          <w:szCs w:val="30"/>
        </w:rPr>
        <w:t>的期权仿真交易成交、行权或者期权真实交易成交记录证明材料，应当由期货公司会员核实后加盖期货公司会员合法有效的印章</w:t>
      </w:r>
      <w:r w:rsidRPr="00740D6D">
        <w:rPr>
          <w:rFonts w:eastAsia="方正仿宋简体" w:hint="eastAsia"/>
          <w:color w:val="000000"/>
          <w:kern w:val="0"/>
          <w:sz w:val="30"/>
          <w:szCs w:val="30"/>
        </w:rPr>
        <w:t>。</w:t>
      </w:r>
      <w:bookmarkEnd w:id="5"/>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b/>
          <w:color w:val="000000"/>
          <w:kern w:val="0"/>
          <w:sz w:val="30"/>
          <w:szCs w:val="30"/>
        </w:rPr>
        <w:t>第十</w:t>
      </w:r>
      <w:r w:rsidRPr="00740D6D">
        <w:rPr>
          <w:rFonts w:eastAsia="方正仿宋简体" w:hint="eastAsia"/>
          <w:b/>
          <w:color w:val="000000"/>
          <w:kern w:val="0"/>
          <w:sz w:val="30"/>
          <w:szCs w:val="30"/>
          <w:shd w:val="pct15" w:color="auto" w:fill="FFFFFF"/>
        </w:rPr>
        <w:t>六</w:t>
      </w:r>
      <w:r w:rsidRPr="00740D6D">
        <w:rPr>
          <w:rFonts w:eastAsia="方正仿宋简体" w:hint="eastAsia"/>
          <w:b/>
          <w:dstrike/>
          <w:color w:val="000000"/>
          <w:kern w:val="0"/>
          <w:sz w:val="30"/>
          <w:szCs w:val="30"/>
        </w:rPr>
        <w:t>五</w:t>
      </w:r>
      <w:r w:rsidRPr="00740D6D">
        <w:rPr>
          <w:rFonts w:eastAsia="方正仿宋简体" w:hint="eastAsia"/>
          <w:b/>
          <w:color w:val="000000"/>
          <w:kern w:val="0"/>
          <w:sz w:val="30"/>
          <w:szCs w:val="30"/>
        </w:rPr>
        <w:t>条</w:t>
      </w:r>
      <w:bookmarkStart w:id="6" w:name="OLE_LINK25"/>
      <w:r w:rsidRPr="00740D6D">
        <w:rPr>
          <w:rFonts w:eastAsia="方正仿宋简体" w:hint="eastAsia"/>
          <w:color w:val="000000"/>
          <w:kern w:val="0"/>
          <w:sz w:val="30"/>
          <w:szCs w:val="30"/>
        </w:rPr>
        <w:t xml:space="preserve"> </w:t>
      </w:r>
      <w:r w:rsidRPr="00740D6D">
        <w:rPr>
          <w:rFonts w:eastAsia="方正仿宋简体" w:hint="eastAsia"/>
          <w:color w:val="000000"/>
          <w:kern w:val="0"/>
          <w:sz w:val="30"/>
          <w:szCs w:val="30"/>
          <w:shd w:val="pct15" w:color="auto" w:fill="FFFFFF"/>
        </w:rPr>
        <w:t>交易者应当如实提交交易编码或者</w:t>
      </w:r>
      <w:r w:rsidRPr="00740D6D">
        <w:rPr>
          <w:rFonts w:eastAsia="方正仿宋简体" w:hint="eastAsia"/>
          <w:dstrike/>
          <w:color w:val="000000"/>
          <w:kern w:val="0"/>
          <w:sz w:val="30"/>
          <w:szCs w:val="30"/>
        </w:rPr>
        <w:t>期货公司会员为客户开通期权</w:t>
      </w:r>
      <w:r w:rsidRPr="00740D6D">
        <w:rPr>
          <w:rFonts w:eastAsia="方正仿宋简体" w:hint="eastAsia"/>
          <w:color w:val="000000"/>
          <w:kern w:val="0"/>
          <w:sz w:val="30"/>
          <w:szCs w:val="30"/>
        </w:rPr>
        <w:t>交易权限</w:t>
      </w:r>
      <w:r w:rsidRPr="00740D6D">
        <w:rPr>
          <w:rFonts w:eastAsia="方正仿宋简体" w:hint="eastAsia"/>
          <w:color w:val="000000"/>
          <w:kern w:val="0"/>
          <w:sz w:val="30"/>
          <w:szCs w:val="30"/>
          <w:shd w:val="pct15" w:color="auto" w:fill="FFFFFF"/>
        </w:rPr>
        <w:t>申请材料等开户资料，不得采取虚假申报等手段规避交易者适当性制度要求</w:t>
      </w:r>
      <w:r w:rsidRPr="00740D6D">
        <w:rPr>
          <w:rFonts w:eastAsia="方正仿宋简体" w:hint="eastAsia"/>
          <w:dstrike/>
          <w:color w:val="000000"/>
          <w:kern w:val="0"/>
          <w:sz w:val="30"/>
          <w:szCs w:val="30"/>
        </w:rPr>
        <w:t>前，应当要求客户填写期权交易权限申请表。申请表应当由个人客户本人签字，单位客户加盖本公司公章。期货公司会员应当按要求进行审核，由经办人签字、审核人审核（经办人和审核人不能为同一人），并加盖期货公司会员合法有效的印章</w:t>
      </w:r>
      <w:r w:rsidRPr="00740D6D">
        <w:rPr>
          <w:rFonts w:eastAsia="方正仿宋简体" w:hint="eastAsia"/>
          <w:color w:val="000000"/>
          <w:kern w:val="0"/>
          <w:sz w:val="30"/>
          <w:szCs w:val="30"/>
        </w:rPr>
        <w:t>。</w:t>
      </w:r>
    </w:p>
    <w:p w:rsidR="001106E8" w:rsidRPr="00740D6D" w:rsidRDefault="001106E8" w:rsidP="001106E8">
      <w:pPr>
        <w:spacing w:line="560" w:lineRule="exact"/>
        <w:ind w:firstLine="600"/>
        <w:rPr>
          <w:rFonts w:eastAsia="方正仿宋简体" w:hint="eastAsia"/>
          <w:sz w:val="30"/>
          <w:szCs w:val="30"/>
        </w:rPr>
      </w:pPr>
      <w:bookmarkStart w:id="7" w:name="OLE_LINK26"/>
      <w:bookmarkEnd w:id="6"/>
      <w:r w:rsidRPr="00740D6D">
        <w:rPr>
          <w:rFonts w:eastAsia="方正仿宋简体" w:hint="eastAsia"/>
          <w:b/>
          <w:color w:val="000000"/>
          <w:kern w:val="0"/>
          <w:sz w:val="30"/>
          <w:szCs w:val="30"/>
        </w:rPr>
        <w:t>第十</w:t>
      </w:r>
      <w:r w:rsidRPr="00740D6D">
        <w:rPr>
          <w:rFonts w:eastAsia="方正仿宋简体" w:hint="eastAsia"/>
          <w:b/>
          <w:color w:val="000000"/>
          <w:kern w:val="0"/>
          <w:sz w:val="30"/>
          <w:szCs w:val="30"/>
          <w:shd w:val="pct15" w:color="auto" w:fill="FFFFFF"/>
        </w:rPr>
        <w:t>七</w:t>
      </w:r>
      <w:r w:rsidRPr="00740D6D">
        <w:rPr>
          <w:rFonts w:eastAsia="方正仿宋简体" w:hint="eastAsia"/>
          <w:b/>
          <w:dstrike/>
          <w:color w:val="000000"/>
          <w:kern w:val="0"/>
          <w:sz w:val="30"/>
          <w:szCs w:val="30"/>
        </w:rPr>
        <w:t>六</w:t>
      </w:r>
      <w:r w:rsidRPr="00740D6D">
        <w:rPr>
          <w:rFonts w:eastAsia="方正仿宋简体" w:hint="eastAsia"/>
          <w:b/>
          <w:color w:val="000000"/>
          <w:kern w:val="0"/>
          <w:sz w:val="30"/>
          <w:szCs w:val="30"/>
        </w:rPr>
        <w:t>条</w:t>
      </w:r>
      <w:r w:rsidRPr="00740D6D">
        <w:rPr>
          <w:rFonts w:eastAsia="方正仿宋简体" w:hint="eastAsia"/>
          <w:color w:val="000000"/>
          <w:kern w:val="0"/>
          <w:sz w:val="30"/>
          <w:szCs w:val="30"/>
        </w:rPr>
        <w:t xml:space="preserve"> </w:t>
      </w:r>
      <w:r w:rsidRPr="00740D6D">
        <w:rPr>
          <w:rFonts w:eastAsia="方正仿宋简体" w:hint="eastAsia"/>
          <w:color w:val="000000"/>
          <w:kern w:val="0"/>
          <w:sz w:val="30"/>
          <w:szCs w:val="30"/>
          <w:shd w:val="pct15" w:color="auto" w:fill="FFFFFF"/>
        </w:rPr>
        <w:t>交易者应当遵守买卖自负的原则，承担期货交易的履约责任，不得以不符合交易者适当性标准为由拒绝承担期货交易履约责任。</w:t>
      </w:r>
    </w:p>
    <w:bookmarkEnd w:id="7"/>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 xml:space="preserve">  </w:t>
      </w:r>
      <w:r w:rsidRPr="00740D6D">
        <w:rPr>
          <w:rFonts w:eastAsia="方正仿宋简体" w:hint="eastAsia"/>
          <w:dstrike/>
          <w:color w:val="000000"/>
          <w:kern w:val="0"/>
          <w:sz w:val="30"/>
          <w:szCs w:val="30"/>
        </w:rPr>
        <w:t>期货公司会员应当督促客户遵守与期权交易相关的法律、行政法规、规章及交易所业务规则，持续开展风险教育，加强客</w:t>
      </w:r>
      <w:r w:rsidRPr="00740D6D">
        <w:rPr>
          <w:rFonts w:eastAsia="方正仿宋简体" w:hint="eastAsia"/>
          <w:dstrike/>
          <w:color w:val="000000"/>
          <w:kern w:val="0"/>
          <w:sz w:val="30"/>
          <w:szCs w:val="30"/>
        </w:rPr>
        <w:lastRenderedPageBreak/>
        <w:t>户交易行为的合法合</w:t>
      </w:r>
      <w:proofErr w:type="gramStart"/>
      <w:r w:rsidRPr="00740D6D">
        <w:rPr>
          <w:rFonts w:eastAsia="方正仿宋简体" w:hint="eastAsia"/>
          <w:dstrike/>
          <w:color w:val="000000"/>
          <w:kern w:val="0"/>
          <w:sz w:val="30"/>
          <w:szCs w:val="30"/>
        </w:rPr>
        <w:t>规</w:t>
      </w:r>
      <w:proofErr w:type="gramEnd"/>
      <w:r w:rsidRPr="00740D6D">
        <w:rPr>
          <w:rFonts w:eastAsia="方正仿宋简体" w:hint="eastAsia"/>
          <w:dstrike/>
          <w:color w:val="000000"/>
          <w:kern w:val="0"/>
          <w:sz w:val="30"/>
          <w:szCs w:val="30"/>
        </w:rPr>
        <w:t>性管理。</w:t>
      </w:r>
    </w:p>
    <w:p w:rsidR="001106E8" w:rsidRPr="00740D6D" w:rsidRDefault="001106E8" w:rsidP="001106E8">
      <w:pPr>
        <w:spacing w:line="560" w:lineRule="exact"/>
        <w:ind w:firstLine="600"/>
        <w:rPr>
          <w:rFonts w:eastAsia="方正仿宋简体" w:hint="eastAsia"/>
          <w:sz w:val="30"/>
          <w:szCs w:val="30"/>
        </w:rPr>
      </w:pPr>
      <w:r w:rsidRPr="00740D6D">
        <w:rPr>
          <w:rFonts w:eastAsia="方正仿宋简体" w:hint="eastAsia"/>
          <w:b/>
          <w:color w:val="000000"/>
          <w:kern w:val="0"/>
          <w:sz w:val="30"/>
          <w:szCs w:val="30"/>
          <w:shd w:val="pct15" w:color="auto" w:fill="FFFFFF"/>
        </w:rPr>
        <w:t>第十八条</w:t>
      </w:r>
      <w:r w:rsidRPr="00740D6D">
        <w:rPr>
          <w:rFonts w:eastAsia="方正仿宋简体" w:hint="eastAsia"/>
          <w:color w:val="000000"/>
          <w:kern w:val="0"/>
          <w:sz w:val="30"/>
          <w:szCs w:val="30"/>
          <w:shd w:val="pct15" w:color="auto" w:fill="FFFFFF"/>
        </w:rPr>
        <w:t xml:space="preserve"> </w:t>
      </w:r>
      <w:r w:rsidRPr="00740D6D">
        <w:rPr>
          <w:rFonts w:eastAsia="方正仿宋简体" w:hint="eastAsia"/>
          <w:color w:val="000000"/>
          <w:kern w:val="0"/>
          <w:sz w:val="30"/>
          <w:szCs w:val="30"/>
          <w:shd w:val="pct15" w:color="auto" w:fill="FFFFFF"/>
        </w:rPr>
        <w:t>交易者应当依照法律法规的相关规定，通过正当途径维护自身合法权益，不得侵害国家、社会、集体利益和他人合法权益，不得扰乱社会公共秩序、交易所及相关单位的工作秩序。</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第十七条</w:t>
      </w:r>
      <w:r w:rsidRPr="00740D6D">
        <w:rPr>
          <w:rFonts w:eastAsia="方正仿宋简体" w:hint="eastAsia"/>
          <w:dstrike/>
          <w:color w:val="000000"/>
          <w:kern w:val="0"/>
          <w:sz w:val="30"/>
          <w:szCs w:val="30"/>
        </w:rPr>
        <w:t xml:space="preserve">  </w:t>
      </w:r>
      <w:r w:rsidRPr="00740D6D">
        <w:rPr>
          <w:rFonts w:eastAsia="方正仿宋简体" w:hint="eastAsia"/>
          <w:dstrike/>
          <w:color w:val="000000"/>
          <w:kern w:val="0"/>
          <w:sz w:val="30"/>
          <w:szCs w:val="30"/>
        </w:rPr>
        <w:t>期货公司会员应当对本办法第十一条规定的揭示、告知、知识测试以及客户填写期权交易权限申请表等过程采集现场影像资料。</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期货公司会员应当建立客户资料档案，妥善保存期权交易权限申请表、客户保证金账户可用资金余额证明、知识测试材料、期权仿真交易成交与行权或者期权真实交易成交记录证明材料、个人客户有效身份证明文件的复印件、单位客户办理期权交易权限申请的授权委托书及其受托人有效身份证明文件的复印件等相关材料和前款规定的影像资料，以备交易所检查。除依法接受调查和检查外，期货公司会员应当为客户保密。</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期货公司会员应当为客户提供合理的投诉渠道，告知投诉的方法和程序，妥善处理纠纷，引导客户依法维护自身权益。</w:t>
      </w:r>
    </w:p>
    <w:p w:rsidR="001106E8" w:rsidRPr="00740D6D" w:rsidRDefault="001106E8" w:rsidP="001106E8">
      <w:pPr>
        <w:spacing w:line="560" w:lineRule="exact"/>
        <w:ind w:firstLine="600"/>
        <w:rPr>
          <w:rFonts w:eastAsia="方正仿宋简体" w:hint="eastAsia"/>
          <w:sz w:val="30"/>
          <w:szCs w:val="30"/>
        </w:rPr>
      </w:pPr>
      <w:r w:rsidRPr="00740D6D">
        <w:rPr>
          <w:rFonts w:eastAsia="方正仿宋简体" w:hint="eastAsia"/>
          <w:b/>
          <w:color w:val="000000"/>
          <w:kern w:val="0"/>
          <w:sz w:val="30"/>
          <w:szCs w:val="30"/>
        </w:rPr>
        <w:t>第十九条</w:t>
      </w:r>
      <w:r w:rsidRPr="00740D6D">
        <w:rPr>
          <w:rFonts w:eastAsia="方正仿宋简体" w:hint="eastAsia"/>
          <w:b/>
          <w:sz w:val="30"/>
          <w:szCs w:val="30"/>
        </w:rPr>
        <w:t xml:space="preserve"> </w:t>
      </w:r>
      <w:r w:rsidRPr="00740D6D">
        <w:rPr>
          <w:rFonts w:eastAsia="方正仿宋简体" w:hint="eastAsia"/>
          <w:color w:val="000000"/>
          <w:kern w:val="0"/>
          <w:sz w:val="30"/>
          <w:szCs w:val="30"/>
        </w:rPr>
        <w:t>期货公司会员委托</w:t>
      </w:r>
      <w:r w:rsidRPr="00740D6D">
        <w:rPr>
          <w:rFonts w:eastAsia="方正仿宋简体" w:hint="eastAsia"/>
          <w:color w:val="000000"/>
          <w:kern w:val="0"/>
          <w:sz w:val="30"/>
          <w:szCs w:val="30"/>
          <w:shd w:val="pct15" w:color="auto" w:fill="FFFFFF"/>
        </w:rPr>
        <w:t>具有</w:t>
      </w:r>
      <w:r w:rsidRPr="00740D6D">
        <w:rPr>
          <w:rFonts w:eastAsia="方正仿宋简体" w:hint="eastAsia"/>
          <w:dstrike/>
          <w:color w:val="000000"/>
          <w:kern w:val="0"/>
          <w:sz w:val="30"/>
          <w:szCs w:val="30"/>
        </w:rPr>
        <w:t>从事</w:t>
      </w:r>
      <w:r w:rsidRPr="00740D6D">
        <w:rPr>
          <w:rFonts w:eastAsia="方正仿宋简体" w:hint="eastAsia"/>
          <w:color w:val="000000"/>
          <w:kern w:val="0"/>
          <w:sz w:val="30"/>
          <w:szCs w:val="30"/>
        </w:rPr>
        <w:t>中间</w:t>
      </w:r>
      <w:r w:rsidRPr="00740D6D">
        <w:rPr>
          <w:rFonts w:eastAsia="方正仿宋简体" w:hint="eastAsia"/>
          <w:color w:val="000000"/>
          <w:kern w:val="0"/>
          <w:sz w:val="30"/>
          <w:szCs w:val="30"/>
          <w:shd w:val="pct15" w:color="auto" w:fill="FFFFFF"/>
        </w:rPr>
        <w:t>业务</w:t>
      </w:r>
      <w:r w:rsidRPr="00740D6D">
        <w:rPr>
          <w:rFonts w:eastAsia="方正仿宋简体" w:hint="eastAsia"/>
          <w:color w:val="000000"/>
          <w:kern w:val="0"/>
          <w:sz w:val="30"/>
          <w:szCs w:val="30"/>
        </w:rPr>
        <w:t>介绍</w:t>
      </w:r>
      <w:r w:rsidRPr="00740D6D">
        <w:rPr>
          <w:rFonts w:eastAsia="方正仿宋简体" w:hint="eastAsia"/>
          <w:color w:val="000000"/>
          <w:kern w:val="0"/>
          <w:sz w:val="30"/>
          <w:szCs w:val="30"/>
          <w:shd w:val="pct15" w:color="auto" w:fill="FFFFFF"/>
        </w:rPr>
        <w:t>资格</w:t>
      </w:r>
      <w:r w:rsidRPr="00740D6D">
        <w:rPr>
          <w:rFonts w:eastAsia="方正仿宋简体" w:hint="eastAsia"/>
          <w:dstrike/>
          <w:color w:val="000000"/>
          <w:kern w:val="0"/>
          <w:sz w:val="30"/>
          <w:szCs w:val="30"/>
        </w:rPr>
        <w:t>业务</w:t>
      </w:r>
      <w:r w:rsidRPr="00740D6D">
        <w:rPr>
          <w:rFonts w:eastAsia="方正仿宋简体" w:hint="eastAsia"/>
          <w:color w:val="000000"/>
          <w:kern w:val="0"/>
          <w:sz w:val="30"/>
          <w:szCs w:val="30"/>
        </w:rPr>
        <w:t>的</w:t>
      </w:r>
      <w:r w:rsidRPr="00740D6D">
        <w:rPr>
          <w:rFonts w:eastAsia="方正仿宋简体" w:hint="eastAsia"/>
          <w:dstrike/>
          <w:color w:val="000000"/>
          <w:kern w:val="0"/>
          <w:sz w:val="30"/>
          <w:szCs w:val="30"/>
        </w:rPr>
        <w:t>证券</w:t>
      </w:r>
      <w:r w:rsidRPr="00740D6D">
        <w:rPr>
          <w:rFonts w:eastAsia="方正仿宋简体" w:hint="eastAsia"/>
          <w:color w:val="000000"/>
          <w:kern w:val="0"/>
          <w:sz w:val="30"/>
          <w:szCs w:val="30"/>
        </w:rPr>
        <w:t>公司协助办理</w:t>
      </w:r>
      <w:r w:rsidRPr="00740D6D">
        <w:rPr>
          <w:rFonts w:eastAsia="方正仿宋简体" w:hint="eastAsia"/>
          <w:color w:val="000000"/>
          <w:kern w:val="0"/>
          <w:sz w:val="30"/>
          <w:szCs w:val="30"/>
          <w:shd w:val="pct15" w:color="auto" w:fill="FFFFFF"/>
        </w:rPr>
        <w:t>交易编码或者</w:t>
      </w:r>
      <w:r w:rsidRPr="00740D6D">
        <w:rPr>
          <w:rFonts w:eastAsia="方正仿宋简体" w:hint="eastAsia"/>
          <w:dstrike/>
          <w:color w:val="000000"/>
          <w:kern w:val="0"/>
          <w:sz w:val="30"/>
          <w:szCs w:val="30"/>
        </w:rPr>
        <w:t>开通期权</w:t>
      </w:r>
      <w:r w:rsidRPr="00740D6D">
        <w:rPr>
          <w:rFonts w:eastAsia="方正仿宋简体" w:hint="eastAsia"/>
          <w:color w:val="000000"/>
          <w:kern w:val="0"/>
          <w:sz w:val="30"/>
          <w:szCs w:val="30"/>
        </w:rPr>
        <w:t>交易权限</w:t>
      </w:r>
      <w:r w:rsidRPr="00740D6D">
        <w:rPr>
          <w:rFonts w:eastAsia="方正仿宋简体" w:hint="eastAsia"/>
          <w:color w:val="000000"/>
          <w:kern w:val="0"/>
          <w:sz w:val="30"/>
          <w:szCs w:val="30"/>
          <w:shd w:val="pct15" w:color="auto" w:fill="FFFFFF"/>
        </w:rPr>
        <w:t>申请</w:t>
      </w:r>
      <w:r w:rsidRPr="00740D6D">
        <w:rPr>
          <w:rFonts w:eastAsia="方正仿宋简体" w:hint="eastAsia"/>
          <w:color w:val="000000"/>
          <w:kern w:val="0"/>
          <w:sz w:val="30"/>
          <w:szCs w:val="30"/>
        </w:rPr>
        <w:t>手续的，应当与</w:t>
      </w:r>
      <w:r w:rsidRPr="00740D6D">
        <w:rPr>
          <w:rFonts w:eastAsia="方正仿宋简体" w:hint="eastAsia"/>
          <w:color w:val="000000"/>
          <w:kern w:val="0"/>
          <w:sz w:val="30"/>
          <w:szCs w:val="30"/>
          <w:shd w:val="pct15" w:color="auto" w:fill="FFFFFF"/>
        </w:rPr>
        <w:t>该</w:t>
      </w:r>
      <w:r w:rsidRPr="00740D6D">
        <w:rPr>
          <w:rFonts w:eastAsia="方正仿宋简体" w:hint="eastAsia"/>
          <w:dstrike/>
          <w:color w:val="000000"/>
          <w:kern w:val="0"/>
          <w:sz w:val="30"/>
          <w:szCs w:val="30"/>
        </w:rPr>
        <w:t>证券</w:t>
      </w:r>
      <w:r w:rsidRPr="00740D6D">
        <w:rPr>
          <w:rFonts w:eastAsia="方正仿宋简体" w:hint="eastAsia"/>
          <w:color w:val="000000"/>
          <w:kern w:val="0"/>
          <w:sz w:val="30"/>
          <w:szCs w:val="30"/>
        </w:rPr>
        <w:t>公司建立业务对接</w:t>
      </w:r>
      <w:r w:rsidRPr="00740D6D">
        <w:rPr>
          <w:rFonts w:eastAsia="方正仿宋简体" w:hint="eastAsia"/>
          <w:color w:val="000000"/>
          <w:kern w:val="0"/>
          <w:sz w:val="30"/>
          <w:szCs w:val="30"/>
          <w:shd w:val="pct15" w:color="auto" w:fill="FFFFFF"/>
        </w:rPr>
        <w:t>规则</w:t>
      </w:r>
      <w:r w:rsidRPr="00740D6D">
        <w:rPr>
          <w:rFonts w:eastAsia="方正仿宋简体" w:hint="eastAsia"/>
          <w:dstrike/>
          <w:color w:val="000000"/>
          <w:kern w:val="0"/>
          <w:sz w:val="30"/>
          <w:szCs w:val="30"/>
        </w:rPr>
        <w:t>机制</w:t>
      </w:r>
      <w:r w:rsidRPr="00740D6D">
        <w:rPr>
          <w:rFonts w:eastAsia="方正仿宋简体" w:hint="eastAsia"/>
          <w:color w:val="000000"/>
          <w:kern w:val="0"/>
          <w:sz w:val="30"/>
          <w:szCs w:val="30"/>
        </w:rPr>
        <w:t>，落实</w:t>
      </w:r>
      <w:r w:rsidRPr="00740D6D">
        <w:rPr>
          <w:rFonts w:eastAsia="方正仿宋简体" w:hint="eastAsia"/>
          <w:color w:val="000000"/>
          <w:kern w:val="0"/>
          <w:sz w:val="30"/>
          <w:szCs w:val="30"/>
          <w:shd w:val="pct15" w:color="auto" w:fill="FFFFFF"/>
        </w:rPr>
        <w:t>交易者</w:t>
      </w:r>
      <w:r w:rsidRPr="00740D6D">
        <w:rPr>
          <w:rFonts w:eastAsia="方正仿宋简体" w:hint="eastAsia"/>
          <w:color w:val="000000"/>
          <w:kern w:val="0"/>
          <w:sz w:val="30"/>
          <w:szCs w:val="30"/>
        </w:rPr>
        <w:t>适当性制度的相关要求，并对</w:t>
      </w:r>
      <w:r w:rsidRPr="00740D6D">
        <w:rPr>
          <w:rFonts w:eastAsia="方正仿宋简体" w:hint="eastAsia"/>
          <w:color w:val="000000"/>
          <w:kern w:val="0"/>
          <w:sz w:val="30"/>
          <w:szCs w:val="30"/>
          <w:shd w:val="pct15" w:color="auto" w:fill="FFFFFF"/>
        </w:rPr>
        <w:t>该</w:t>
      </w:r>
      <w:r w:rsidRPr="00740D6D">
        <w:rPr>
          <w:rFonts w:eastAsia="方正仿宋简体" w:hint="eastAsia"/>
          <w:dstrike/>
          <w:color w:val="000000"/>
          <w:kern w:val="0"/>
          <w:sz w:val="30"/>
          <w:szCs w:val="30"/>
        </w:rPr>
        <w:t>证券</w:t>
      </w:r>
      <w:r w:rsidRPr="00740D6D">
        <w:rPr>
          <w:rFonts w:eastAsia="方正仿宋简体" w:hint="eastAsia"/>
          <w:color w:val="000000"/>
          <w:kern w:val="0"/>
          <w:sz w:val="30"/>
          <w:szCs w:val="30"/>
        </w:rPr>
        <w:t>公司</w:t>
      </w:r>
      <w:r w:rsidRPr="00740D6D">
        <w:rPr>
          <w:rFonts w:eastAsia="方正仿宋简体" w:hint="eastAsia"/>
          <w:color w:val="000000"/>
          <w:kern w:val="0"/>
          <w:sz w:val="30"/>
          <w:szCs w:val="30"/>
          <w:shd w:val="pct15" w:color="auto" w:fill="FFFFFF"/>
        </w:rPr>
        <w:t>的</w:t>
      </w:r>
      <w:r w:rsidRPr="00740D6D">
        <w:rPr>
          <w:rFonts w:eastAsia="方正仿宋简体" w:hint="eastAsia"/>
          <w:color w:val="000000"/>
          <w:kern w:val="0"/>
          <w:sz w:val="30"/>
          <w:szCs w:val="30"/>
        </w:rPr>
        <w:t>相关业务进行复核。</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第二十条</w:t>
      </w:r>
      <w:r w:rsidRPr="00740D6D">
        <w:rPr>
          <w:rFonts w:eastAsia="方正仿宋简体" w:hint="eastAsia"/>
          <w:dstrike/>
          <w:color w:val="000000"/>
          <w:kern w:val="0"/>
          <w:sz w:val="30"/>
          <w:szCs w:val="30"/>
        </w:rPr>
        <w:t xml:space="preserve"> </w:t>
      </w:r>
      <w:r w:rsidRPr="00740D6D">
        <w:rPr>
          <w:rFonts w:eastAsia="方正仿宋简体" w:hint="eastAsia"/>
          <w:dstrike/>
          <w:color w:val="000000"/>
          <w:kern w:val="0"/>
          <w:sz w:val="30"/>
          <w:szCs w:val="30"/>
        </w:rPr>
        <w:t>客户应当如实申报期权交易权限申请材料，不得采取虚假申报等手段规避适当性制度要求。</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第二十一条</w:t>
      </w:r>
      <w:r w:rsidRPr="00740D6D">
        <w:rPr>
          <w:rFonts w:eastAsia="方正仿宋简体" w:hint="eastAsia"/>
          <w:dstrike/>
          <w:color w:val="000000"/>
          <w:kern w:val="0"/>
          <w:sz w:val="30"/>
          <w:szCs w:val="30"/>
        </w:rPr>
        <w:t xml:space="preserve"> </w:t>
      </w:r>
      <w:r w:rsidRPr="00740D6D">
        <w:rPr>
          <w:rFonts w:eastAsia="方正仿宋简体" w:hint="eastAsia"/>
          <w:dstrike/>
          <w:color w:val="000000"/>
          <w:kern w:val="0"/>
          <w:sz w:val="30"/>
          <w:szCs w:val="30"/>
        </w:rPr>
        <w:t>客户应当遵守“买卖自负”的原则</w:t>
      </w:r>
      <w:r w:rsidRPr="00740D6D">
        <w:rPr>
          <w:rFonts w:eastAsia="方正仿宋简体" w:hint="eastAsia"/>
          <w:dstrike/>
          <w:color w:val="000000"/>
          <w:kern w:val="0"/>
          <w:sz w:val="30"/>
          <w:szCs w:val="30"/>
        </w:rPr>
        <w:t>,</w:t>
      </w:r>
      <w:r w:rsidRPr="00740D6D">
        <w:rPr>
          <w:rFonts w:eastAsia="方正仿宋简体" w:hint="eastAsia"/>
          <w:dstrike/>
          <w:color w:val="000000"/>
          <w:kern w:val="0"/>
          <w:sz w:val="30"/>
          <w:szCs w:val="30"/>
        </w:rPr>
        <w:t>承担期权交</w:t>
      </w:r>
      <w:r w:rsidRPr="00740D6D">
        <w:rPr>
          <w:rFonts w:eastAsia="方正仿宋简体" w:hint="eastAsia"/>
          <w:dstrike/>
          <w:color w:val="000000"/>
          <w:kern w:val="0"/>
          <w:sz w:val="30"/>
          <w:szCs w:val="30"/>
        </w:rPr>
        <w:lastRenderedPageBreak/>
        <w:t>易的结果，不得以不符合适当性标准为由，拒绝承担交易结果与履约责任。</w:t>
      </w:r>
    </w:p>
    <w:p w:rsidR="001106E8" w:rsidRPr="00740D6D" w:rsidRDefault="001106E8" w:rsidP="001106E8">
      <w:pPr>
        <w:spacing w:line="560" w:lineRule="exact"/>
        <w:ind w:firstLine="600"/>
        <w:rPr>
          <w:rFonts w:eastAsia="方正仿宋简体" w:hint="eastAsia"/>
          <w:sz w:val="30"/>
          <w:szCs w:val="30"/>
        </w:rPr>
      </w:pPr>
      <w:r w:rsidRPr="00740D6D">
        <w:rPr>
          <w:rFonts w:eastAsia="方正仿宋简体" w:hint="eastAsia"/>
          <w:dstrike/>
          <w:color w:val="000000"/>
          <w:kern w:val="0"/>
          <w:sz w:val="30"/>
          <w:szCs w:val="30"/>
        </w:rPr>
        <w:t>第二十二条</w:t>
      </w:r>
      <w:r w:rsidRPr="00740D6D">
        <w:rPr>
          <w:rFonts w:eastAsia="方正仿宋简体" w:hint="eastAsia"/>
          <w:dstrike/>
          <w:color w:val="000000"/>
          <w:kern w:val="0"/>
          <w:sz w:val="30"/>
          <w:szCs w:val="30"/>
        </w:rPr>
        <w:t xml:space="preserve"> </w:t>
      </w:r>
      <w:r w:rsidRPr="00740D6D">
        <w:rPr>
          <w:rFonts w:eastAsia="方正仿宋简体" w:hint="eastAsia"/>
          <w:dstrike/>
          <w:color w:val="000000"/>
          <w:kern w:val="0"/>
          <w:sz w:val="30"/>
          <w:szCs w:val="30"/>
        </w:rPr>
        <w:t>客户应当通过正当途径维护自身合法权益。客户维护自身合法权益时应当遵守法律法规的相关规定，不得侵害国家、社会、集体利益和他人合法权益，不得扰乱社会公共秩序、交易所及相关单位的工作秩序。</w:t>
      </w:r>
    </w:p>
    <w:p w:rsidR="001106E8" w:rsidRPr="00740D6D" w:rsidRDefault="001106E8" w:rsidP="001106E8">
      <w:pPr>
        <w:spacing w:line="560" w:lineRule="exact"/>
        <w:ind w:firstLine="640"/>
        <w:rPr>
          <w:rFonts w:eastAsia="方正仿宋简体" w:hint="eastAsia"/>
          <w:color w:val="000000"/>
          <w:kern w:val="0"/>
          <w:sz w:val="30"/>
          <w:szCs w:val="30"/>
          <w:shd w:val="pct15" w:color="auto" w:fill="FFFFFF"/>
        </w:rPr>
      </w:pPr>
      <w:r w:rsidRPr="00740D6D">
        <w:rPr>
          <w:rFonts w:eastAsia="方正仿宋简体" w:hint="eastAsia"/>
          <w:b/>
          <w:color w:val="000000"/>
          <w:kern w:val="0"/>
          <w:sz w:val="30"/>
          <w:szCs w:val="30"/>
        </w:rPr>
        <w:t>第二十</w:t>
      </w:r>
      <w:r w:rsidRPr="00740D6D">
        <w:rPr>
          <w:rFonts w:eastAsia="方正仿宋简体" w:hint="eastAsia"/>
          <w:b/>
          <w:dstrike/>
          <w:color w:val="000000"/>
          <w:kern w:val="0"/>
          <w:sz w:val="30"/>
          <w:szCs w:val="30"/>
        </w:rPr>
        <w:t>三</w:t>
      </w:r>
      <w:r w:rsidRPr="00740D6D">
        <w:rPr>
          <w:rFonts w:eastAsia="方正仿宋简体" w:hint="eastAsia"/>
          <w:b/>
          <w:color w:val="000000"/>
          <w:kern w:val="0"/>
          <w:sz w:val="30"/>
          <w:szCs w:val="30"/>
        </w:rPr>
        <w:t>条</w:t>
      </w:r>
      <w:r w:rsidRPr="00740D6D">
        <w:rPr>
          <w:rFonts w:eastAsia="方正仿宋简体" w:hint="eastAsia"/>
          <w:color w:val="000000"/>
          <w:kern w:val="0"/>
          <w:sz w:val="30"/>
          <w:szCs w:val="30"/>
        </w:rPr>
        <w:t xml:space="preserve"> </w:t>
      </w:r>
      <w:r w:rsidRPr="00740D6D">
        <w:rPr>
          <w:rFonts w:eastAsia="方正仿宋简体" w:hint="eastAsia"/>
          <w:color w:val="000000"/>
          <w:kern w:val="0"/>
          <w:sz w:val="30"/>
          <w:szCs w:val="30"/>
        </w:rPr>
        <w:t>交易所</w:t>
      </w:r>
      <w:r w:rsidRPr="00740D6D">
        <w:rPr>
          <w:rFonts w:eastAsia="方正仿宋简体" w:hint="eastAsia"/>
          <w:dstrike/>
          <w:color w:val="000000"/>
          <w:kern w:val="0"/>
          <w:sz w:val="30"/>
          <w:szCs w:val="30"/>
        </w:rPr>
        <w:t>可以</w:t>
      </w:r>
      <w:r w:rsidRPr="00740D6D">
        <w:rPr>
          <w:rFonts w:eastAsia="方正仿宋简体" w:hint="eastAsia"/>
          <w:color w:val="000000"/>
          <w:kern w:val="0"/>
          <w:sz w:val="30"/>
          <w:szCs w:val="30"/>
        </w:rPr>
        <w:t>对期货公司会员落实</w:t>
      </w:r>
      <w:r w:rsidRPr="00740D6D">
        <w:rPr>
          <w:rFonts w:eastAsia="方正仿宋简体" w:hint="eastAsia"/>
          <w:color w:val="000000"/>
          <w:kern w:val="0"/>
          <w:sz w:val="30"/>
          <w:szCs w:val="30"/>
          <w:shd w:val="pct15" w:color="auto" w:fill="FFFFFF"/>
        </w:rPr>
        <w:t>交易者</w:t>
      </w:r>
      <w:r w:rsidRPr="00740D6D">
        <w:rPr>
          <w:rFonts w:eastAsia="方正仿宋简体" w:hint="eastAsia"/>
          <w:color w:val="000000"/>
          <w:kern w:val="0"/>
          <w:sz w:val="30"/>
          <w:szCs w:val="30"/>
        </w:rPr>
        <w:t>适当性制度</w:t>
      </w:r>
      <w:r w:rsidRPr="00740D6D">
        <w:rPr>
          <w:rFonts w:eastAsia="方正仿宋简体" w:hint="eastAsia"/>
          <w:dstrike/>
          <w:color w:val="000000"/>
          <w:kern w:val="0"/>
          <w:sz w:val="30"/>
          <w:szCs w:val="30"/>
        </w:rPr>
        <w:t>相关</w:t>
      </w:r>
      <w:r w:rsidRPr="00740D6D">
        <w:rPr>
          <w:rFonts w:eastAsia="方正仿宋简体" w:hint="eastAsia"/>
          <w:color w:val="000000"/>
          <w:kern w:val="0"/>
          <w:sz w:val="30"/>
          <w:szCs w:val="30"/>
        </w:rPr>
        <w:t>情况进行检查</w:t>
      </w:r>
      <w:r w:rsidRPr="00740D6D">
        <w:rPr>
          <w:rFonts w:eastAsia="方正仿宋简体" w:hint="eastAsia"/>
          <w:color w:val="000000"/>
          <w:kern w:val="0"/>
          <w:sz w:val="30"/>
          <w:szCs w:val="30"/>
          <w:shd w:val="pct15" w:color="auto" w:fill="FFFFFF"/>
        </w:rPr>
        <w:t>。</w:t>
      </w:r>
      <w:r w:rsidRPr="00740D6D">
        <w:rPr>
          <w:rFonts w:eastAsia="方正仿宋简体" w:hint="eastAsia"/>
          <w:dstrike/>
          <w:color w:val="000000"/>
          <w:kern w:val="0"/>
          <w:sz w:val="30"/>
          <w:szCs w:val="30"/>
        </w:rPr>
        <w:t>，</w:t>
      </w:r>
    </w:p>
    <w:p w:rsidR="001106E8" w:rsidRPr="00740D6D" w:rsidRDefault="001106E8" w:rsidP="001106E8">
      <w:pPr>
        <w:spacing w:line="560" w:lineRule="exact"/>
        <w:ind w:firstLine="640"/>
        <w:rPr>
          <w:rFonts w:eastAsia="方正仿宋简体" w:hint="eastAsia"/>
          <w:color w:val="000000"/>
          <w:kern w:val="0"/>
          <w:sz w:val="30"/>
          <w:szCs w:val="30"/>
        </w:rPr>
      </w:pPr>
      <w:r w:rsidRPr="00740D6D">
        <w:rPr>
          <w:rFonts w:eastAsia="方正仿宋简体" w:hint="eastAsia"/>
          <w:color w:val="000000"/>
          <w:kern w:val="0"/>
          <w:sz w:val="30"/>
          <w:szCs w:val="30"/>
        </w:rPr>
        <w:t>期货公司会员应当配合</w:t>
      </w:r>
      <w:r w:rsidRPr="00740D6D">
        <w:rPr>
          <w:rFonts w:eastAsia="方正仿宋简体" w:hint="eastAsia"/>
          <w:color w:val="000000"/>
          <w:kern w:val="0"/>
          <w:sz w:val="30"/>
          <w:szCs w:val="30"/>
          <w:shd w:val="pct15" w:color="auto" w:fill="FFFFFF"/>
        </w:rPr>
        <w:t>检查</w:t>
      </w:r>
      <w:r w:rsidRPr="00740D6D">
        <w:rPr>
          <w:rFonts w:eastAsia="方正仿宋简体" w:hint="eastAsia"/>
          <w:color w:val="000000"/>
          <w:kern w:val="0"/>
          <w:sz w:val="30"/>
          <w:szCs w:val="30"/>
        </w:rPr>
        <w:t>，如实提供客户</w:t>
      </w:r>
      <w:r w:rsidRPr="00740D6D">
        <w:rPr>
          <w:rFonts w:eastAsia="方正仿宋简体" w:hint="eastAsia"/>
          <w:color w:val="000000"/>
          <w:kern w:val="0"/>
          <w:sz w:val="30"/>
          <w:szCs w:val="30"/>
          <w:shd w:val="pct15" w:color="auto" w:fill="FFFFFF"/>
        </w:rPr>
        <w:t>交易编码或者</w:t>
      </w:r>
      <w:r w:rsidRPr="00740D6D">
        <w:rPr>
          <w:rFonts w:eastAsia="方正仿宋简体" w:hint="eastAsia"/>
          <w:dstrike/>
          <w:color w:val="000000"/>
          <w:kern w:val="0"/>
          <w:sz w:val="30"/>
          <w:szCs w:val="30"/>
        </w:rPr>
        <w:t>期权</w:t>
      </w:r>
      <w:r w:rsidRPr="00740D6D">
        <w:rPr>
          <w:rFonts w:eastAsia="方正仿宋简体" w:hint="eastAsia"/>
          <w:color w:val="000000"/>
          <w:kern w:val="0"/>
          <w:sz w:val="30"/>
          <w:szCs w:val="30"/>
        </w:rPr>
        <w:t>交易权限</w:t>
      </w:r>
      <w:r w:rsidRPr="00740D6D">
        <w:rPr>
          <w:rFonts w:eastAsia="方正仿宋简体" w:hint="eastAsia"/>
          <w:color w:val="000000"/>
          <w:kern w:val="0"/>
          <w:sz w:val="30"/>
          <w:szCs w:val="30"/>
          <w:shd w:val="pct15" w:color="auto" w:fill="FFFFFF"/>
        </w:rPr>
        <w:t>申请材料等开户资料、资金账户情况等资料，</w:t>
      </w:r>
      <w:r w:rsidRPr="00740D6D">
        <w:rPr>
          <w:rFonts w:eastAsia="方正仿宋简体" w:hint="eastAsia"/>
          <w:dstrike/>
          <w:color w:val="000000"/>
          <w:kern w:val="0"/>
          <w:sz w:val="30"/>
          <w:szCs w:val="30"/>
        </w:rPr>
        <w:t>开通相关</w:t>
      </w:r>
      <w:r w:rsidRPr="00740D6D">
        <w:rPr>
          <w:rFonts w:eastAsia="方正仿宋简体" w:hint="eastAsia"/>
          <w:color w:val="000000"/>
          <w:kern w:val="0"/>
          <w:sz w:val="30"/>
          <w:szCs w:val="30"/>
        </w:rPr>
        <w:t>不得隐瞒、阻碍和拒绝。</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交易所在检查中发现从事中间介绍业务的证券公司存在违规行为的，有权进行必要的延伸检查。</w:t>
      </w:r>
    </w:p>
    <w:p w:rsidR="001106E8" w:rsidRPr="00740D6D" w:rsidRDefault="001106E8" w:rsidP="001106E8">
      <w:pPr>
        <w:spacing w:line="560" w:lineRule="exact"/>
        <w:ind w:firstLine="640"/>
        <w:rPr>
          <w:rFonts w:eastAsia="方正仿宋简体" w:hint="eastAsia"/>
          <w:dstrike/>
          <w:color w:val="000000"/>
          <w:kern w:val="0"/>
          <w:sz w:val="30"/>
          <w:szCs w:val="30"/>
        </w:rPr>
      </w:pPr>
      <w:r w:rsidRPr="00740D6D">
        <w:rPr>
          <w:rFonts w:eastAsia="方正仿宋简体" w:hint="eastAsia"/>
          <w:dstrike/>
          <w:color w:val="000000"/>
          <w:kern w:val="0"/>
          <w:sz w:val="30"/>
          <w:szCs w:val="30"/>
        </w:rPr>
        <w:t>第二十四条</w:t>
      </w:r>
      <w:r w:rsidRPr="00740D6D">
        <w:rPr>
          <w:rFonts w:eastAsia="方正仿宋简体" w:hint="eastAsia"/>
          <w:dstrike/>
          <w:color w:val="000000"/>
          <w:kern w:val="0"/>
          <w:sz w:val="30"/>
          <w:szCs w:val="30"/>
        </w:rPr>
        <w:t xml:space="preserve"> </w:t>
      </w:r>
      <w:r w:rsidRPr="00740D6D">
        <w:rPr>
          <w:rFonts w:eastAsia="方正仿宋简体" w:hint="eastAsia"/>
          <w:dstrike/>
          <w:color w:val="000000"/>
          <w:kern w:val="0"/>
          <w:sz w:val="30"/>
          <w:szCs w:val="30"/>
        </w:rPr>
        <w:t>交易所在检查中发现违规行为的，可以将有关违规情况通报中国证监会相关派出机构。</w:t>
      </w:r>
    </w:p>
    <w:p w:rsidR="001106E8" w:rsidRPr="00740D6D" w:rsidRDefault="001106E8" w:rsidP="001106E8">
      <w:pPr>
        <w:tabs>
          <w:tab w:val="left" w:pos="1440"/>
        </w:tabs>
        <w:spacing w:line="560" w:lineRule="exact"/>
        <w:ind w:firstLine="640"/>
        <w:jc w:val="center"/>
        <w:rPr>
          <w:rFonts w:eastAsia="方正黑体简体" w:hint="eastAsia"/>
          <w:b/>
          <w:bCs/>
          <w:sz w:val="30"/>
          <w:szCs w:val="30"/>
        </w:rPr>
      </w:pPr>
      <w:r w:rsidRPr="00740D6D">
        <w:rPr>
          <w:rFonts w:eastAsia="方正黑体简体" w:hint="eastAsia"/>
          <w:b/>
          <w:bCs/>
          <w:sz w:val="30"/>
          <w:szCs w:val="30"/>
        </w:rPr>
        <w:t>第四章</w:t>
      </w:r>
      <w:r w:rsidRPr="00740D6D">
        <w:rPr>
          <w:rFonts w:eastAsia="方正黑体简体" w:hint="eastAsia"/>
          <w:b/>
          <w:bCs/>
          <w:sz w:val="30"/>
          <w:szCs w:val="30"/>
        </w:rPr>
        <w:t xml:space="preserve"> </w:t>
      </w:r>
      <w:r w:rsidRPr="00740D6D">
        <w:rPr>
          <w:rFonts w:eastAsia="方正黑体简体" w:hint="eastAsia"/>
          <w:b/>
          <w:bCs/>
          <w:sz w:val="30"/>
          <w:szCs w:val="30"/>
        </w:rPr>
        <w:t>附则</w:t>
      </w:r>
    </w:p>
    <w:p w:rsidR="001106E8" w:rsidRPr="00740D6D" w:rsidRDefault="001106E8" w:rsidP="001106E8">
      <w:pPr>
        <w:spacing w:line="560" w:lineRule="exact"/>
        <w:ind w:firstLine="640"/>
        <w:rPr>
          <w:rFonts w:eastAsia="方正仿宋简体" w:hint="eastAsia"/>
          <w:color w:val="000000"/>
          <w:kern w:val="0"/>
          <w:sz w:val="30"/>
          <w:szCs w:val="30"/>
        </w:rPr>
      </w:pPr>
      <w:r w:rsidRPr="00740D6D">
        <w:rPr>
          <w:rFonts w:eastAsia="方正仿宋简体" w:hint="eastAsia"/>
          <w:b/>
          <w:color w:val="000000"/>
          <w:kern w:val="0"/>
          <w:sz w:val="30"/>
          <w:szCs w:val="30"/>
        </w:rPr>
        <w:t>第二十</w:t>
      </w:r>
      <w:r w:rsidRPr="00740D6D">
        <w:rPr>
          <w:rFonts w:eastAsia="方正仿宋简体" w:hint="eastAsia"/>
          <w:b/>
          <w:color w:val="000000"/>
          <w:kern w:val="0"/>
          <w:sz w:val="30"/>
          <w:szCs w:val="30"/>
          <w:shd w:val="pct15" w:color="auto" w:fill="FFFFFF"/>
        </w:rPr>
        <w:t>一</w:t>
      </w:r>
      <w:r w:rsidRPr="00740D6D">
        <w:rPr>
          <w:rFonts w:eastAsia="方正仿宋简体" w:hint="eastAsia"/>
          <w:b/>
          <w:dstrike/>
          <w:color w:val="000000"/>
          <w:kern w:val="0"/>
          <w:sz w:val="30"/>
          <w:szCs w:val="30"/>
        </w:rPr>
        <w:t>五</w:t>
      </w:r>
      <w:r w:rsidRPr="00740D6D">
        <w:rPr>
          <w:rFonts w:eastAsia="方正仿宋简体" w:hint="eastAsia"/>
          <w:b/>
          <w:color w:val="000000"/>
          <w:kern w:val="0"/>
          <w:sz w:val="30"/>
          <w:szCs w:val="30"/>
        </w:rPr>
        <w:t>条</w:t>
      </w:r>
      <w:r w:rsidRPr="00740D6D">
        <w:rPr>
          <w:rFonts w:eastAsia="方正仿宋简体" w:hint="eastAsia"/>
          <w:color w:val="000000"/>
          <w:kern w:val="0"/>
          <w:sz w:val="30"/>
          <w:szCs w:val="30"/>
        </w:rPr>
        <w:t xml:space="preserve"> </w:t>
      </w:r>
      <w:r w:rsidRPr="00740D6D">
        <w:rPr>
          <w:rFonts w:eastAsia="方正仿宋简体" w:hint="eastAsia"/>
          <w:color w:val="000000"/>
          <w:kern w:val="0"/>
          <w:sz w:val="30"/>
          <w:szCs w:val="30"/>
        </w:rPr>
        <w:t>违反本办法规定的，交易所按照《上海期货交易所违规处理办法》的有关规定处理。</w:t>
      </w:r>
    </w:p>
    <w:p w:rsidR="001106E8" w:rsidRPr="00740D6D" w:rsidRDefault="001106E8" w:rsidP="001106E8">
      <w:pPr>
        <w:spacing w:line="560" w:lineRule="exact"/>
        <w:ind w:firstLine="640"/>
        <w:rPr>
          <w:rFonts w:eastAsia="方正仿宋简体" w:hint="eastAsia"/>
          <w:color w:val="000000"/>
          <w:kern w:val="0"/>
          <w:sz w:val="30"/>
          <w:szCs w:val="30"/>
        </w:rPr>
      </w:pPr>
      <w:r w:rsidRPr="00740D6D">
        <w:rPr>
          <w:rFonts w:eastAsia="方正仿宋简体" w:hint="eastAsia"/>
          <w:b/>
          <w:color w:val="000000"/>
          <w:kern w:val="0"/>
          <w:sz w:val="30"/>
          <w:szCs w:val="30"/>
        </w:rPr>
        <w:t>第二十</w:t>
      </w:r>
      <w:r w:rsidRPr="00740D6D">
        <w:rPr>
          <w:rFonts w:eastAsia="方正仿宋简体" w:hint="eastAsia"/>
          <w:b/>
          <w:color w:val="000000"/>
          <w:kern w:val="0"/>
          <w:sz w:val="30"/>
          <w:szCs w:val="30"/>
          <w:shd w:val="pct15" w:color="auto" w:fill="FFFFFF"/>
        </w:rPr>
        <w:t>二</w:t>
      </w:r>
      <w:r w:rsidRPr="00740D6D">
        <w:rPr>
          <w:rFonts w:eastAsia="方正仿宋简体" w:hint="eastAsia"/>
          <w:b/>
          <w:dstrike/>
          <w:color w:val="000000"/>
          <w:kern w:val="0"/>
          <w:sz w:val="30"/>
          <w:szCs w:val="30"/>
        </w:rPr>
        <w:t>六</w:t>
      </w:r>
      <w:r w:rsidRPr="00740D6D">
        <w:rPr>
          <w:rFonts w:eastAsia="方正仿宋简体" w:hint="eastAsia"/>
          <w:b/>
          <w:color w:val="000000"/>
          <w:kern w:val="0"/>
          <w:sz w:val="30"/>
          <w:szCs w:val="30"/>
        </w:rPr>
        <w:t>条</w:t>
      </w:r>
      <w:r w:rsidRPr="00740D6D">
        <w:rPr>
          <w:rFonts w:eastAsia="方正仿宋简体" w:hint="eastAsia"/>
          <w:b/>
          <w:color w:val="000000"/>
          <w:kern w:val="0"/>
          <w:sz w:val="30"/>
          <w:szCs w:val="30"/>
        </w:rPr>
        <w:t xml:space="preserve"> </w:t>
      </w:r>
      <w:r w:rsidRPr="00740D6D">
        <w:rPr>
          <w:rFonts w:eastAsia="方正仿宋简体" w:hint="eastAsia"/>
          <w:color w:val="000000"/>
          <w:kern w:val="0"/>
          <w:sz w:val="30"/>
          <w:szCs w:val="30"/>
        </w:rPr>
        <w:t>本办法解释权属于上海期货交易所。</w:t>
      </w:r>
    </w:p>
    <w:p w:rsidR="001106E8" w:rsidRPr="00740D6D" w:rsidRDefault="001106E8" w:rsidP="001106E8">
      <w:pPr>
        <w:spacing w:line="560" w:lineRule="exact"/>
        <w:ind w:firstLine="640"/>
        <w:rPr>
          <w:rFonts w:eastAsia="方正仿宋简体" w:hint="eastAsia"/>
          <w:color w:val="000000"/>
          <w:kern w:val="0"/>
          <w:sz w:val="30"/>
          <w:szCs w:val="30"/>
        </w:rPr>
      </w:pPr>
      <w:r w:rsidRPr="00740D6D">
        <w:rPr>
          <w:rFonts w:eastAsia="方正仿宋简体" w:hint="eastAsia"/>
          <w:b/>
          <w:color w:val="000000"/>
          <w:kern w:val="0"/>
          <w:sz w:val="30"/>
          <w:szCs w:val="30"/>
        </w:rPr>
        <w:t>第二十</w:t>
      </w:r>
      <w:r w:rsidRPr="00740D6D">
        <w:rPr>
          <w:rFonts w:eastAsia="方正仿宋简体" w:hint="eastAsia"/>
          <w:b/>
          <w:color w:val="000000"/>
          <w:kern w:val="0"/>
          <w:sz w:val="30"/>
          <w:szCs w:val="30"/>
          <w:shd w:val="pct15" w:color="auto" w:fill="FFFFFF"/>
        </w:rPr>
        <w:t>三</w:t>
      </w:r>
      <w:r w:rsidRPr="00740D6D">
        <w:rPr>
          <w:rFonts w:eastAsia="方正仿宋简体" w:hint="eastAsia"/>
          <w:b/>
          <w:dstrike/>
          <w:color w:val="000000"/>
          <w:kern w:val="0"/>
          <w:sz w:val="30"/>
          <w:szCs w:val="30"/>
        </w:rPr>
        <w:t>七</w:t>
      </w:r>
      <w:r w:rsidRPr="00740D6D">
        <w:rPr>
          <w:rFonts w:eastAsia="方正仿宋简体" w:hint="eastAsia"/>
          <w:b/>
          <w:color w:val="000000"/>
          <w:kern w:val="0"/>
          <w:sz w:val="30"/>
          <w:szCs w:val="30"/>
        </w:rPr>
        <w:t>条</w:t>
      </w:r>
      <w:r w:rsidRPr="00740D6D">
        <w:rPr>
          <w:rFonts w:eastAsia="方正仿宋简体" w:hint="eastAsia"/>
          <w:b/>
          <w:color w:val="000000"/>
          <w:kern w:val="0"/>
          <w:sz w:val="30"/>
          <w:szCs w:val="30"/>
        </w:rPr>
        <w:t xml:space="preserve"> </w:t>
      </w:r>
      <w:r w:rsidRPr="00740D6D">
        <w:rPr>
          <w:rFonts w:eastAsia="方正仿宋简体" w:hint="eastAsia"/>
          <w:color w:val="000000"/>
          <w:kern w:val="0"/>
          <w:sz w:val="30"/>
          <w:szCs w:val="30"/>
        </w:rPr>
        <w:t>本办法自</w:t>
      </w:r>
      <w:r w:rsidRPr="00740D6D">
        <w:rPr>
          <w:rFonts w:eastAsia="方正仿宋简体" w:hint="eastAsia"/>
          <w:color w:val="000000"/>
          <w:kern w:val="0"/>
          <w:sz w:val="30"/>
          <w:szCs w:val="30"/>
          <w:shd w:val="pct15" w:color="auto" w:fill="FFFFFF"/>
        </w:rPr>
        <w:t>2019</w:t>
      </w:r>
      <w:r w:rsidRPr="00740D6D">
        <w:rPr>
          <w:rFonts w:eastAsia="方正仿宋简体" w:hint="eastAsia"/>
          <w:dstrike/>
          <w:color w:val="000000"/>
          <w:kern w:val="0"/>
          <w:sz w:val="30"/>
          <w:szCs w:val="30"/>
        </w:rPr>
        <w:t>2018</w:t>
      </w:r>
      <w:r w:rsidRPr="00740D6D">
        <w:rPr>
          <w:rFonts w:eastAsia="方正仿宋简体" w:hint="eastAsia"/>
          <w:color w:val="000000"/>
          <w:kern w:val="0"/>
          <w:sz w:val="30"/>
          <w:szCs w:val="30"/>
        </w:rPr>
        <w:t>年</w:t>
      </w:r>
      <w:proofErr w:type="gramStart"/>
      <w:r w:rsidRPr="00740D6D">
        <w:rPr>
          <w:rFonts w:eastAsia="方正仿宋简体" w:hint="eastAsia"/>
          <w:color w:val="000000"/>
          <w:kern w:val="0"/>
          <w:sz w:val="30"/>
          <w:szCs w:val="30"/>
          <w:shd w:val="pct15" w:color="auto" w:fill="FFFFFF"/>
        </w:rPr>
        <w:t>5</w:t>
      </w:r>
      <w:r w:rsidRPr="00740D6D">
        <w:rPr>
          <w:rFonts w:eastAsia="方正仿宋简体" w:hint="eastAsia"/>
          <w:dstrike/>
          <w:color w:val="000000"/>
          <w:kern w:val="0"/>
          <w:sz w:val="30"/>
          <w:szCs w:val="30"/>
        </w:rPr>
        <w:t>9</w:t>
      </w:r>
      <w:proofErr w:type="gramEnd"/>
      <w:r w:rsidRPr="00740D6D">
        <w:rPr>
          <w:rFonts w:eastAsia="方正仿宋简体" w:hint="eastAsia"/>
          <w:color w:val="000000"/>
          <w:kern w:val="0"/>
          <w:sz w:val="30"/>
          <w:szCs w:val="30"/>
        </w:rPr>
        <w:t>月</w:t>
      </w:r>
      <w:r w:rsidRPr="00740D6D">
        <w:rPr>
          <w:rFonts w:eastAsia="方正仿宋简体" w:hint="eastAsia"/>
          <w:color w:val="000000"/>
          <w:kern w:val="0"/>
          <w:sz w:val="30"/>
          <w:szCs w:val="30"/>
          <w:shd w:val="pct15" w:color="auto" w:fill="FFFFFF"/>
        </w:rPr>
        <w:t>31</w:t>
      </w:r>
      <w:r w:rsidRPr="00740D6D">
        <w:rPr>
          <w:rFonts w:eastAsia="方正仿宋简体" w:hint="eastAsia"/>
          <w:dstrike/>
          <w:color w:val="000000"/>
          <w:kern w:val="0"/>
          <w:sz w:val="30"/>
          <w:szCs w:val="30"/>
        </w:rPr>
        <w:t>6</w:t>
      </w:r>
      <w:r w:rsidRPr="00740D6D">
        <w:rPr>
          <w:rFonts w:eastAsia="方正仿宋简体" w:hint="eastAsia"/>
          <w:color w:val="000000"/>
          <w:kern w:val="0"/>
          <w:sz w:val="30"/>
          <w:szCs w:val="30"/>
        </w:rPr>
        <w:t>日起实施。</w:t>
      </w:r>
    </w:p>
    <w:p w:rsidR="001106E8" w:rsidRPr="00740D6D" w:rsidRDefault="001106E8" w:rsidP="001106E8">
      <w:pPr>
        <w:spacing w:line="560" w:lineRule="exact"/>
        <w:ind w:firstLine="640"/>
        <w:rPr>
          <w:rFonts w:eastAsia="方正仿宋简体" w:hint="eastAsia"/>
          <w:color w:val="000000"/>
          <w:kern w:val="0"/>
          <w:sz w:val="30"/>
          <w:szCs w:val="30"/>
        </w:rPr>
      </w:pPr>
    </w:p>
    <w:p w:rsidR="001106E8" w:rsidRPr="00740D6D" w:rsidRDefault="001106E8" w:rsidP="001106E8">
      <w:pPr>
        <w:spacing w:line="560" w:lineRule="exact"/>
        <w:ind w:firstLine="640"/>
        <w:rPr>
          <w:rFonts w:eastAsia="方正仿宋简体" w:hint="eastAsia"/>
          <w:color w:val="000000"/>
          <w:kern w:val="0"/>
          <w:sz w:val="30"/>
          <w:szCs w:val="30"/>
        </w:rPr>
      </w:pPr>
    </w:p>
    <w:p w:rsidR="001106E8" w:rsidRPr="00740D6D" w:rsidRDefault="001106E8" w:rsidP="001106E8">
      <w:pPr>
        <w:spacing w:line="560" w:lineRule="exact"/>
        <w:ind w:leftChars="284" w:left="1346" w:hangingChars="250" w:hanging="750"/>
        <w:rPr>
          <w:rFonts w:eastAsia="方正仿宋简体" w:hint="eastAsia"/>
          <w:color w:val="000000"/>
          <w:kern w:val="0"/>
          <w:sz w:val="30"/>
          <w:szCs w:val="30"/>
        </w:rPr>
      </w:pPr>
      <w:r w:rsidRPr="00740D6D">
        <w:rPr>
          <w:rFonts w:eastAsia="方正仿宋简体" w:hint="eastAsia"/>
          <w:color w:val="000000"/>
          <w:kern w:val="0"/>
          <w:sz w:val="30"/>
          <w:szCs w:val="30"/>
        </w:rPr>
        <w:t>注：</w:t>
      </w:r>
      <w:r w:rsidRPr="00740D6D">
        <w:rPr>
          <w:rFonts w:eastAsia="方正仿宋简体" w:hint="eastAsia"/>
          <w:color w:val="000000"/>
          <w:kern w:val="0"/>
          <w:sz w:val="30"/>
          <w:szCs w:val="30"/>
        </w:rPr>
        <w:t>1</w:t>
      </w:r>
      <w:r w:rsidRPr="00740D6D">
        <w:rPr>
          <w:rFonts w:eastAsia="方正仿宋简体" w:hint="eastAsia"/>
          <w:color w:val="000000"/>
          <w:kern w:val="0"/>
          <w:sz w:val="30"/>
          <w:szCs w:val="30"/>
        </w:rPr>
        <w:t>．双删除线部分为已删除的内容，灰色底纹且加粗部分为已作修订的内容。</w:t>
      </w:r>
    </w:p>
    <w:p w:rsidR="00A77B73" w:rsidRDefault="00A77B73" w:rsidP="001106E8">
      <w:bookmarkStart w:id="8" w:name="_GoBack"/>
      <w:bookmarkEnd w:id="8"/>
    </w:p>
    <w:sectPr w:rsidR="00A77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E8"/>
    <w:rsid w:val="001106E8"/>
    <w:rsid w:val="00A7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427A6-B663-4A2D-9EC9-55DAAE93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6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2389</Words>
  <Characters>2486</Characters>
  <Application>Microsoft Office Word</Application>
  <DocSecurity>0</DocSecurity>
  <Lines>113</Lines>
  <Paragraphs>46</Paragraphs>
  <ScaleCrop>false</ScaleCrop>
  <Company>SHFE</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1</cp:revision>
  <dcterms:created xsi:type="dcterms:W3CDTF">2019-05-31T10:31:00Z</dcterms:created>
  <dcterms:modified xsi:type="dcterms:W3CDTF">2019-05-31T10:31:00Z</dcterms:modified>
</cp:coreProperties>
</file>