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04" w:rsidRDefault="00D20C04" w:rsidP="00D20C04">
      <w:pPr>
        <w:widowControl/>
        <w:shd w:val="clear" w:color="auto" w:fill="FFFFFF"/>
        <w:spacing w:line="360" w:lineRule="atLeast"/>
        <w:ind w:left="420" w:hangingChars="100" w:hanging="420"/>
        <w:jc w:val="left"/>
        <w:rPr>
          <w:rFonts w:ascii="Times New Roman" w:eastAsia="华文中宋" w:hAnsi="Times New Roman" w:hint="eastAsia"/>
          <w:b/>
          <w:sz w:val="42"/>
          <w:szCs w:val="42"/>
        </w:rPr>
      </w:pPr>
      <w:r w:rsidRPr="00803699">
        <w:rPr>
          <w:rFonts w:ascii="Times New Roman" w:eastAsia="华文中宋" w:hAnsi="Times New Roman"/>
          <w:b/>
          <w:sz w:val="42"/>
          <w:szCs w:val="42"/>
        </w:rPr>
        <w:t>附件</w:t>
      </w:r>
      <w:r w:rsidRPr="00803699">
        <w:rPr>
          <w:rFonts w:ascii="Times New Roman" w:eastAsia="华文中宋" w:hAnsi="Times New Roman"/>
          <w:b/>
          <w:sz w:val="42"/>
          <w:szCs w:val="42"/>
        </w:rPr>
        <w:t>3</w:t>
      </w:r>
    </w:p>
    <w:p w:rsidR="00D20C04" w:rsidRPr="005427BA" w:rsidRDefault="00D20C04" w:rsidP="00D20C04">
      <w:pPr>
        <w:rPr>
          <w:rFonts w:hint="eastAsia"/>
        </w:rPr>
      </w:pPr>
    </w:p>
    <w:p w:rsidR="00D20C04" w:rsidRPr="00803699" w:rsidRDefault="00D20C04" w:rsidP="00D20C04">
      <w:pPr>
        <w:widowControl/>
        <w:shd w:val="clear" w:color="auto" w:fill="FFFFFF"/>
        <w:spacing w:line="360" w:lineRule="atLeast"/>
        <w:ind w:left="420" w:hangingChars="100" w:hanging="420"/>
        <w:jc w:val="center"/>
        <w:rPr>
          <w:rFonts w:ascii="Times New Roman" w:eastAsia="华文中宋" w:hAnsi="Times New Roman"/>
          <w:b/>
          <w:sz w:val="42"/>
          <w:szCs w:val="42"/>
        </w:rPr>
      </w:pPr>
      <w:r w:rsidRPr="00803699">
        <w:rPr>
          <w:rFonts w:ascii="Times New Roman" w:eastAsia="华文中宋" w:hAnsi="Times New Roman"/>
          <w:b/>
          <w:sz w:val="42"/>
          <w:szCs w:val="42"/>
        </w:rPr>
        <w:t>黄金期货已上市合约手续费调整当日参考表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3402"/>
        <w:gridCol w:w="3402"/>
      </w:tblGrid>
      <w:tr w:rsidR="00D20C04" w:rsidRPr="005427BA" w:rsidTr="00441F02">
        <w:trPr>
          <w:trHeight w:val="397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合约号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自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2019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年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14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交易（即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11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日晚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夜盘）时起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交易手续费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平今仓手续费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au1910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au1911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au1912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au2002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au2004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au2006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au2008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au2010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</w:tbl>
    <w:p w:rsidR="00D20C04" w:rsidRPr="005427BA" w:rsidRDefault="00D20C04" w:rsidP="00D20C04">
      <w:pPr>
        <w:rPr>
          <w:rFonts w:hint="eastAsia"/>
        </w:rPr>
      </w:pPr>
    </w:p>
    <w:p w:rsidR="00D20C04" w:rsidRPr="005427BA" w:rsidRDefault="00D20C04" w:rsidP="00D20C04">
      <w:pPr>
        <w:widowControl/>
        <w:shd w:val="clear" w:color="auto" w:fill="FFFFFF"/>
        <w:spacing w:line="360" w:lineRule="atLeast"/>
        <w:ind w:left="420" w:hangingChars="100" w:hanging="420"/>
        <w:jc w:val="center"/>
        <w:rPr>
          <w:rFonts w:ascii="Times New Roman" w:eastAsia="华文中宋" w:hAnsi="Times New Roman"/>
          <w:b/>
          <w:sz w:val="42"/>
          <w:szCs w:val="42"/>
        </w:rPr>
      </w:pPr>
      <w:r w:rsidRPr="005427BA">
        <w:rPr>
          <w:rFonts w:ascii="Times New Roman" w:eastAsia="华文中宋" w:hAnsi="Times New Roman"/>
          <w:b/>
          <w:sz w:val="42"/>
          <w:szCs w:val="42"/>
        </w:rPr>
        <w:t>白银期货已上市合约手续费调整当日参考表</w:t>
      </w:r>
    </w:p>
    <w:tbl>
      <w:tblPr>
        <w:tblW w:w="8246" w:type="dxa"/>
        <w:tblInd w:w="113" w:type="dxa"/>
        <w:tblLook w:val="04A0" w:firstRow="1" w:lastRow="0" w:firstColumn="1" w:lastColumn="0" w:noHBand="0" w:noVBand="1"/>
      </w:tblPr>
      <w:tblGrid>
        <w:gridCol w:w="1442"/>
        <w:gridCol w:w="3402"/>
        <w:gridCol w:w="3402"/>
      </w:tblGrid>
      <w:tr w:rsidR="00D20C04" w:rsidRPr="005427BA" w:rsidTr="00441F02">
        <w:trPr>
          <w:trHeight w:val="397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合约号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自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2019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年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14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交易（即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11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日晚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夜盘）时起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交易手续费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平今仓手续费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ag1910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ag1911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ag1912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ag2009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</w:tbl>
    <w:p w:rsidR="00D20C04" w:rsidRPr="00803699" w:rsidRDefault="00D20C04" w:rsidP="00D20C04">
      <w:pPr>
        <w:jc w:val="left"/>
        <w:rPr>
          <w:rFonts w:ascii="Times New Roman" w:eastAsia="仿宋" w:hAnsi="Times New Roman"/>
          <w:b/>
          <w:sz w:val="24"/>
          <w:szCs w:val="24"/>
        </w:rPr>
      </w:pPr>
    </w:p>
    <w:p w:rsidR="00D20C04" w:rsidRPr="005427BA" w:rsidRDefault="00D20C04" w:rsidP="00D20C04">
      <w:pPr>
        <w:widowControl/>
        <w:shd w:val="clear" w:color="auto" w:fill="FFFFFF"/>
        <w:spacing w:line="360" w:lineRule="atLeast"/>
        <w:ind w:left="420" w:hangingChars="100" w:hanging="420"/>
        <w:jc w:val="center"/>
        <w:rPr>
          <w:rFonts w:ascii="Times New Roman" w:eastAsia="华文中宋" w:hAnsi="Times New Roman"/>
          <w:b/>
          <w:sz w:val="42"/>
          <w:szCs w:val="42"/>
        </w:rPr>
      </w:pPr>
      <w:r w:rsidRPr="005427BA">
        <w:rPr>
          <w:rFonts w:ascii="Times New Roman" w:eastAsia="华文中宋" w:hAnsi="Times New Roman"/>
          <w:b/>
          <w:sz w:val="42"/>
          <w:szCs w:val="42"/>
        </w:rPr>
        <w:lastRenderedPageBreak/>
        <w:t>镍期货已上市合约手续费调整当日参考表</w:t>
      </w:r>
    </w:p>
    <w:tbl>
      <w:tblPr>
        <w:tblW w:w="8246" w:type="dxa"/>
        <w:tblInd w:w="113" w:type="dxa"/>
        <w:tblLook w:val="04A0" w:firstRow="1" w:lastRow="0" w:firstColumn="1" w:lastColumn="0" w:noHBand="0" w:noVBand="1"/>
      </w:tblPr>
      <w:tblGrid>
        <w:gridCol w:w="1442"/>
        <w:gridCol w:w="3402"/>
        <w:gridCol w:w="3402"/>
      </w:tblGrid>
      <w:tr w:rsidR="00D20C04" w:rsidRPr="005427BA" w:rsidTr="00441F02">
        <w:trPr>
          <w:trHeight w:val="34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合约号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自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2019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年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14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交易（即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11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日晚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夜盘）时起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交易手续费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平今仓手续费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ni1910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ni1911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ni1912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ni2009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</w:tr>
    </w:tbl>
    <w:p w:rsidR="00D20C04" w:rsidRPr="005427BA" w:rsidRDefault="00D20C04" w:rsidP="00D20C04">
      <w:pPr>
        <w:rPr>
          <w:rFonts w:hint="eastAsia"/>
        </w:rPr>
      </w:pPr>
    </w:p>
    <w:p w:rsidR="00D20C04" w:rsidRPr="005427BA" w:rsidRDefault="00D20C04" w:rsidP="00D20C04">
      <w:pPr>
        <w:widowControl/>
        <w:shd w:val="clear" w:color="auto" w:fill="FFFFFF"/>
        <w:spacing w:line="360" w:lineRule="atLeast"/>
        <w:ind w:left="420" w:hangingChars="100" w:hanging="420"/>
        <w:jc w:val="center"/>
        <w:rPr>
          <w:rFonts w:ascii="Times New Roman" w:eastAsia="华文中宋" w:hAnsi="Times New Roman"/>
          <w:b/>
          <w:sz w:val="42"/>
          <w:szCs w:val="42"/>
        </w:rPr>
      </w:pPr>
      <w:r w:rsidRPr="005427BA">
        <w:rPr>
          <w:rFonts w:ascii="Times New Roman" w:eastAsia="华文中宋" w:hAnsi="Times New Roman"/>
          <w:b/>
          <w:sz w:val="42"/>
          <w:szCs w:val="42"/>
        </w:rPr>
        <w:t>燃料油期货已上市合约手续费调整当日参考表</w:t>
      </w:r>
    </w:p>
    <w:tbl>
      <w:tblPr>
        <w:tblW w:w="8246" w:type="dxa"/>
        <w:tblInd w:w="113" w:type="dxa"/>
        <w:tblLook w:val="04A0" w:firstRow="1" w:lastRow="0" w:firstColumn="1" w:lastColumn="0" w:noHBand="0" w:noVBand="1"/>
      </w:tblPr>
      <w:tblGrid>
        <w:gridCol w:w="1442"/>
        <w:gridCol w:w="3543"/>
        <w:gridCol w:w="3261"/>
      </w:tblGrid>
      <w:tr w:rsidR="00D20C04" w:rsidRPr="005427BA" w:rsidTr="00441F02">
        <w:trPr>
          <w:trHeight w:val="397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合约号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自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2019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年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14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交易（即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11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日晚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夜盘）时起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交易手续费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平今仓手续费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fu1911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fu1912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fu2001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fu2002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fu2003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fu2004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fu2005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fu2006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fu2007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fu2008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fu2009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D20C04" w:rsidRPr="005427BA" w:rsidTr="00441F02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fu2010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04" w:rsidRPr="005427BA" w:rsidRDefault="00D20C04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</w:tbl>
    <w:p w:rsidR="00D20C04" w:rsidRPr="00803699" w:rsidRDefault="00D20C04" w:rsidP="00D20C04">
      <w:pPr>
        <w:jc w:val="left"/>
        <w:rPr>
          <w:rFonts w:ascii="Times New Roman" w:eastAsia="仿宋" w:hAnsi="Times New Roman"/>
          <w:sz w:val="24"/>
          <w:szCs w:val="24"/>
        </w:rPr>
      </w:pPr>
    </w:p>
    <w:p w:rsidR="00E5157C" w:rsidRPr="00D20C04" w:rsidRDefault="00E5157C" w:rsidP="00D20C04">
      <w:bookmarkStart w:id="0" w:name="_GoBack"/>
      <w:bookmarkEnd w:id="0"/>
    </w:p>
    <w:sectPr w:rsidR="00E5157C" w:rsidRPr="00D20C04" w:rsidSect="007A2678">
      <w:footerReference w:type="default" r:id="rId6"/>
      <w:pgSz w:w="11906" w:h="16838"/>
      <w:pgMar w:top="2098" w:right="1418" w:bottom="1701" w:left="1701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EF" w:rsidRDefault="005E3FEF">
      <w:r>
        <w:separator/>
      </w:r>
    </w:p>
  </w:endnote>
  <w:endnote w:type="continuationSeparator" w:id="0">
    <w:p w:rsidR="005E3FEF" w:rsidRDefault="005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34" w:rsidRPr="001F1433" w:rsidRDefault="00583696">
    <w:pPr>
      <w:pStyle w:val="a4"/>
      <w:jc w:val="center"/>
      <w:rPr>
        <w:rFonts w:ascii="Times New Roman" w:hAnsi="Times New Roman"/>
        <w:sz w:val="24"/>
        <w:szCs w:val="24"/>
      </w:rPr>
    </w:pPr>
    <w:r w:rsidRPr="001F1433">
      <w:rPr>
        <w:rFonts w:ascii="Times New Roman" w:hAnsi="Times New Roman"/>
        <w:sz w:val="24"/>
        <w:szCs w:val="24"/>
      </w:rPr>
      <w:fldChar w:fldCharType="begin"/>
    </w:r>
    <w:r w:rsidRPr="001F1433">
      <w:rPr>
        <w:rFonts w:ascii="Times New Roman" w:hAnsi="Times New Roman"/>
        <w:sz w:val="24"/>
        <w:szCs w:val="24"/>
      </w:rPr>
      <w:instrText>PAGE   \* MERGEFORMAT</w:instrText>
    </w:r>
    <w:r w:rsidRPr="001F1433">
      <w:rPr>
        <w:rFonts w:ascii="Times New Roman" w:hAnsi="Times New Roman"/>
        <w:sz w:val="24"/>
        <w:szCs w:val="24"/>
      </w:rPr>
      <w:fldChar w:fldCharType="separate"/>
    </w:r>
    <w:r w:rsidR="00D20C04" w:rsidRPr="00D20C04">
      <w:rPr>
        <w:rFonts w:ascii="Times New Roman" w:hAnsi="Times New Roman"/>
        <w:noProof/>
        <w:sz w:val="24"/>
        <w:szCs w:val="24"/>
        <w:lang w:val="zh-CN"/>
      </w:rPr>
      <w:t>-</w:t>
    </w:r>
    <w:r w:rsidR="00D20C04">
      <w:rPr>
        <w:rFonts w:ascii="Times New Roman" w:hAnsi="Times New Roman"/>
        <w:noProof/>
        <w:sz w:val="24"/>
        <w:szCs w:val="24"/>
      </w:rPr>
      <w:t xml:space="preserve"> 2 -</w:t>
    </w:r>
    <w:r w:rsidRPr="001F1433">
      <w:rPr>
        <w:rFonts w:ascii="Times New Roman" w:hAnsi="Times New Roman"/>
        <w:sz w:val="24"/>
        <w:szCs w:val="24"/>
      </w:rPr>
      <w:fldChar w:fldCharType="end"/>
    </w:r>
  </w:p>
  <w:p w:rsidR="00392534" w:rsidRDefault="005E3FEF"/>
  <w:p w:rsidR="00392534" w:rsidRDefault="005E3FEF"/>
  <w:p w:rsidR="00392534" w:rsidRDefault="005E3FEF"/>
  <w:p w:rsidR="00392534" w:rsidRDefault="005E3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EF" w:rsidRDefault="005E3FEF">
      <w:r>
        <w:separator/>
      </w:r>
    </w:p>
  </w:footnote>
  <w:footnote w:type="continuationSeparator" w:id="0">
    <w:p w:rsidR="005E3FEF" w:rsidRDefault="005E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B8"/>
    <w:rsid w:val="00583696"/>
    <w:rsid w:val="005E3FEF"/>
    <w:rsid w:val="009A2F10"/>
    <w:rsid w:val="00D20C04"/>
    <w:rsid w:val="00E5157C"/>
    <w:rsid w:val="00F028AB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9ED9C-C296-4BBC-AEB6-73983550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6CB8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3"/>
    <w:rsid w:val="00FC6CB8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83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69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2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20C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>SHFE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2019-10-08T06:48:00Z</dcterms:created>
  <dcterms:modified xsi:type="dcterms:W3CDTF">2019-10-08T06:48:00Z</dcterms:modified>
</cp:coreProperties>
</file>