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D5B3C" w14:textId="77777777" w:rsidR="00AE6BDB" w:rsidRDefault="00AE6BDB" w:rsidP="00AE6BDB">
      <w:pPr>
        <w:pStyle w:val="1"/>
        <w:jc w:val="left"/>
        <w:rPr>
          <w:sz w:val="22"/>
          <w:szCs w:val="22"/>
        </w:rPr>
      </w:pPr>
      <w:r w:rsidRPr="00AE6BDB">
        <w:rPr>
          <w:sz w:val="22"/>
          <w:szCs w:val="22"/>
        </w:rPr>
        <w:t>Appendix 1</w:t>
      </w:r>
      <w:r>
        <w:rPr>
          <w:sz w:val="22"/>
          <w:szCs w:val="22"/>
        </w:rPr>
        <w:t>6:</w:t>
      </w:r>
    </w:p>
    <w:p w14:paraId="0E0D3783" w14:textId="11D1CCDD" w:rsidR="00AE6BDB" w:rsidRDefault="00A6283C" w:rsidP="00AE6BDB">
      <w:pPr>
        <w:pStyle w:val="1"/>
        <w:rPr>
          <w:sz w:val="22"/>
          <w:szCs w:val="22"/>
        </w:rPr>
      </w:pPr>
      <w:r w:rsidRPr="00FB0317">
        <w:rPr>
          <w:sz w:val="22"/>
          <w:szCs w:val="22"/>
        </w:rPr>
        <w:t>RISK MANAGEMENT RULES OF THE SHANGHAI FUTURES EXCHANGE</w:t>
      </w:r>
    </w:p>
    <w:p w14:paraId="5B59DBF8" w14:textId="15CEE932" w:rsidR="00A6283C" w:rsidRPr="00AE6BDB" w:rsidRDefault="00AE6BDB" w:rsidP="00AE6BDB">
      <w:pPr>
        <w:pStyle w:val="1"/>
        <w:rPr>
          <w:sz w:val="22"/>
          <w:szCs w:val="22"/>
        </w:rPr>
      </w:pPr>
      <w:r w:rsidRPr="006040AF">
        <w:rPr>
          <w:sz w:val="22"/>
          <w:szCs w:val="22"/>
        </w:rPr>
        <w:t>(revised)</w:t>
      </w:r>
    </w:p>
    <w:p w14:paraId="1E65C514" w14:textId="734E47CF" w:rsidR="00A6283C" w:rsidRPr="00FB0317" w:rsidRDefault="00175857" w:rsidP="00FC1369">
      <w:pPr>
        <w:pStyle w:val="2"/>
        <w:rPr>
          <w:sz w:val="22"/>
          <w:szCs w:val="22"/>
        </w:rPr>
      </w:pPr>
      <w:r w:rsidRPr="00FB0317">
        <w:rPr>
          <w:sz w:val="22"/>
          <w:szCs w:val="22"/>
        </w:rPr>
        <w:t>CHAPTER 1</w:t>
      </w:r>
      <w:r w:rsidRPr="00FB0317">
        <w:rPr>
          <w:sz w:val="22"/>
          <w:szCs w:val="22"/>
        </w:rPr>
        <w:tab/>
        <w:t>GENERAL PROVISIONS</w:t>
      </w:r>
    </w:p>
    <w:p w14:paraId="41464E3B" w14:textId="66AA3027" w:rsidR="00A6283C" w:rsidRPr="00FB0317" w:rsidRDefault="00A6283C" w:rsidP="00BE3FCE">
      <w:pPr>
        <w:tabs>
          <w:tab w:val="left" w:pos="1276"/>
        </w:tabs>
        <w:adjustRightInd w:val="0"/>
        <w:snapToGrid w:val="0"/>
        <w:spacing w:afterLines="100" w:after="312" w:line="259" w:lineRule="auto"/>
        <w:jc w:val="left"/>
        <w:rPr>
          <w:rFonts w:ascii="Times New Roman" w:eastAsia="华文中宋" w:hAnsi="Times New Roman" w:cs="Times New Roman"/>
          <w:bCs/>
          <w:sz w:val="22"/>
          <w:szCs w:val="22"/>
        </w:rPr>
      </w:pPr>
      <w:r w:rsidRPr="00FB0317">
        <w:rPr>
          <w:rFonts w:ascii="Times New Roman" w:eastAsia="华文中宋" w:hAnsi="Times New Roman" w:cs="Times New Roman"/>
          <w:b/>
          <w:sz w:val="22"/>
          <w:szCs w:val="22"/>
        </w:rPr>
        <w:t>Article 1</w:t>
      </w:r>
      <w:r w:rsidRPr="00FB0317">
        <w:rPr>
          <w:rFonts w:ascii="Times New Roman" w:eastAsia="华文中宋" w:hAnsi="Times New Roman" w:cs="Times New Roman"/>
          <w:b/>
          <w:sz w:val="22"/>
          <w:szCs w:val="22"/>
        </w:rPr>
        <w:tab/>
      </w:r>
      <w:r w:rsidRPr="00FB0317">
        <w:rPr>
          <w:rFonts w:ascii="Times New Roman" w:eastAsia="华文中宋" w:hAnsi="Times New Roman" w:cs="Times New Roman"/>
          <w:bCs/>
          <w:sz w:val="22"/>
          <w:szCs w:val="22"/>
        </w:rPr>
        <w:t xml:space="preserve">These </w:t>
      </w:r>
      <w:r w:rsidRPr="00FB0317">
        <w:rPr>
          <w:rFonts w:ascii="Times New Roman" w:eastAsia="华文中宋" w:hAnsi="Times New Roman" w:cs="Times New Roman"/>
          <w:bCs/>
          <w:i/>
          <w:iCs/>
          <w:sz w:val="22"/>
          <w:szCs w:val="22"/>
        </w:rPr>
        <w:t>Risk Management Rules</w:t>
      </w:r>
      <w:r w:rsidRPr="00FB0317">
        <w:rPr>
          <w:rFonts w:ascii="Times New Roman" w:eastAsia="华文中宋" w:hAnsi="Times New Roman" w:cs="Times New Roman"/>
          <w:bCs/>
          <w:sz w:val="22"/>
          <w:szCs w:val="22"/>
        </w:rPr>
        <w:t xml:space="preserve"> are made, in accordance with the</w:t>
      </w:r>
      <w:r w:rsidRPr="00FB0317">
        <w:rPr>
          <w:rFonts w:ascii="Times New Roman" w:eastAsia="华文中宋" w:hAnsi="Times New Roman" w:cs="Times New Roman"/>
          <w:bCs/>
          <w:i/>
          <w:iCs/>
          <w:sz w:val="22"/>
          <w:szCs w:val="22"/>
        </w:rPr>
        <w:t xml:space="preserve"> General Exchange Rules of the Shanghai Futures Exchange</w:t>
      </w:r>
      <w:r w:rsidRPr="00FB0317">
        <w:rPr>
          <w:rFonts w:ascii="Times New Roman" w:eastAsia="华文中宋" w:hAnsi="Times New Roman" w:cs="Times New Roman"/>
          <w:bCs/>
          <w:sz w:val="22"/>
          <w:szCs w:val="22"/>
        </w:rPr>
        <w:t xml:space="preserve">, to strengthen the risk management of futures trading, safeguard the </w:t>
      </w:r>
      <w:r w:rsidR="002F2050" w:rsidRPr="00FB0317">
        <w:rPr>
          <w:rFonts w:ascii="Times New Roman" w:eastAsia="华文中宋" w:hAnsi="Times New Roman" w:cs="Times New Roman"/>
          <w:bCs/>
          <w:sz w:val="22"/>
          <w:szCs w:val="22"/>
        </w:rPr>
        <w:t xml:space="preserve">lawful rights and </w:t>
      </w:r>
      <w:r w:rsidRPr="00FB0317">
        <w:rPr>
          <w:rFonts w:ascii="Times New Roman" w:eastAsia="华文中宋" w:hAnsi="Times New Roman" w:cs="Times New Roman"/>
          <w:bCs/>
          <w:sz w:val="22"/>
          <w:szCs w:val="22"/>
        </w:rPr>
        <w:t>interests of the futures market participants and guarantee the futures trading activities on or through the Shanghai Futures Exchange, or the Exchange.</w:t>
      </w:r>
    </w:p>
    <w:p w14:paraId="41340F97" w14:textId="0A776E6C" w:rsidR="00A6283C" w:rsidRPr="00FB0317" w:rsidRDefault="00A6283C" w:rsidP="00BE3FCE">
      <w:pPr>
        <w:tabs>
          <w:tab w:val="left" w:pos="1276"/>
        </w:tabs>
        <w:adjustRightInd w:val="0"/>
        <w:snapToGrid w:val="0"/>
        <w:spacing w:afterLines="100" w:after="312" w:line="259" w:lineRule="auto"/>
        <w:jc w:val="left"/>
        <w:rPr>
          <w:rFonts w:ascii="Times New Roman" w:eastAsia="华文中宋" w:hAnsi="Times New Roman" w:cs="Times New Roman"/>
          <w:bCs/>
          <w:sz w:val="22"/>
          <w:szCs w:val="22"/>
        </w:rPr>
      </w:pPr>
      <w:r w:rsidRPr="00FB0317">
        <w:rPr>
          <w:rFonts w:ascii="Times New Roman" w:eastAsia="华文中宋" w:hAnsi="Times New Roman" w:cs="Times New Roman"/>
          <w:b/>
          <w:sz w:val="22"/>
          <w:szCs w:val="22"/>
        </w:rPr>
        <w:t>Article 2</w:t>
      </w:r>
      <w:r w:rsidRPr="00FB0317">
        <w:rPr>
          <w:rFonts w:ascii="Times New Roman" w:eastAsia="华文中宋" w:hAnsi="Times New Roman" w:cs="Times New Roman"/>
          <w:bCs/>
          <w:sz w:val="22"/>
          <w:szCs w:val="22"/>
        </w:rPr>
        <w:tab/>
        <w:t xml:space="preserve">The risk management regimes adopted by the Exchange include the Margin Requirement, the Price Limit, the </w:t>
      </w:r>
      <w:r w:rsidRPr="00FB0317">
        <w:rPr>
          <w:rFonts w:ascii="Times New Roman" w:eastAsia="方正仿宋简体" w:hAnsi="Times New Roman" w:cs="Times New Roman"/>
          <w:sz w:val="22"/>
          <w:szCs w:val="22"/>
        </w:rPr>
        <w:t xml:space="preserve">Position Limit, the Trading Limit, </w:t>
      </w:r>
      <w:r w:rsidRPr="00FB0317">
        <w:rPr>
          <w:rFonts w:ascii="Times New Roman" w:eastAsia="华文中宋" w:hAnsi="Times New Roman" w:cs="Times New Roman"/>
          <w:bCs/>
          <w:sz w:val="22"/>
          <w:szCs w:val="22"/>
        </w:rPr>
        <w:t>the Larg</w:t>
      </w:r>
      <w:r w:rsidRPr="0071796B">
        <w:rPr>
          <w:rFonts w:ascii="Times New Roman" w:eastAsia="华文中宋" w:hAnsi="Times New Roman" w:cs="Times New Roman"/>
          <w:bCs/>
          <w:sz w:val="22"/>
          <w:szCs w:val="22"/>
        </w:rPr>
        <w:t xml:space="preserve">e Trader </w:t>
      </w:r>
      <w:r w:rsidR="00A11D4E" w:rsidRPr="0071796B">
        <w:rPr>
          <w:rFonts w:ascii="Times New Roman" w:eastAsia="华文中宋" w:hAnsi="Times New Roman" w:cs="Times New Roman"/>
          <w:sz w:val="22"/>
          <w:szCs w:val="22"/>
        </w:rPr>
        <w:t>Position</w:t>
      </w:r>
      <w:r w:rsidR="00A11D4E" w:rsidRPr="0071796B">
        <w:rPr>
          <w:rFonts w:ascii="Times New Roman" w:eastAsia="华文中宋" w:hAnsi="Times New Roman" w:cs="Times New Roman"/>
          <w:bCs/>
          <w:sz w:val="22"/>
          <w:szCs w:val="22"/>
        </w:rPr>
        <w:t xml:space="preserve"> </w:t>
      </w:r>
      <w:r w:rsidRPr="0071796B">
        <w:rPr>
          <w:rFonts w:ascii="Times New Roman" w:eastAsia="华文中宋" w:hAnsi="Times New Roman" w:cs="Times New Roman"/>
          <w:bCs/>
          <w:sz w:val="22"/>
          <w:szCs w:val="22"/>
        </w:rPr>
        <w:t>Reporting, the Forced Position Liquidation, and the Risk Warning, etc.</w:t>
      </w:r>
    </w:p>
    <w:p w14:paraId="0546EBC0" w14:textId="73044B85" w:rsidR="00A6283C" w:rsidRPr="0071796B" w:rsidRDefault="00A6283C" w:rsidP="00BE3FCE">
      <w:pPr>
        <w:tabs>
          <w:tab w:val="left" w:pos="1276"/>
        </w:tabs>
        <w:adjustRightInd w:val="0"/>
        <w:snapToGrid w:val="0"/>
        <w:spacing w:afterLines="100" w:after="312" w:line="259" w:lineRule="auto"/>
        <w:jc w:val="left"/>
        <w:rPr>
          <w:rFonts w:ascii="Times New Roman" w:eastAsia="华文中宋" w:hAnsi="Times New Roman" w:cs="Times New Roman"/>
          <w:bCs/>
          <w:sz w:val="22"/>
          <w:szCs w:val="22"/>
        </w:rPr>
      </w:pPr>
      <w:r w:rsidRPr="00FB0317">
        <w:rPr>
          <w:rFonts w:ascii="Times New Roman" w:eastAsia="华文中宋" w:hAnsi="Times New Roman" w:cs="Times New Roman"/>
          <w:b/>
          <w:sz w:val="22"/>
          <w:szCs w:val="22"/>
        </w:rPr>
        <w:t>Article 3</w:t>
      </w:r>
      <w:r w:rsidRPr="00FB0317">
        <w:rPr>
          <w:rFonts w:ascii="Times New Roman" w:eastAsia="华文中宋" w:hAnsi="Times New Roman" w:cs="Times New Roman"/>
          <w:b/>
          <w:sz w:val="22"/>
          <w:szCs w:val="22"/>
        </w:rPr>
        <w:tab/>
      </w:r>
      <w:r w:rsidR="00A11D4E" w:rsidRPr="0071796B">
        <w:rPr>
          <w:rFonts w:ascii="Times New Roman" w:eastAsia="华文中宋" w:hAnsi="Times New Roman" w:cs="Times New Roman"/>
          <w:bCs/>
          <w:sz w:val="22"/>
          <w:szCs w:val="22"/>
        </w:rPr>
        <w:t xml:space="preserve">These </w:t>
      </w:r>
      <w:r w:rsidR="00A11D4E" w:rsidRPr="0071796B">
        <w:rPr>
          <w:rFonts w:ascii="Times New Roman" w:eastAsia="华文中宋" w:hAnsi="Times New Roman" w:cs="Times New Roman"/>
          <w:bCs/>
          <w:i/>
          <w:iCs/>
          <w:sz w:val="22"/>
          <w:szCs w:val="22"/>
        </w:rPr>
        <w:t>Risk Management Rules</w:t>
      </w:r>
      <w:r w:rsidR="00A11D4E" w:rsidRPr="0071796B">
        <w:rPr>
          <w:rFonts w:ascii="Times New Roman" w:eastAsia="华文中宋" w:hAnsi="Times New Roman" w:cs="Times New Roman"/>
          <w:bCs/>
          <w:sz w:val="22"/>
          <w:szCs w:val="22"/>
        </w:rPr>
        <w:t xml:space="preserve"> are binding on the Exchange, Members, </w:t>
      </w:r>
      <w:r w:rsidR="00A11D4E" w:rsidRPr="0071796B">
        <w:rPr>
          <w:rFonts w:ascii="Times New Roman" w:eastAsia="华文中宋" w:hAnsi="Times New Roman" w:cs="Times New Roman"/>
          <w:sz w:val="22"/>
          <w:szCs w:val="22"/>
        </w:rPr>
        <w:t>Overseas Special Participants (“OSPs”), Overseas Intermediaries,</w:t>
      </w:r>
      <w:r w:rsidR="00A11D4E" w:rsidRPr="0071796B">
        <w:rPr>
          <w:rFonts w:ascii="Times New Roman" w:eastAsia="华文中宋" w:hAnsi="Times New Roman" w:cs="Times New Roman"/>
          <w:bCs/>
          <w:sz w:val="22"/>
          <w:szCs w:val="22"/>
        </w:rPr>
        <w:t xml:space="preserve"> and Clients.</w:t>
      </w:r>
    </w:p>
    <w:p w14:paraId="0CCEDAB4" w14:textId="4B6037B4" w:rsidR="00A6283C" w:rsidRPr="00FB0317" w:rsidRDefault="00175857" w:rsidP="00FC1369">
      <w:pPr>
        <w:pStyle w:val="2"/>
        <w:rPr>
          <w:sz w:val="22"/>
          <w:szCs w:val="22"/>
        </w:rPr>
      </w:pPr>
      <w:r w:rsidRPr="00FB0317">
        <w:rPr>
          <w:sz w:val="22"/>
          <w:szCs w:val="22"/>
        </w:rPr>
        <w:t>CHAPTER 2</w:t>
      </w:r>
      <w:r w:rsidRPr="00FB0317">
        <w:rPr>
          <w:sz w:val="22"/>
          <w:szCs w:val="22"/>
        </w:rPr>
        <w:tab/>
        <w:t>MARGIN REQUIREMENT</w:t>
      </w:r>
    </w:p>
    <w:p w14:paraId="76A8D679" w14:textId="26795241" w:rsidR="00A6283C" w:rsidRPr="00FB0317" w:rsidRDefault="00A6283C" w:rsidP="00BE3FCE">
      <w:pPr>
        <w:tabs>
          <w:tab w:val="left" w:pos="1276"/>
        </w:tabs>
        <w:adjustRightInd w:val="0"/>
        <w:snapToGrid w:val="0"/>
        <w:spacing w:afterLines="100" w:after="312" w:line="259" w:lineRule="auto"/>
        <w:jc w:val="left"/>
        <w:rPr>
          <w:rFonts w:ascii="Times New Roman" w:hAnsi="Times New Roman" w:cs="Times New Roman"/>
          <w:dstrike/>
          <w:sz w:val="22"/>
          <w:szCs w:val="22"/>
        </w:rPr>
      </w:pPr>
      <w:r w:rsidRPr="00FB0317">
        <w:rPr>
          <w:rFonts w:ascii="Times New Roman" w:eastAsia="华文中宋" w:hAnsi="Times New Roman" w:cs="Times New Roman"/>
          <w:b/>
          <w:sz w:val="22"/>
          <w:szCs w:val="22"/>
        </w:rPr>
        <w:t>Article 4</w:t>
      </w:r>
      <w:r w:rsidRPr="00FB0317">
        <w:rPr>
          <w:rFonts w:ascii="Times New Roman" w:eastAsia="华文中宋" w:hAnsi="Times New Roman" w:cs="Times New Roman"/>
          <w:b/>
          <w:sz w:val="22"/>
          <w:szCs w:val="22"/>
        </w:rPr>
        <w:tab/>
      </w:r>
      <w:r w:rsidR="00A11D4E" w:rsidRPr="00FB0317">
        <w:rPr>
          <w:rFonts w:ascii="Times New Roman" w:hAnsi="Times New Roman" w:cs="Times New Roman"/>
          <w:sz w:val="22"/>
          <w:szCs w:val="22"/>
        </w:rPr>
        <w:t>The Exchange ap</w:t>
      </w:r>
      <w:r w:rsidR="00A11D4E" w:rsidRPr="0071796B">
        <w:rPr>
          <w:rFonts w:ascii="Times New Roman" w:hAnsi="Times New Roman" w:cs="Times New Roman"/>
          <w:sz w:val="22"/>
          <w:szCs w:val="22"/>
        </w:rPr>
        <w:t xml:space="preserve">plies </w:t>
      </w:r>
      <w:r w:rsidR="00A11D4E" w:rsidRPr="0071796B">
        <w:rPr>
          <w:rFonts w:ascii="Times New Roman" w:hAnsi="Times New Roman" w:cs="Times New Roman"/>
          <w:bCs/>
          <w:sz w:val="22"/>
          <w:szCs w:val="22"/>
        </w:rPr>
        <w:t>Margin Requirement</w:t>
      </w:r>
      <w:r w:rsidRPr="0071796B">
        <w:rPr>
          <w:rFonts w:ascii="Times New Roman" w:hAnsi="Times New Roman" w:cs="Times New Roman"/>
          <w:bCs/>
          <w:sz w:val="22"/>
          <w:szCs w:val="22"/>
        </w:rPr>
        <w:t>.</w:t>
      </w:r>
    </w:p>
    <w:p w14:paraId="4638CACE" w14:textId="2A064753" w:rsidR="00A6283C" w:rsidRPr="00FB0317" w:rsidRDefault="00A6283C" w:rsidP="00BE3FCE">
      <w:pPr>
        <w:widowControl/>
        <w:adjustRightInd w:val="0"/>
        <w:snapToGrid w:val="0"/>
        <w:spacing w:afterLines="100" w:after="312" w:line="259" w:lineRule="auto"/>
        <w:jc w:val="left"/>
        <w:rPr>
          <w:rFonts w:ascii="Times New Roman" w:eastAsia="华文中宋" w:hAnsi="Times New Roman" w:cs="Times New Roman"/>
          <w:bCs/>
          <w:sz w:val="22"/>
          <w:szCs w:val="22"/>
        </w:rPr>
      </w:pPr>
      <w:r w:rsidRPr="00FB0317">
        <w:rPr>
          <w:rFonts w:ascii="Times New Roman" w:eastAsia="华文中宋" w:hAnsi="Times New Roman" w:cs="Times New Roman"/>
          <w:bCs/>
          <w:sz w:val="22"/>
          <w:szCs w:val="22"/>
        </w:rPr>
        <w:t>When the following conditions occur in the process of trading a futures contract, the Exchange may,</w:t>
      </w:r>
      <w:r w:rsidR="005D46D0" w:rsidRPr="00FB0317">
        <w:rPr>
          <w:rFonts w:ascii="Times New Roman" w:eastAsia="华文中宋" w:hAnsi="Times New Roman" w:cs="Times New Roman"/>
          <w:bCs/>
          <w:sz w:val="22"/>
          <w:szCs w:val="22"/>
        </w:rPr>
        <w:t xml:space="preserve"> in view of market risk conditions</w:t>
      </w:r>
      <w:r w:rsidRPr="00FB0317">
        <w:rPr>
          <w:rFonts w:ascii="Times New Roman" w:eastAsia="华文中宋" w:hAnsi="Times New Roman" w:cs="Times New Roman"/>
          <w:bCs/>
          <w:sz w:val="22"/>
          <w:szCs w:val="22"/>
        </w:rPr>
        <w:t>, adjust the trading margin of a contract:</w:t>
      </w:r>
    </w:p>
    <w:p w14:paraId="0BC91B94" w14:textId="4DEAF7FE" w:rsidR="00A6283C" w:rsidRPr="00FB0317" w:rsidRDefault="00A6283C" w:rsidP="00BE3FCE">
      <w:pPr>
        <w:widowControl/>
        <w:tabs>
          <w:tab w:val="left" w:pos="709"/>
        </w:tabs>
        <w:adjustRightInd w:val="0"/>
        <w:snapToGrid w:val="0"/>
        <w:spacing w:afterLines="100" w:after="312" w:line="259" w:lineRule="auto"/>
        <w:jc w:val="left"/>
        <w:rPr>
          <w:rFonts w:ascii="Times New Roman" w:eastAsia="华文中宋" w:hAnsi="Times New Roman" w:cs="Times New Roman"/>
          <w:bCs/>
          <w:sz w:val="22"/>
          <w:szCs w:val="22"/>
        </w:rPr>
      </w:pPr>
      <w:r w:rsidRPr="00FB0317">
        <w:rPr>
          <w:rFonts w:ascii="Times New Roman" w:eastAsia="华文中宋" w:hAnsi="Times New Roman" w:cs="Times New Roman"/>
          <w:bCs/>
          <w:sz w:val="22"/>
          <w:szCs w:val="22"/>
        </w:rPr>
        <w:t>(1)</w:t>
      </w:r>
      <w:r w:rsidRPr="00FB0317">
        <w:rPr>
          <w:rFonts w:ascii="Times New Roman" w:eastAsia="华文中宋" w:hAnsi="Times New Roman" w:cs="Times New Roman"/>
          <w:bCs/>
          <w:sz w:val="22"/>
          <w:szCs w:val="22"/>
        </w:rPr>
        <w:tab/>
        <w:t xml:space="preserve">the open interest reaches a </w:t>
      </w:r>
      <w:r w:rsidR="005D46D0" w:rsidRPr="00FB0317">
        <w:rPr>
          <w:rFonts w:ascii="Times New Roman" w:eastAsia="华文中宋" w:hAnsi="Times New Roman" w:cs="Times New Roman"/>
          <w:bCs/>
          <w:sz w:val="22"/>
          <w:szCs w:val="22"/>
        </w:rPr>
        <w:t>certain</w:t>
      </w:r>
      <w:r w:rsidRPr="00FB0317">
        <w:rPr>
          <w:rFonts w:ascii="Times New Roman" w:eastAsia="华文中宋" w:hAnsi="Times New Roman" w:cs="Times New Roman"/>
          <w:bCs/>
          <w:sz w:val="22"/>
          <w:szCs w:val="22"/>
        </w:rPr>
        <w:t xml:space="preserve"> level;</w:t>
      </w:r>
    </w:p>
    <w:p w14:paraId="3D33AEF8" w14:textId="0DA9C7B0" w:rsidR="00A6283C" w:rsidRPr="00FB0317" w:rsidRDefault="00A6283C" w:rsidP="00BE3FCE">
      <w:pPr>
        <w:widowControl/>
        <w:tabs>
          <w:tab w:val="left" w:pos="709"/>
        </w:tabs>
        <w:adjustRightInd w:val="0"/>
        <w:snapToGrid w:val="0"/>
        <w:spacing w:afterLines="100" w:after="312" w:line="259" w:lineRule="auto"/>
        <w:jc w:val="left"/>
        <w:rPr>
          <w:rFonts w:ascii="Times New Roman" w:eastAsia="华文中宋" w:hAnsi="Times New Roman" w:cs="Times New Roman"/>
          <w:bCs/>
          <w:sz w:val="22"/>
          <w:szCs w:val="22"/>
        </w:rPr>
      </w:pPr>
      <w:r w:rsidRPr="00FB0317">
        <w:rPr>
          <w:rFonts w:ascii="Times New Roman" w:eastAsia="华文中宋" w:hAnsi="Times New Roman" w:cs="Times New Roman"/>
          <w:bCs/>
          <w:sz w:val="22"/>
          <w:szCs w:val="22"/>
        </w:rPr>
        <w:t>(2)</w:t>
      </w:r>
      <w:r w:rsidRPr="00FB0317">
        <w:rPr>
          <w:rFonts w:ascii="Times New Roman" w:eastAsia="华文中宋" w:hAnsi="Times New Roman" w:cs="Times New Roman"/>
          <w:bCs/>
          <w:sz w:val="22"/>
          <w:szCs w:val="22"/>
        </w:rPr>
        <w:tab/>
        <w:t>the delivery period approaches;</w:t>
      </w:r>
    </w:p>
    <w:p w14:paraId="02CC2E66" w14:textId="2CD52ECE" w:rsidR="00A6283C" w:rsidRPr="00FB0317" w:rsidRDefault="00A6283C" w:rsidP="00BE3FCE">
      <w:pPr>
        <w:widowControl/>
        <w:tabs>
          <w:tab w:val="left" w:pos="709"/>
        </w:tabs>
        <w:adjustRightInd w:val="0"/>
        <w:snapToGrid w:val="0"/>
        <w:spacing w:afterLines="100" w:after="312" w:line="259" w:lineRule="auto"/>
        <w:jc w:val="left"/>
        <w:rPr>
          <w:rFonts w:ascii="Times New Roman" w:eastAsia="华文中宋" w:hAnsi="Times New Roman" w:cs="Times New Roman"/>
          <w:bCs/>
          <w:sz w:val="22"/>
          <w:szCs w:val="22"/>
        </w:rPr>
      </w:pPr>
      <w:r w:rsidRPr="00FB0317">
        <w:rPr>
          <w:rFonts w:ascii="Times New Roman" w:eastAsia="华文中宋" w:hAnsi="Times New Roman" w:cs="Times New Roman"/>
          <w:bCs/>
          <w:sz w:val="22"/>
          <w:szCs w:val="22"/>
        </w:rPr>
        <w:t>(3)</w:t>
      </w:r>
      <w:r w:rsidRPr="00FB0317">
        <w:rPr>
          <w:rFonts w:ascii="Times New Roman" w:eastAsia="华文中宋" w:hAnsi="Times New Roman" w:cs="Times New Roman"/>
          <w:bCs/>
          <w:sz w:val="22"/>
          <w:szCs w:val="22"/>
        </w:rPr>
        <w:tab/>
        <w:t xml:space="preserve">the price </w:t>
      </w:r>
      <w:r w:rsidR="00A27F27" w:rsidRPr="00FB0317">
        <w:rPr>
          <w:rFonts w:ascii="Times New Roman" w:eastAsia="华文中宋" w:hAnsi="Times New Roman" w:cs="Times New Roman"/>
          <w:bCs/>
          <w:sz w:val="22"/>
          <w:szCs w:val="22"/>
        </w:rPr>
        <w:t>change</w:t>
      </w:r>
      <w:r w:rsidRPr="00FB0317">
        <w:rPr>
          <w:rFonts w:ascii="Times New Roman" w:eastAsia="华文中宋" w:hAnsi="Times New Roman" w:cs="Times New Roman"/>
          <w:bCs/>
          <w:sz w:val="22"/>
          <w:szCs w:val="22"/>
        </w:rPr>
        <w:t xml:space="preserve"> of a contract amounts to a certain rate after a consecutive number of trading days;</w:t>
      </w:r>
    </w:p>
    <w:p w14:paraId="6E1CAB69" w14:textId="77777777" w:rsidR="00A6283C" w:rsidRPr="00FB0317" w:rsidRDefault="00A6283C" w:rsidP="00BE3FCE">
      <w:pPr>
        <w:widowControl/>
        <w:tabs>
          <w:tab w:val="left" w:pos="709"/>
        </w:tabs>
        <w:adjustRightInd w:val="0"/>
        <w:snapToGrid w:val="0"/>
        <w:spacing w:afterLines="100" w:after="312" w:line="259" w:lineRule="auto"/>
        <w:jc w:val="left"/>
        <w:rPr>
          <w:rFonts w:ascii="Times New Roman" w:eastAsia="华文中宋" w:hAnsi="Times New Roman" w:cs="Times New Roman"/>
          <w:bCs/>
          <w:sz w:val="22"/>
          <w:szCs w:val="22"/>
        </w:rPr>
      </w:pPr>
      <w:r w:rsidRPr="00FB0317">
        <w:rPr>
          <w:rFonts w:ascii="Times New Roman" w:eastAsia="华文中宋" w:hAnsi="Times New Roman" w:cs="Times New Roman"/>
          <w:bCs/>
          <w:sz w:val="22"/>
          <w:szCs w:val="22"/>
        </w:rPr>
        <w:t>(4)</w:t>
      </w:r>
      <w:r w:rsidRPr="00FB0317">
        <w:rPr>
          <w:rFonts w:ascii="Times New Roman" w:eastAsia="华文中宋" w:hAnsi="Times New Roman" w:cs="Times New Roman"/>
          <w:bCs/>
          <w:sz w:val="22"/>
          <w:szCs w:val="22"/>
        </w:rPr>
        <w:tab/>
        <w:t xml:space="preserve">a futures contract reaches the Price Limit for consecutive trading days; </w:t>
      </w:r>
    </w:p>
    <w:p w14:paraId="5CE8C95D" w14:textId="77777777" w:rsidR="00A6283C" w:rsidRPr="00FB0317" w:rsidRDefault="00A6283C" w:rsidP="00BE3FCE">
      <w:pPr>
        <w:widowControl/>
        <w:tabs>
          <w:tab w:val="left" w:pos="709"/>
        </w:tabs>
        <w:adjustRightInd w:val="0"/>
        <w:snapToGrid w:val="0"/>
        <w:spacing w:afterLines="100" w:after="312" w:line="259" w:lineRule="auto"/>
        <w:jc w:val="left"/>
        <w:rPr>
          <w:rFonts w:ascii="Times New Roman" w:eastAsia="华文中宋" w:hAnsi="Times New Roman" w:cs="Times New Roman"/>
          <w:bCs/>
          <w:sz w:val="22"/>
          <w:szCs w:val="22"/>
        </w:rPr>
      </w:pPr>
      <w:r w:rsidRPr="00FB0317">
        <w:rPr>
          <w:rFonts w:ascii="Times New Roman" w:eastAsia="华文中宋" w:hAnsi="Times New Roman" w:cs="Times New Roman"/>
          <w:bCs/>
          <w:sz w:val="22"/>
          <w:szCs w:val="22"/>
        </w:rPr>
        <w:t>(5)</w:t>
      </w:r>
      <w:r w:rsidRPr="00FB0317">
        <w:rPr>
          <w:rFonts w:ascii="Times New Roman" w:eastAsia="华文中宋" w:hAnsi="Times New Roman" w:cs="Times New Roman"/>
          <w:bCs/>
          <w:sz w:val="22"/>
          <w:szCs w:val="22"/>
        </w:rPr>
        <w:tab/>
        <w:t xml:space="preserve">a long public holiday is approaching; </w:t>
      </w:r>
    </w:p>
    <w:p w14:paraId="6981ED0B" w14:textId="77777777" w:rsidR="00A6283C" w:rsidRPr="00FB0317" w:rsidRDefault="00A6283C" w:rsidP="00BE3FCE">
      <w:pPr>
        <w:widowControl/>
        <w:tabs>
          <w:tab w:val="left" w:pos="709"/>
        </w:tabs>
        <w:adjustRightInd w:val="0"/>
        <w:snapToGrid w:val="0"/>
        <w:spacing w:afterLines="100" w:after="312" w:line="259" w:lineRule="auto"/>
        <w:jc w:val="left"/>
        <w:rPr>
          <w:rFonts w:ascii="Times New Roman" w:eastAsia="华文中宋" w:hAnsi="Times New Roman" w:cs="Times New Roman"/>
          <w:bCs/>
          <w:sz w:val="22"/>
          <w:szCs w:val="22"/>
        </w:rPr>
      </w:pPr>
      <w:r w:rsidRPr="00FB0317">
        <w:rPr>
          <w:rFonts w:ascii="Times New Roman" w:eastAsia="华文中宋" w:hAnsi="Times New Roman" w:cs="Times New Roman"/>
          <w:bCs/>
          <w:sz w:val="22"/>
          <w:szCs w:val="22"/>
        </w:rPr>
        <w:t>(6)</w:t>
      </w:r>
      <w:r w:rsidRPr="00FB0317">
        <w:rPr>
          <w:rFonts w:ascii="Times New Roman" w:eastAsia="华文中宋" w:hAnsi="Times New Roman" w:cs="Times New Roman"/>
          <w:bCs/>
          <w:sz w:val="22"/>
          <w:szCs w:val="22"/>
        </w:rPr>
        <w:tab/>
        <w:t xml:space="preserve">the Exchange, at its discretion, decides that the risk of the market is increasing; and </w:t>
      </w:r>
    </w:p>
    <w:p w14:paraId="386FAD4B" w14:textId="77777777" w:rsidR="00A6283C" w:rsidRPr="00FB0317" w:rsidRDefault="00A6283C" w:rsidP="00BE3FCE">
      <w:pPr>
        <w:widowControl/>
        <w:tabs>
          <w:tab w:val="left" w:pos="709"/>
        </w:tabs>
        <w:adjustRightInd w:val="0"/>
        <w:snapToGrid w:val="0"/>
        <w:spacing w:afterLines="100" w:after="312" w:line="259" w:lineRule="auto"/>
        <w:jc w:val="left"/>
        <w:rPr>
          <w:rFonts w:ascii="Times New Roman" w:eastAsia="华文中宋" w:hAnsi="Times New Roman" w:cs="Times New Roman"/>
          <w:bCs/>
          <w:sz w:val="22"/>
          <w:szCs w:val="22"/>
        </w:rPr>
      </w:pPr>
      <w:r w:rsidRPr="00FB0317">
        <w:rPr>
          <w:rFonts w:ascii="Times New Roman" w:eastAsia="华文中宋" w:hAnsi="Times New Roman" w:cs="Times New Roman"/>
          <w:bCs/>
          <w:sz w:val="22"/>
          <w:szCs w:val="22"/>
        </w:rPr>
        <w:t>(7)</w:t>
      </w:r>
      <w:r w:rsidRPr="00FB0317">
        <w:rPr>
          <w:rFonts w:ascii="Times New Roman" w:eastAsia="华文中宋" w:hAnsi="Times New Roman" w:cs="Times New Roman"/>
          <w:bCs/>
          <w:sz w:val="22"/>
          <w:szCs w:val="22"/>
        </w:rPr>
        <w:tab/>
        <w:t>other events or conditions the Exchange deems necessary to adjust the trading margin of a contract.</w:t>
      </w:r>
    </w:p>
    <w:p w14:paraId="2F57D81C" w14:textId="1DE97684" w:rsidR="00A6283C" w:rsidRPr="00FB0317" w:rsidRDefault="00A6283C" w:rsidP="00BE3FCE">
      <w:pPr>
        <w:widowControl/>
        <w:tabs>
          <w:tab w:val="left" w:pos="709"/>
        </w:tabs>
        <w:adjustRightInd w:val="0"/>
        <w:snapToGrid w:val="0"/>
        <w:spacing w:afterLines="100" w:after="312" w:line="259" w:lineRule="auto"/>
        <w:jc w:val="left"/>
        <w:rPr>
          <w:rFonts w:ascii="Times New Roman" w:eastAsia="华文中宋" w:hAnsi="Times New Roman" w:cs="Times New Roman"/>
          <w:bCs/>
          <w:sz w:val="22"/>
          <w:szCs w:val="22"/>
        </w:rPr>
      </w:pPr>
      <w:r w:rsidRPr="00FB0317">
        <w:rPr>
          <w:rFonts w:ascii="Times New Roman" w:eastAsia="华文中宋" w:hAnsi="Times New Roman" w:cs="Times New Roman"/>
          <w:bCs/>
          <w:sz w:val="22"/>
          <w:szCs w:val="22"/>
        </w:rPr>
        <w:t>The Exchange shall make a public announ</w:t>
      </w:r>
      <w:r w:rsidRPr="0071796B">
        <w:rPr>
          <w:rFonts w:ascii="Times New Roman" w:eastAsia="华文中宋" w:hAnsi="Times New Roman" w:cs="Times New Roman"/>
          <w:bCs/>
          <w:sz w:val="22"/>
          <w:szCs w:val="22"/>
        </w:rPr>
        <w:t xml:space="preserve">cement and report to the </w:t>
      </w:r>
      <w:r w:rsidR="00A11D4E" w:rsidRPr="0071796B">
        <w:rPr>
          <w:rFonts w:ascii="Times New Roman" w:eastAsia="华文中宋" w:hAnsi="Times New Roman" w:cs="Times New Roman"/>
          <w:sz w:val="22"/>
          <w:szCs w:val="22"/>
        </w:rPr>
        <w:t>China Securities Regulatory Commission (</w:t>
      </w:r>
      <w:r w:rsidR="00A11D4E" w:rsidRPr="0071796B">
        <w:rPr>
          <w:rFonts w:ascii="Times New Roman" w:eastAsia="华文中宋" w:hAnsi="Times New Roman" w:cs="Times New Roman"/>
          <w:bCs/>
          <w:sz w:val="22"/>
          <w:szCs w:val="22"/>
        </w:rPr>
        <w:t>“CSRC”</w:t>
      </w:r>
      <w:r w:rsidR="00A11D4E" w:rsidRPr="0071796B">
        <w:rPr>
          <w:rFonts w:ascii="Times New Roman" w:eastAsia="华文中宋" w:hAnsi="Times New Roman" w:cs="Times New Roman"/>
          <w:sz w:val="22"/>
          <w:szCs w:val="22"/>
        </w:rPr>
        <w:t xml:space="preserve">) </w:t>
      </w:r>
      <w:r w:rsidRPr="0071796B">
        <w:rPr>
          <w:rFonts w:ascii="Times New Roman" w:eastAsia="华文中宋" w:hAnsi="Times New Roman" w:cs="Times New Roman"/>
          <w:bCs/>
          <w:sz w:val="22"/>
          <w:szCs w:val="22"/>
        </w:rPr>
        <w:t>of its decision to adjust the trading margin.</w:t>
      </w:r>
    </w:p>
    <w:p w14:paraId="580A770C" w14:textId="296A8950" w:rsidR="00A6283C" w:rsidRPr="00FB0317" w:rsidRDefault="00A6283C" w:rsidP="00BE3FCE">
      <w:pPr>
        <w:tabs>
          <w:tab w:val="left" w:pos="1276"/>
        </w:tabs>
        <w:adjustRightInd w:val="0"/>
        <w:snapToGrid w:val="0"/>
        <w:spacing w:afterLines="100" w:after="312" w:line="259" w:lineRule="auto"/>
        <w:jc w:val="left"/>
        <w:rPr>
          <w:rFonts w:ascii="Times New Roman" w:eastAsia="华文中宋" w:hAnsi="Times New Roman" w:cs="Times New Roman"/>
          <w:bCs/>
          <w:dstrike/>
          <w:sz w:val="22"/>
          <w:szCs w:val="22"/>
        </w:rPr>
      </w:pPr>
      <w:r w:rsidRPr="00FB0317">
        <w:rPr>
          <w:rFonts w:ascii="Times New Roman" w:eastAsia="华文中宋" w:hAnsi="Times New Roman" w:cs="Times New Roman"/>
          <w:b/>
          <w:sz w:val="22"/>
          <w:szCs w:val="22"/>
        </w:rPr>
        <w:t>Article 5</w:t>
      </w:r>
      <w:r w:rsidRPr="00FB0317">
        <w:rPr>
          <w:rFonts w:ascii="Times New Roman" w:eastAsia="华文中宋" w:hAnsi="Times New Roman" w:cs="Times New Roman"/>
          <w:b/>
          <w:sz w:val="22"/>
          <w:szCs w:val="22"/>
        </w:rPr>
        <w:tab/>
      </w:r>
      <w:r w:rsidRPr="00FB0317">
        <w:rPr>
          <w:rFonts w:ascii="Times New Roman" w:eastAsia="华文中宋" w:hAnsi="Times New Roman" w:cs="Times New Roman"/>
          <w:bCs/>
          <w:sz w:val="22"/>
          <w:szCs w:val="22"/>
        </w:rPr>
        <w:t>The Exchange applies different rates of trading margin for a futures contract based on the stage of its lifecycle (i.e., from the listing day to the last trading day)</w:t>
      </w:r>
      <w:r w:rsidRPr="00FB0317">
        <w:rPr>
          <w:rFonts w:ascii="Times New Roman" w:eastAsia="华文中宋" w:hAnsi="Times New Roman" w:cs="Times New Roman"/>
          <w:sz w:val="22"/>
          <w:szCs w:val="22"/>
        </w:rPr>
        <w:t xml:space="preserve">. Specific rates are governed </w:t>
      </w:r>
      <w:r w:rsidRPr="00FB0317">
        <w:rPr>
          <w:rFonts w:ascii="Times New Roman" w:eastAsia="华文中宋" w:hAnsi="Times New Roman" w:cs="Times New Roman"/>
          <w:sz w:val="22"/>
          <w:szCs w:val="22"/>
        </w:rPr>
        <w:lastRenderedPageBreak/>
        <w:t xml:space="preserve">by the </w:t>
      </w:r>
      <w:r w:rsidR="000972D7" w:rsidRPr="00FB0317">
        <w:rPr>
          <w:rFonts w:ascii="Times New Roman" w:eastAsia="华文中宋" w:hAnsi="Times New Roman" w:cs="Times New Roman"/>
          <w:sz w:val="22"/>
          <w:szCs w:val="22"/>
        </w:rPr>
        <w:t xml:space="preserve">futures </w:t>
      </w:r>
      <w:r w:rsidRPr="00FB0317">
        <w:rPr>
          <w:rFonts w:ascii="Times New Roman" w:eastAsia="华文中宋" w:hAnsi="Times New Roman" w:cs="Times New Roman"/>
          <w:sz w:val="22"/>
          <w:szCs w:val="22"/>
        </w:rPr>
        <w:t>rules for the particular products.</w:t>
      </w:r>
    </w:p>
    <w:p w14:paraId="2485EF23" w14:textId="77777777" w:rsidR="00A6283C" w:rsidRPr="00FB0317" w:rsidRDefault="00A6283C" w:rsidP="00BE3FCE">
      <w:pPr>
        <w:tabs>
          <w:tab w:val="left" w:pos="1276"/>
        </w:tabs>
        <w:adjustRightInd w:val="0"/>
        <w:snapToGrid w:val="0"/>
        <w:spacing w:beforeLines="100" w:before="312" w:afterLines="100" w:after="312" w:line="259" w:lineRule="auto"/>
        <w:jc w:val="left"/>
        <w:rPr>
          <w:rFonts w:ascii="Times New Roman" w:eastAsia="华文中宋" w:hAnsi="Times New Roman" w:cs="Times New Roman"/>
          <w:bCs/>
          <w:sz w:val="22"/>
          <w:szCs w:val="22"/>
        </w:rPr>
      </w:pPr>
      <w:r w:rsidRPr="00FB0317">
        <w:rPr>
          <w:rFonts w:ascii="Times New Roman" w:eastAsia="华文中宋" w:hAnsi="Times New Roman" w:cs="Times New Roman"/>
          <w:bCs/>
          <w:sz w:val="22"/>
          <w:szCs w:val="22"/>
        </w:rPr>
        <w:t>When a futures contract approaches a stage of trading that requires a trading margin adjustment, the Exchange shall, at daily clearing on the trading day prior to the day that such adjustment shall take effect, settle existing positions at the new rate of trading margin. Anyone with insufficient margin balance shall deposit additional funds to meet the Margin Requirement by market-open of the next trading day.</w:t>
      </w:r>
    </w:p>
    <w:p w14:paraId="4133DB25" w14:textId="77777777" w:rsidR="00A6283C" w:rsidRPr="00FB0317" w:rsidRDefault="00A6283C" w:rsidP="00BE3FCE">
      <w:pPr>
        <w:tabs>
          <w:tab w:val="left" w:pos="1276"/>
        </w:tabs>
        <w:adjustRightInd w:val="0"/>
        <w:snapToGrid w:val="0"/>
        <w:spacing w:afterLines="100" w:after="312" w:line="259" w:lineRule="auto"/>
        <w:jc w:val="left"/>
        <w:rPr>
          <w:rFonts w:ascii="Times New Roman" w:eastAsia="华文中宋" w:hAnsi="Times New Roman" w:cs="Times New Roman"/>
          <w:bCs/>
          <w:sz w:val="22"/>
          <w:szCs w:val="22"/>
        </w:rPr>
      </w:pPr>
      <w:r w:rsidRPr="00FB0317">
        <w:rPr>
          <w:rFonts w:ascii="Times New Roman" w:eastAsia="华文中宋" w:hAnsi="Times New Roman" w:cs="Times New Roman"/>
          <w:bCs/>
          <w:sz w:val="22"/>
          <w:szCs w:val="22"/>
        </w:rPr>
        <w:t>During the delivery month, a seller may post standard warrants as a performance security for the corresponding size of open positions in the delivery month, in which case the trading Margin Requirement for those positions will be waived.</w:t>
      </w:r>
    </w:p>
    <w:p w14:paraId="7D6AF494" w14:textId="77777777" w:rsidR="00A6283C" w:rsidRPr="00FB0317" w:rsidRDefault="00A6283C" w:rsidP="00BE3FCE">
      <w:pPr>
        <w:widowControl/>
        <w:tabs>
          <w:tab w:val="left" w:pos="709"/>
        </w:tabs>
        <w:adjustRightInd w:val="0"/>
        <w:snapToGrid w:val="0"/>
        <w:spacing w:afterLines="100" w:after="312" w:line="259" w:lineRule="auto"/>
        <w:jc w:val="left"/>
        <w:rPr>
          <w:rFonts w:ascii="Times New Roman" w:eastAsia="华文中宋" w:hAnsi="Times New Roman" w:cs="Times New Roman"/>
          <w:bCs/>
          <w:sz w:val="22"/>
          <w:szCs w:val="22"/>
        </w:rPr>
      </w:pPr>
      <w:r w:rsidRPr="00FB0317">
        <w:rPr>
          <w:rFonts w:ascii="Times New Roman" w:eastAsia="华文中宋" w:hAnsi="Times New Roman" w:cs="Times New Roman"/>
          <w:bCs/>
          <w:sz w:val="22"/>
          <w:szCs w:val="22"/>
        </w:rPr>
        <w:t>The following is an example of the period of trading of the futures contract, Cu0305, from its listing to its last trading day:</w:t>
      </w:r>
    </w:p>
    <w:tbl>
      <w:tblPr>
        <w:tblStyle w:val="af3"/>
        <w:tblW w:w="0" w:type="auto"/>
        <w:tblInd w:w="0" w:type="dxa"/>
        <w:tblLook w:val="04A0" w:firstRow="1" w:lastRow="0" w:firstColumn="1" w:lastColumn="0" w:noHBand="0" w:noVBand="1"/>
      </w:tblPr>
      <w:tblGrid>
        <w:gridCol w:w="4855"/>
        <w:gridCol w:w="4161"/>
      </w:tblGrid>
      <w:tr w:rsidR="00FB0317" w:rsidRPr="00FB0317" w14:paraId="051258DB" w14:textId="77777777" w:rsidTr="00B27B4A">
        <w:tc>
          <w:tcPr>
            <w:tcW w:w="4855" w:type="dxa"/>
          </w:tcPr>
          <w:p w14:paraId="17DC4B10" w14:textId="6D318811" w:rsidR="00B27B4A" w:rsidRPr="00FB0317" w:rsidRDefault="00B27B4A" w:rsidP="00B27B4A">
            <w:pPr>
              <w:widowControl/>
              <w:tabs>
                <w:tab w:val="left" w:pos="709"/>
              </w:tabs>
              <w:adjustRightInd w:val="0"/>
              <w:snapToGrid w:val="0"/>
              <w:spacing w:before="60" w:after="60"/>
              <w:jc w:val="left"/>
              <w:rPr>
                <w:rFonts w:ascii="Times New Roman" w:eastAsia="华文中宋" w:hAnsi="Times New Roman"/>
                <w:bCs/>
                <w:sz w:val="22"/>
                <w:szCs w:val="22"/>
              </w:rPr>
            </w:pPr>
            <w:r w:rsidRPr="00FB0317">
              <w:rPr>
                <w:rFonts w:ascii="Times New Roman" w:eastAsia="华文中宋" w:hAnsi="Times New Roman"/>
                <w:bCs/>
                <w:sz w:val="22"/>
                <w:szCs w:val="22"/>
              </w:rPr>
              <w:t>Period of trading</w:t>
            </w:r>
          </w:p>
        </w:tc>
        <w:tc>
          <w:tcPr>
            <w:tcW w:w="4161" w:type="dxa"/>
          </w:tcPr>
          <w:p w14:paraId="79386F4A" w14:textId="16C76604" w:rsidR="00B27B4A" w:rsidRPr="00FB0317" w:rsidRDefault="00B27B4A" w:rsidP="00B27B4A">
            <w:pPr>
              <w:widowControl/>
              <w:tabs>
                <w:tab w:val="left" w:pos="709"/>
              </w:tabs>
              <w:adjustRightInd w:val="0"/>
              <w:snapToGrid w:val="0"/>
              <w:spacing w:before="60" w:after="60"/>
              <w:jc w:val="left"/>
              <w:rPr>
                <w:rFonts w:ascii="Times New Roman" w:eastAsia="华文中宋" w:hAnsi="Times New Roman"/>
                <w:bCs/>
                <w:sz w:val="22"/>
                <w:szCs w:val="22"/>
              </w:rPr>
            </w:pPr>
            <w:r w:rsidRPr="00FB0317">
              <w:rPr>
                <w:rFonts w:ascii="Times New Roman" w:eastAsia="华文中宋" w:hAnsi="Times New Roman"/>
                <w:bCs/>
                <w:sz w:val="22"/>
                <w:szCs w:val="22"/>
              </w:rPr>
              <w:t>From May 16, 2002 to May 15, 2003</w:t>
            </w:r>
          </w:p>
        </w:tc>
      </w:tr>
      <w:tr w:rsidR="00FB0317" w:rsidRPr="00FB0317" w14:paraId="4242D949" w14:textId="77777777" w:rsidTr="00B27B4A">
        <w:tc>
          <w:tcPr>
            <w:tcW w:w="4855" w:type="dxa"/>
          </w:tcPr>
          <w:p w14:paraId="2BE77D7C" w14:textId="6003E4BF" w:rsidR="00B27B4A" w:rsidRPr="00FB0317" w:rsidRDefault="00B27B4A" w:rsidP="00B27B4A">
            <w:pPr>
              <w:widowControl/>
              <w:tabs>
                <w:tab w:val="left" w:pos="709"/>
              </w:tabs>
              <w:adjustRightInd w:val="0"/>
              <w:snapToGrid w:val="0"/>
              <w:spacing w:before="60" w:after="60"/>
              <w:jc w:val="left"/>
              <w:rPr>
                <w:rFonts w:ascii="Times New Roman" w:eastAsia="华文中宋" w:hAnsi="Times New Roman"/>
                <w:bCs/>
                <w:sz w:val="22"/>
                <w:szCs w:val="22"/>
              </w:rPr>
            </w:pPr>
            <w:r w:rsidRPr="00FB0317">
              <w:rPr>
                <w:rFonts w:ascii="Times New Roman" w:eastAsia="华文中宋" w:hAnsi="Times New Roman"/>
                <w:bCs/>
                <w:sz w:val="22"/>
                <w:szCs w:val="22"/>
              </w:rPr>
              <w:t>Date of listing</w:t>
            </w:r>
          </w:p>
        </w:tc>
        <w:tc>
          <w:tcPr>
            <w:tcW w:w="4161" w:type="dxa"/>
          </w:tcPr>
          <w:p w14:paraId="6AC5D32A" w14:textId="7149CB32" w:rsidR="00B27B4A" w:rsidRPr="00FB0317" w:rsidRDefault="00B27B4A" w:rsidP="00B27B4A">
            <w:pPr>
              <w:widowControl/>
              <w:tabs>
                <w:tab w:val="left" w:pos="709"/>
              </w:tabs>
              <w:adjustRightInd w:val="0"/>
              <w:snapToGrid w:val="0"/>
              <w:spacing w:before="60" w:after="60"/>
              <w:jc w:val="left"/>
              <w:rPr>
                <w:rFonts w:ascii="Times New Roman" w:eastAsia="华文中宋" w:hAnsi="Times New Roman"/>
                <w:bCs/>
                <w:sz w:val="22"/>
                <w:szCs w:val="22"/>
              </w:rPr>
            </w:pPr>
            <w:r w:rsidRPr="00FB0317">
              <w:rPr>
                <w:rFonts w:ascii="Times New Roman" w:eastAsia="华文中宋" w:hAnsi="Times New Roman"/>
                <w:bCs/>
                <w:sz w:val="22"/>
                <w:szCs w:val="22"/>
              </w:rPr>
              <w:t>May 16, 2002</w:t>
            </w:r>
          </w:p>
        </w:tc>
      </w:tr>
      <w:tr w:rsidR="00FB0317" w:rsidRPr="00FB0317" w14:paraId="68474DAA" w14:textId="77777777" w:rsidTr="00B27B4A">
        <w:tc>
          <w:tcPr>
            <w:tcW w:w="4855" w:type="dxa"/>
          </w:tcPr>
          <w:p w14:paraId="19969612" w14:textId="5D62193B" w:rsidR="00B27B4A" w:rsidRPr="00FB0317" w:rsidRDefault="00B27B4A" w:rsidP="00B27B4A">
            <w:pPr>
              <w:widowControl/>
              <w:tabs>
                <w:tab w:val="left" w:pos="709"/>
              </w:tabs>
              <w:adjustRightInd w:val="0"/>
              <w:snapToGrid w:val="0"/>
              <w:spacing w:before="60" w:after="60"/>
              <w:jc w:val="left"/>
              <w:rPr>
                <w:rFonts w:ascii="Times New Roman" w:eastAsia="华文中宋" w:hAnsi="Times New Roman"/>
                <w:bCs/>
                <w:sz w:val="22"/>
                <w:szCs w:val="22"/>
              </w:rPr>
            </w:pPr>
            <w:r w:rsidRPr="00FB0317">
              <w:rPr>
                <w:rFonts w:ascii="Times New Roman" w:eastAsia="华文中宋" w:hAnsi="Times New Roman"/>
                <w:bCs/>
                <w:sz w:val="22"/>
                <w:szCs w:val="22"/>
              </w:rPr>
              <w:t>Last trading day</w:t>
            </w:r>
          </w:p>
        </w:tc>
        <w:tc>
          <w:tcPr>
            <w:tcW w:w="4161" w:type="dxa"/>
          </w:tcPr>
          <w:p w14:paraId="4107EE21" w14:textId="37A4DEA5" w:rsidR="00B27B4A" w:rsidRPr="00FB0317" w:rsidRDefault="00B27B4A" w:rsidP="00B27B4A">
            <w:pPr>
              <w:widowControl/>
              <w:tabs>
                <w:tab w:val="left" w:pos="709"/>
              </w:tabs>
              <w:adjustRightInd w:val="0"/>
              <w:snapToGrid w:val="0"/>
              <w:spacing w:before="60" w:after="60"/>
              <w:jc w:val="left"/>
              <w:rPr>
                <w:rFonts w:ascii="Times New Roman" w:eastAsia="华文中宋" w:hAnsi="Times New Roman"/>
                <w:bCs/>
                <w:sz w:val="22"/>
                <w:szCs w:val="22"/>
              </w:rPr>
            </w:pPr>
            <w:r w:rsidRPr="00FB0317">
              <w:rPr>
                <w:rFonts w:ascii="Times New Roman" w:eastAsia="华文中宋" w:hAnsi="Times New Roman"/>
                <w:bCs/>
                <w:sz w:val="22"/>
                <w:szCs w:val="22"/>
              </w:rPr>
              <w:t>May 15, 2003</w:t>
            </w:r>
          </w:p>
        </w:tc>
      </w:tr>
      <w:tr w:rsidR="00FB0317" w:rsidRPr="00FB0317" w14:paraId="45D4A4C7" w14:textId="77777777" w:rsidTr="00B27B4A">
        <w:tc>
          <w:tcPr>
            <w:tcW w:w="4855" w:type="dxa"/>
          </w:tcPr>
          <w:p w14:paraId="127B5F42" w14:textId="7F029DA2" w:rsidR="00B27B4A" w:rsidRPr="00FB0317" w:rsidRDefault="00B27B4A" w:rsidP="00B27B4A">
            <w:pPr>
              <w:widowControl/>
              <w:tabs>
                <w:tab w:val="left" w:pos="709"/>
              </w:tabs>
              <w:adjustRightInd w:val="0"/>
              <w:snapToGrid w:val="0"/>
              <w:spacing w:before="60" w:after="60"/>
              <w:jc w:val="left"/>
              <w:rPr>
                <w:rFonts w:ascii="Times New Roman" w:eastAsia="华文中宋" w:hAnsi="Times New Roman"/>
                <w:bCs/>
                <w:sz w:val="22"/>
                <w:szCs w:val="22"/>
              </w:rPr>
            </w:pPr>
            <w:r w:rsidRPr="00FB0317">
              <w:rPr>
                <w:rFonts w:ascii="Times New Roman" w:eastAsia="华文中宋" w:hAnsi="Times New Roman"/>
                <w:bCs/>
                <w:sz w:val="22"/>
                <w:szCs w:val="22"/>
              </w:rPr>
              <w:t>Trading day prior to the last trading day</w:t>
            </w:r>
          </w:p>
        </w:tc>
        <w:tc>
          <w:tcPr>
            <w:tcW w:w="4161" w:type="dxa"/>
          </w:tcPr>
          <w:p w14:paraId="22021B0E" w14:textId="6CCD0755" w:rsidR="00B27B4A" w:rsidRPr="00FB0317" w:rsidRDefault="00B27B4A" w:rsidP="00B27B4A">
            <w:pPr>
              <w:widowControl/>
              <w:tabs>
                <w:tab w:val="left" w:pos="709"/>
              </w:tabs>
              <w:adjustRightInd w:val="0"/>
              <w:snapToGrid w:val="0"/>
              <w:spacing w:before="60" w:after="60"/>
              <w:jc w:val="left"/>
              <w:rPr>
                <w:rFonts w:ascii="Times New Roman" w:eastAsia="华文中宋" w:hAnsi="Times New Roman"/>
                <w:bCs/>
                <w:sz w:val="22"/>
                <w:szCs w:val="22"/>
              </w:rPr>
            </w:pPr>
            <w:r w:rsidRPr="00FB0317">
              <w:rPr>
                <w:rFonts w:ascii="Times New Roman" w:eastAsia="华文中宋" w:hAnsi="Times New Roman"/>
                <w:bCs/>
                <w:sz w:val="22"/>
                <w:szCs w:val="22"/>
              </w:rPr>
              <w:t>May 14, 2003</w:t>
            </w:r>
          </w:p>
        </w:tc>
      </w:tr>
      <w:tr w:rsidR="00FB0317" w:rsidRPr="00FB0317" w14:paraId="2EFE67E6" w14:textId="77777777" w:rsidTr="00B27B4A">
        <w:tc>
          <w:tcPr>
            <w:tcW w:w="4855" w:type="dxa"/>
          </w:tcPr>
          <w:p w14:paraId="24231355" w14:textId="1224971C" w:rsidR="00B27B4A" w:rsidRPr="00FB0317" w:rsidRDefault="00B27B4A" w:rsidP="00B27B4A">
            <w:pPr>
              <w:widowControl/>
              <w:tabs>
                <w:tab w:val="left" w:pos="709"/>
              </w:tabs>
              <w:adjustRightInd w:val="0"/>
              <w:snapToGrid w:val="0"/>
              <w:spacing w:before="60" w:after="60"/>
              <w:jc w:val="left"/>
              <w:rPr>
                <w:rFonts w:ascii="Times New Roman" w:eastAsia="华文中宋" w:hAnsi="Times New Roman"/>
                <w:bCs/>
                <w:sz w:val="22"/>
                <w:szCs w:val="22"/>
              </w:rPr>
            </w:pPr>
            <w:r w:rsidRPr="00FB0317">
              <w:rPr>
                <w:rFonts w:ascii="Times New Roman" w:eastAsia="华文中宋" w:hAnsi="Times New Roman"/>
                <w:bCs/>
                <w:sz w:val="22"/>
                <w:szCs w:val="22"/>
              </w:rPr>
              <w:t>Second trading day prior to the last trading day</w:t>
            </w:r>
          </w:p>
        </w:tc>
        <w:tc>
          <w:tcPr>
            <w:tcW w:w="4161" w:type="dxa"/>
          </w:tcPr>
          <w:p w14:paraId="70A96E6E" w14:textId="033A5F7E" w:rsidR="00B27B4A" w:rsidRPr="00FB0317" w:rsidRDefault="00B27B4A" w:rsidP="00B27B4A">
            <w:pPr>
              <w:widowControl/>
              <w:tabs>
                <w:tab w:val="left" w:pos="709"/>
              </w:tabs>
              <w:adjustRightInd w:val="0"/>
              <w:snapToGrid w:val="0"/>
              <w:spacing w:before="60" w:after="60"/>
              <w:jc w:val="left"/>
              <w:rPr>
                <w:rFonts w:ascii="Times New Roman" w:eastAsia="华文中宋" w:hAnsi="Times New Roman"/>
                <w:bCs/>
                <w:sz w:val="22"/>
                <w:szCs w:val="22"/>
              </w:rPr>
            </w:pPr>
            <w:r w:rsidRPr="00FB0317">
              <w:rPr>
                <w:rFonts w:ascii="Times New Roman" w:eastAsia="华文中宋" w:hAnsi="Times New Roman"/>
                <w:bCs/>
                <w:sz w:val="22"/>
                <w:szCs w:val="22"/>
              </w:rPr>
              <w:t>May 13, 2003</w:t>
            </w:r>
          </w:p>
        </w:tc>
      </w:tr>
      <w:tr w:rsidR="00FB0317" w:rsidRPr="00FB0317" w14:paraId="2863323A" w14:textId="77777777" w:rsidTr="00B27B4A">
        <w:tc>
          <w:tcPr>
            <w:tcW w:w="4855" w:type="dxa"/>
          </w:tcPr>
          <w:p w14:paraId="33AA2E93" w14:textId="2FF3E29F" w:rsidR="00B27B4A" w:rsidRPr="00FB0317" w:rsidRDefault="00B27B4A" w:rsidP="00B27B4A">
            <w:pPr>
              <w:widowControl/>
              <w:tabs>
                <w:tab w:val="left" w:pos="709"/>
              </w:tabs>
              <w:adjustRightInd w:val="0"/>
              <w:snapToGrid w:val="0"/>
              <w:spacing w:before="60" w:after="60"/>
              <w:jc w:val="left"/>
              <w:rPr>
                <w:rFonts w:ascii="Times New Roman" w:eastAsia="华文中宋" w:hAnsi="Times New Roman"/>
                <w:bCs/>
                <w:sz w:val="22"/>
                <w:szCs w:val="22"/>
              </w:rPr>
            </w:pPr>
            <w:r w:rsidRPr="00FB0317">
              <w:rPr>
                <w:rFonts w:ascii="Times New Roman" w:eastAsia="华文中宋" w:hAnsi="Times New Roman"/>
                <w:bCs/>
                <w:sz w:val="22"/>
                <w:szCs w:val="22"/>
              </w:rPr>
              <w:t>Delivery month</w:t>
            </w:r>
          </w:p>
        </w:tc>
        <w:tc>
          <w:tcPr>
            <w:tcW w:w="4161" w:type="dxa"/>
          </w:tcPr>
          <w:p w14:paraId="22C98795" w14:textId="24DC5DE8" w:rsidR="00B27B4A" w:rsidRPr="00FB0317" w:rsidRDefault="00B27B4A" w:rsidP="00B27B4A">
            <w:pPr>
              <w:widowControl/>
              <w:tabs>
                <w:tab w:val="left" w:pos="709"/>
              </w:tabs>
              <w:adjustRightInd w:val="0"/>
              <w:snapToGrid w:val="0"/>
              <w:spacing w:before="60" w:after="60"/>
              <w:jc w:val="left"/>
              <w:rPr>
                <w:rFonts w:ascii="Times New Roman" w:eastAsia="华文中宋" w:hAnsi="Times New Roman"/>
                <w:bCs/>
                <w:sz w:val="22"/>
                <w:szCs w:val="22"/>
              </w:rPr>
            </w:pPr>
            <w:r w:rsidRPr="00FB0317">
              <w:rPr>
                <w:rFonts w:ascii="Times New Roman" w:eastAsia="华文中宋" w:hAnsi="Times New Roman"/>
                <w:bCs/>
                <w:sz w:val="22"/>
                <w:szCs w:val="22"/>
              </w:rPr>
              <w:t>May 2003</w:t>
            </w:r>
          </w:p>
        </w:tc>
      </w:tr>
      <w:tr w:rsidR="00FB0317" w:rsidRPr="00FB0317" w14:paraId="5A374E5A" w14:textId="77777777" w:rsidTr="00B27B4A">
        <w:tc>
          <w:tcPr>
            <w:tcW w:w="4855" w:type="dxa"/>
          </w:tcPr>
          <w:p w14:paraId="09C24515" w14:textId="679560D2" w:rsidR="00B27B4A" w:rsidRPr="00FB0317" w:rsidRDefault="00B27B4A" w:rsidP="00B27B4A">
            <w:pPr>
              <w:widowControl/>
              <w:tabs>
                <w:tab w:val="left" w:pos="709"/>
              </w:tabs>
              <w:adjustRightInd w:val="0"/>
              <w:snapToGrid w:val="0"/>
              <w:spacing w:before="60" w:after="60"/>
              <w:jc w:val="left"/>
              <w:rPr>
                <w:rFonts w:ascii="Times New Roman" w:eastAsia="华文中宋" w:hAnsi="Times New Roman"/>
                <w:bCs/>
                <w:sz w:val="22"/>
                <w:szCs w:val="22"/>
              </w:rPr>
            </w:pPr>
            <w:r w:rsidRPr="00FB0317">
              <w:rPr>
                <w:rFonts w:ascii="Times New Roman" w:eastAsia="华文中宋" w:hAnsi="Times New Roman"/>
                <w:bCs/>
                <w:sz w:val="22"/>
                <w:szCs w:val="22"/>
              </w:rPr>
              <w:t>Month prior to the delivery month</w:t>
            </w:r>
          </w:p>
        </w:tc>
        <w:tc>
          <w:tcPr>
            <w:tcW w:w="4161" w:type="dxa"/>
          </w:tcPr>
          <w:p w14:paraId="7CE0E17C" w14:textId="4F8B2AC3" w:rsidR="00B27B4A" w:rsidRPr="00FB0317" w:rsidRDefault="00B27B4A" w:rsidP="00B27B4A">
            <w:pPr>
              <w:widowControl/>
              <w:tabs>
                <w:tab w:val="left" w:pos="709"/>
              </w:tabs>
              <w:adjustRightInd w:val="0"/>
              <w:snapToGrid w:val="0"/>
              <w:spacing w:before="60" w:after="60"/>
              <w:jc w:val="left"/>
              <w:rPr>
                <w:rFonts w:ascii="Times New Roman" w:eastAsia="华文中宋" w:hAnsi="Times New Roman"/>
                <w:bCs/>
                <w:sz w:val="22"/>
                <w:szCs w:val="22"/>
              </w:rPr>
            </w:pPr>
            <w:r w:rsidRPr="00FB0317">
              <w:rPr>
                <w:rFonts w:ascii="Times New Roman" w:eastAsia="华文中宋" w:hAnsi="Times New Roman"/>
                <w:bCs/>
                <w:sz w:val="22"/>
                <w:szCs w:val="22"/>
              </w:rPr>
              <w:t>April 2003</w:t>
            </w:r>
          </w:p>
        </w:tc>
      </w:tr>
      <w:tr w:rsidR="00FB0317" w:rsidRPr="00FB0317" w14:paraId="12F7638F" w14:textId="77777777" w:rsidTr="00B27B4A">
        <w:tc>
          <w:tcPr>
            <w:tcW w:w="4855" w:type="dxa"/>
          </w:tcPr>
          <w:p w14:paraId="10B29C28" w14:textId="42253C3A" w:rsidR="00B27B4A" w:rsidRPr="00FB0317" w:rsidRDefault="00B27B4A" w:rsidP="00B27B4A">
            <w:pPr>
              <w:widowControl/>
              <w:tabs>
                <w:tab w:val="left" w:pos="709"/>
              </w:tabs>
              <w:adjustRightInd w:val="0"/>
              <w:snapToGrid w:val="0"/>
              <w:spacing w:before="60" w:after="60"/>
              <w:jc w:val="left"/>
              <w:rPr>
                <w:rFonts w:ascii="Times New Roman" w:eastAsia="华文中宋" w:hAnsi="Times New Roman"/>
                <w:bCs/>
                <w:sz w:val="22"/>
                <w:szCs w:val="22"/>
              </w:rPr>
            </w:pPr>
            <w:r w:rsidRPr="00FB0317">
              <w:rPr>
                <w:rFonts w:ascii="Times New Roman" w:eastAsia="华文中宋" w:hAnsi="Times New Roman"/>
                <w:bCs/>
                <w:sz w:val="22"/>
                <w:szCs w:val="22"/>
              </w:rPr>
              <w:t>Second month prior to the delivery month</w:t>
            </w:r>
          </w:p>
        </w:tc>
        <w:tc>
          <w:tcPr>
            <w:tcW w:w="4161" w:type="dxa"/>
          </w:tcPr>
          <w:p w14:paraId="2F1D529F" w14:textId="385021A0" w:rsidR="00B27B4A" w:rsidRPr="00FB0317" w:rsidRDefault="00B27B4A" w:rsidP="00B27B4A">
            <w:pPr>
              <w:widowControl/>
              <w:tabs>
                <w:tab w:val="left" w:pos="709"/>
              </w:tabs>
              <w:adjustRightInd w:val="0"/>
              <w:snapToGrid w:val="0"/>
              <w:spacing w:before="60" w:after="60"/>
              <w:jc w:val="left"/>
              <w:rPr>
                <w:rFonts w:ascii="Times New Roman" w:eastAsia="华文中宋" w:hAnsi="Times New Roman"/>
                <w:bCs/>
                <w:sz w:val="22"/>
                <w:szCs w:val="22"/>
              </w:rPr>
            </w:pPr>
            <w:r w:rsidRPr="00FB0317">
              <w:rPr>
                <w:rFonts w:ascii="Times New Roman" w:eastAsia="华文中宋" w:hAnsi="Times New Roman"/>
                <w:bCs/>
                <w:sz w:val="22"/>
                <w:szCs w:val="22"/>
              </w:rPr>
              <w:t>March 2003</w:t>
            </w:r>
          </w:p>
        </w:tc>
      </w:tr>
      <w:tr w:rsidR="00B27B4A" w:rsidRPr="00FB0317" w14:paraId="4075D4A4" w14:textId="77777777" w:rsidTr="00B27B4A">
        <w:tc>
          <w:tcPr>
            <w:tcW w:w="4855" w:type="dxa"/>
          </w:tcPr>
          <w:p w14:paraId="363C9F57" w14:textId="34A3C3D7" w:rsidR="00B27B4A" w:rsidRPr="00FB0317" w:rsidRDefault="00B27B4A" w:rsidP="00B27B4A">
            <w:pPr>
              <w:widowControl/>
              <w:tabs>
                <w:tab w:val="left" w:pos="709"/>
              </w:tabs>
              <w:adjustRightInd w:val="0"/>
              <w:snapToGrid w:val="0"/>
              <w:spacing w:before="60" w:after="60"/>
              <w:jc w:val="left"/>
              <w:rPr>
                <w:rFonts w:ascii="Times New Roman" w:eastAsia="华文中宋" w:hAnsi="Times New Roman"/>
                <w:bCs/>
                <w:sz w:val="22"/>
                <w:szCs w:val="22"/>
              </w:rPr>
            </w:pPr>
            <w:r w:rsidRPr="00FB0317">
              <w:rPr>
                <w:rFonts w:ascii="Times New Roman" w:eastAsia="华文中宋" w:hAnsi="Times New Roman"/>
                <w:bCs/>
                <w:sz w:val="22"/>
                <w:szCs w:val="22"/>
              </w:rPr>
              <w:t>Third month prior to the delivery month</w:t>
            </w:r>
          </w:p>
        </w:tc>
        <w:tc>
          <w:tcPr>
            <w:tcW w:w="4161" w:type="dxa"/>
          </w:tcPr>
          <w:p w14:paraId="4EB99429" w14:textId="59AB85B8" w:rsidR="00B27B4A" w:rsidRPr="00FB0317" w:rsidRDefault="00B27B4A" w:rsidP="00B27B4A">
            <w:pPr>
              <w:widowControl/>
              <w:tabs>
                <w:tab w:val="left" w:pos="709"/>
              </w:tabs>
              <w:adjustRightInd w:val="0"/>
              <w:snapToGrid w:val="0"/>
              <w:spacing w:before="60" w:after="60"/>
              <w:jc w:val="left"/>
              <w:rPr>
                <w:rFonts w:ascii="Times New Roman" w:eastAsia="华文中宋" w:hAnsi="Times New Roman"/>
                <w:bCs/>
                <w:sz w:val="22"/>
                <w:szCs w:val="22"/>
              </w:rPr>
            </w:pPr>
            <w:r w:rsidRPr="00FB0317">
              <w:rPr>
                <w:rFonts w:ascii="Times New Roman" w:eastAsia="华文中宋" w:hAnsi="Times New Roman"/>
                <w:bCs/>
                <w:sz w:val="22"/>
                <w:szCs w:val="22"/>
              </w:rPr>
              <w:t>February 2003</w:t>
            </w:r>
          </w:p>
        </w:tc>
      </w:tr>
    </w:tbl>
    <w:p w14:paraId="36BB8999" w14:textId="77777777" w:rsidR="00B27B4A" w:rsidRPr="00FB0317" w:rsidRDefault="00B27B4A" w:rsidP="00BE3FCE">
      <w:pPr>
        <w:widowControl/>
        <w:tabs>
          <w:tab w:val="left" w:pos="709"/>
        </w:tabs>
        <w:adjustRightInd w:val="0"/>
        <w:snapToGrid w:val="0"/>
        <w:spacing w:afterLines="100" w:after="312" w:line="259" w:lineRule="auto"/>
        <w:jc w:val="left"/>
        <w:rPr>
          <w:rFonts w:ascii="Times New Roman" w:eastAsia="华文中宋" w:hAnsi="Times New Roman" w:cs="Times New Roman"/>
          <w:bCs/>
          <w:sz w:val="22"/>
          <w:szCs w:val="22"/>
        </w:rPr>
      </w:pPr>
    </w:p>
    <w:p w14:paraId="26F55431" w14:textId="77777777" w:rsidR="00A6283C" w:rsidRPr="00FB0317" w:rsidRDefault="00A6283C" w:rsidP="00BE3FCE">
      <w:pPr>
        <w:tabs>
          <w:tab w:val="left" w:pos="1276"/>
        </w:tabs>
        <w:adjustRightInd w:val="0"/>
        <w:snapToGrid w:val="0"/>
        <w:spacing w:afterLines="100" w:after="312" w:line="259" w:lineRule="auto"/>
        <w:jc w:val="left"/>
        <w:rPr>
          <w:rFonts w:ascii="Times New Roman" w:eastAsia="华文中宋" w:hAnsi="Times New Roman" w:cs="Times New Roman"/>
          <w:bCs/>
          <w:sz w:val="22"/>
          <w:szCs w:val="22"/>
        </w:rPr>
      </w:pPr>
      <w:r w:rsidRPr="00FB0317">
        <w:rPr>
          <w:rFonts w:ascii="Times New Roman" w:eastAsia="华文中宋" w:hAnsi="Times New Roman" w:cs="Times New Roman"/>
          <w:bCs/>
          <w:noProof/>
          <w:sz w:val="22"/>
          <w:szCs w:val="22"/>
        </w:rPr>
        <mc:AlternateContent>
          <mc:Choice Requires="wpg">
            <w:drawing>
              <wp:inline distT="0" distB="0" distL="0" distR="0" wp14:anchorId="1609A9D9" wp14:editId="02C0EA72">
                <wp:extent cx="5876290" cy="1708030"/>
                <wp:effectExtent l="0" t="0" r="10160" b="26035"/>
                <wp:docPr id="22" name="Group 54172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876290" cy="1708030"/>
                          <a:chOff x="0" y="0"/>
                          <a:chExt cx="58293" cy="23793"/>
                        </a:xfrm>
                      </wpg:grpSpPr>
                      <wps:wsp>
                        <wps:cNvPr id="23" name="Shape 64113"/>
                        <wps:cNvSpPr>
                          <a:spLocks noChangeAspect="1" noChangeArrowheads="1"/>
                        </wps:cNvSpPr>
                        <wps:spPr bwMode="auto">
                          <a:xfrm>
                            <a:off x="9906" y="5854"/>
                            <a:ext cx="10287" cy="12338"/>
                          </a:xfrm>
                          <a:custGeom>
                            <a:avLst/>
                            <a:gdLst>
                              <a:gd name="T0" fmla="*/ 0 w 1028700"/>
                              <a:gd name="T1" fmla="*/ 1233805 h 1233805"/>
                              <a:gd name="T2" fmla="*/ 1028700 w 1028700"/>
                              <a:gd name="T3" fmla="*/ 1233805 h 1233805"/>
                              <a:gd name="T4" fmla="*/ 1028700 w 1028700"/>
                              <a:gd name="T5" fmla="*/ 0 h 1233805"/>
                              <a:gd name="T6" fmla="*/ 0 w 1028700"/>
                              <a:gd name="T7" fmla="*/ 0 h 1233805"/>
                              <a:gd name="T8" fmla="*/ 0 w 1028700"/>
                              <a:gd name="T9" fmla="*/ 1233805 h 1233805"/>
                              <a:gd name="T10" fmla="*/ 0 w 1028700"/>
                              <a:gd name="T11" fmla="*/ 0 h 1233805"/>
                              <a:gd name="T12" fmla="*/ 1028700 w 1028700"/>
                              <a:gd name="T13" fmla="*/ 1233805 h 1233805"/>
                            </a:gdLst>
                            <a:ahLst/>
                            <a:cxnLst>
                              <a:cxn ang="0">
                                <a:pos x="T0" y="T1"/>
                              </a:cxn>
                              <a:cxn ang="0">
                                <a:pos x="T2" y="T3"/>
                              </a:cxn>
                              <a:cxn ang="0">
                                <a:pos x="T4" y="T5"/>
                              </a:cxn>
                              <a:cxn ang="0">
                                <a:pos x="T6" y="T7"/>
                              </a:cxn>
                              <a:cxn ang="0">
                                <a:pos x="T8" y="T9"/>
                              </a:cxn>
                            </a:cxnLst>
                            <a:rect l="T10" t="T11" r="T12" b="T13"/>
                            <a:pathLst>
                              <a:path w="1028700" h="1233805">
                                <a:moveTo>
                                  <a:pt x="0" y="1233805"/>
                                </a:moveTo>
                                <a:lnTo>
                                  <a:pt x="1028700" y="1233805"/>
                                </a:lnTo>
                                <a:lnTo>
                                  <a:pt x="1028700" y="0"/>
                                </a:lnTo>
                                <a:lnTo>
                                  <a:pt x="0" y="0"/>
                                </a:lnTo>
                                <a:lnTo>
                                  <a:pt x="0" y="1233805"/>
                                </a:lnTo>
                                <a:close/>
                              </a:path>
                            </a:pathLst>
                          </a:custGeom>
                          <a:noFill/>
                          <a:ln w="9525" cap="rnd">
                            <a:solidFill>
                              <a:srgbClr val="000000"/>
                            </a:solidFill>
                            <a:miter lim="127000"/>
                          </a:ln>
                        </wps:spPr>
                        <wps:txbx>
                          <w:txbxContent>
                            <w:p w14:paraId="6A5455FA" w14:textId="77777777" w:rsidR="00FB0317" w:rsidRDefault="00FB0317" w:rsidP="00A6283C">
                              <w:pPr>
                                <w:jc w:val="center"/>
                              </w:pPr>
                              <w:r>
                                <w:t>...</w:t>
                              </w:r>
                            </w:p>
                          </w:txbxContent>
                        </wps:txbx>
                        <wps:bodyPr rot="0" vert="horz" wrap="square" lIns="91440" tIns="45720" rIns="91440" bIns="45720" anchor="ctr" anchorCtr="0" upright="1">
                          <a:noAutofit/>
                        </wps:bodyPr>
                      </wps:wsp>
                      <wps:wsp>
                        <wps:cNvPr id="24" name="Rectangle 64116"/>
                        <wps:cNvSpPr>
                          <a:spLocks noChangeAspect="1" noChangeArrowheads="1"/>
                        </wps:cNvSpPr>
                        <wps:spPr bwMode="auto">
                          <a:xfrm>
                            <a:off x="10880" y="9506"/>
                            <a:ext cx="446" cy="1974"/>
                          </a:xfrm>
                          <a:prstGeom prst="rect">
                            <a:avLst/>
                          </a:prstGeom>
                          <a:noFill/>
                          <a:ln>
                            <a:noFill/>
                          </a:ln>
                        </wps:spPr>
                        <wps:txbx>
                          <w:txbxContent>
                            <w:p w14:paraId="2280A150" w14:textId="77777777" w:rsidR="00FB0317" w:rsidRDefault="00FB0317" w:rsidP="00A6283C">
                              <w:pPr>
                                <w:spacing w:after="160" w:line="259" w:lineRule="auto"/>
                                <w:jc w:val="left"/>
                                <w:rPr>
                                  <w:rFonts w:ascii="Times New Roman" w:hAnsi="Times New Roman"/>
                                  <w:sz w:val="20"/>
                                  <w:szCs w:val="20"/>
                                </w:rPr>
                              </w:pPr>
                              <w:r>
                                <w:rPr>
                                  <w:rFonts w:ascii="Times New Roman" w:eastAsia="Times New Roman" w:hAnsi="Times New Roman"/>
                                  <w:sz w:val="20"/>
                                  <w:szCs w:val="20"/>
                                </w:rPr>
                                <w:t xml:space="preserve"> </w:t>
                              </w:r>
                            </w:p>
                          </w:txbxContent>
                        </wps:txbx>
                        <wps:bodyPr rot="0" vert="horz" wrap="square" lIns="0" tIns="0" rIns="0" bIns="0" anchor="t" anchorCtr="0" upright="1">
                          <a:noAutofit/>
                        </wps:bodyPr>
                      </wps:wsp>
                      <wps:wsp>
                        <wps:cNvPr id="25" name="Shape 64121"/>
                        <wps:cNvSpPr>
                          <a:spLocks noChangeAspect="1"/>
                        </wps:cNvSpPr>
                        <wps:spPr bwMode="auto">
                          <a:xfrm>
                            <a:off x="0" y="0"/>
                            <a:ext cx="12001" cy="23793"/>
                          </a:xfrm>
                          <a:custGeom>
                            <a:avLst/>
                            <a:gdLst>
                              <a:gd name="T0" fmla="*/ 900176 w 1200150"/>
                              <a:gd name="T1" fmla="*/ 0 h 2379345"/>
                              <a:gd name="T2" fmla="*/ 1200150 w 1200150"/>
                              <a:gd name="T3" fmla="*/ 1189609 h 2379345"/>
                              <a:gd name="T4" fmla="*/ 900176 w 1200150"/>
                              <a:gd name="T5" fmla="*/ 2379345 h 2379345"/>
                              <a:gd name="T6" fmla="*/ 900176 w 1200150"/>
                              <a:gd name="T7" fmla="*/ 1784477 h 2379345"/>
                              <a:gd name="T8" fmla="*/ 0 w 1200150"/>
                              <a:gd name="T9" fmla="*/ 1784477 h 2379345"/>
                              <a:gd name="T10" fmla="*/ 0 w 1200150"/>
                              <a:gd name="T11" fmla="*/ 594868 h 2379345"/>
                              <a:gd name="T12" fmla="*/ 900176 w 1200150"/>
                              <a:gd name="T13" fmla="*/ 594868 h 2379345"/>
                              <a:gd name="T14" fmla="*/ 900176 w 1200150"/>
                              <a:gd name="T15" fmla="*/ 0 h 2379345"/>
                              <a:gd name="T16" fmla="*/ 0 w 1200150"/>
                              <a:gd name="T17" fmla="*/ 0 h 2379345"/>
                              <a:gd name="T18" fmla="*/ 1200150 w 1200150"/>
                              <a:gd name="T19" fmla="*/ 2379345 h 23793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200150" h="2379345">
                                <a:moveTo>
                                  <a:pt x="900176" y="0"/>
                                </a:moveTo>
                                <a:lnTo>
                                  <a:pt x="1200150" y="1189609"/>
                                </a:lnTo>
                                <a:lnTo>
                                  <a:pt x="900176" y="2379345"/>
                                </a:lnTo>
                                <a:lnTo>
                                  <a:pt x="900176" y="1784477"/>
                                </a:lnTo>
                                <a:lnTo>
                                  <a:pt x="0" y="1784477"/>
                                </a:lnTo>
                                <a:lnTo>
                                  <a:pt x="0" y="594868"/>
                                </a:lnTo>
                                <a:lnTo>
                                  <a:pt x="900176" y="594868"/>
                                </a:lnTo>
                                <a:lnTo>
                                  <a:pt x="900176" y="0"/>
                                </a:lnTo>
                                <a:close/>
                              </a:path>
                            </a:pathLst>
                          </a:custGeom>
                          <a:solidFill>
                            <a:srgbClr val="FFFFFF"/>
                          </a:solidFill>
                          <a:ln>
                            <a:noFill/>
                          </a:ln>
                        </wps:spPr>
                        <wps:txbx>
                          <w:txbxContent>
                            <w:p w14:paraId="1F652864" w14:textId="5970E40A" w:rsidR="00FB0317" w:rsidRPr="00A941EF" w:rsidRDefault="00FB0317" w:rsidP="00A941EF">
                              <w:pPr>
                                <w:snapToGrid w:val="0"/>
                                <w:jc w:val="center"/>
                                <w:rPr>
                                  <w:rFonts w:ascii="Times New Roman" w:hAnsi="Times New Roman" w:cs="Times New Roman"/>
                                </w:rPr>
                              </w:pPr>
                              <w:r w:rsidRPr="00A941EF">
                                <w:rPr>
                                  <w:rFonts w:ascii="Times New Roman" w:hAnsi="Times New Roman" w:cs="Times New Roman"/>
                                </w:rPr>
                                <w:t>The month of listing of a new contract</w:t>
                              </w:r>
                            </w:p>
                          </w:txbxContent>
                        </wps:txbx>
                        <wps:bodyPr rot="0" vert="horz" wrap="square" lIns="91440" tIns="45720" rIns="91440" bIns="45720" anchor="ctr" anchorCtr="0" upright="1">
                          <a:noAutofit/>
                        </wps:bodyPr>
                      </wps:wsp>
                      <wps:wsp>
                        <wps:cNvPr id="26" name="Shape 64122"/>
                        <wps:cNvSpPr>
                          <a:spLocks noChangeAspect="1" noChangeArrowheads="1"/>
                        </wps:cNvSpPr>
                        <wps:spPr bwMode="auto">
                          <a:xfrm>
                            <a:off x="0" y="0"/>
                            <a:ext cx="12001" cy="23793"/>
                          </a:xfrm>
                          <a:custGeom>
                            <a:avLst/>
                            <a:gdLst>
                              <a:gd name="T0" fmla="*/ 900176 w 1200150"/>
                              <a:gd name="T1" fmla="*/ 0 h 2379345"/>
                              <a:gd name="T2" fmla="*/ 900176 w 1200150"/>
                              <a:gd name="T3" fmla="*/ 594868 h 2379345"/>
                              <a:gd name="T4" fmla="*/ 0 w 1200150"/>
                              <a:gd name="T5" fmla="*/ 594868 h 2379345"/>
                              <a:gd name="T6" fmla="*/ 0 w 1200150"/>
                              <a:gd name="T7" fmla="*/ 1784477 h 2379345"/>
                              <a:gd name="T8" fmla="*/ 900176 w 1200150"/>
                              <a:gd name="T9" fmla="*/ 1784477 h 2379345"/>
                              <a:gd name="T10" fmla="*/ 900176 w 1200150"/>
                              <a:gd name="T11" fmla="*/ 2379345 h 2379345"/>
                              <a:gd name="T12" fmla="*/ 1200150 w 1200150"/>
                              <a:gd name="T13" fmla="*/ 1189609 h 2379345"/>
                              <a:gd name="T14" fmla="*/ 900176 w 1200150"/>
                              <a:gd name="T15" fmla="*/ 0 h 2379345"/>
                              <a:gd name="T16" fmla="*/ 0 w 1200150"/>
                              <a:gd name="T17" fmla="*/ 0 h 2379345"/>
                              <a:gd name="T18" fmla="*/ 1200150 w 1200150"/>
                              <a:gd name="T19" fmla="*/ 2379345 h 23793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200150" h="2379345">
                                <a:moveTo>
                                  <a:pt x="900176" y="0"/>
                                </a:moveTo>
                                <a:lnTo>
                                  <a:pt x="900176" y="594868"/>
                                </a:lnTo>
                                <a:lnTo>
                                  <a:pt x="0" y="594868"/>
                                </a:lnTo>
                                <a:lnTo>
                                  <a:pt x="0" y="1784477"/>
                                </a:lnTo>
                                <a:lnTo>
                                  <a:pt x="900176" y="1784477"/>
                                </a:lnTo>
                                <a:lnTo>
                                  <a:pt x="900176" y="2379345"/>
                                </a:lnTo>
                                <a:lnTo>
                                  <a:pt x="1200150" y="1189609"/>
                                </a:lnTo>
                                <a:lnTo>
                                  <a:pt x="900176" y="0"/>
                                </a:lnTo>
                                <a:close/>
                              </a:path>
                            </a:pathLst>
                          </a:custGeom>
                          <a:noFill/>
                          <a:ln w="9525" cap="rnd">
                            <a:solidFill>
                              <a:srgbClr val="000000"/>
                            </a:solidFill>
                            <a:round/>
                          </a:ln>
                        </wps:spPr>
                        <wps:bodyPr rot="0" vert="horz" wrap="square" lIns="91440" tIns="45720" rIns="91440" bIns="45720" anchor="t" anchorCtr="0" upright="1">
                          <a:noAutofit/>
                        </wps:bodyPr>
                      </wps:wsp>
                      <wps:wsp>
                        <wps:cNvPr id="28" name="Shape 579437"/>
                        <wps:cNvSpPr>
                          <a:spLocks noChangeAspect="1"/>
                        </wps:cNvSpPr>
                        <wps:spPr bwMode="auto">
                          <a:xfrm>
                            <a:off x="19050" y="5854"/>
                            <a:ext cx="10572" cy="12338"/>
                          </a:xfrm>
                          <a:custGeom>
                            <a:avLst/>
                            <a:gdLst>
                              <a:gd name="T0" fmla="*/ 0 w 1057275"/>
                              <a:gd name="T1" fmla="*/ 0 h 1233805"/>
                              <a:gd name="T2" fmla="*/ 1057275 w 1057275"/>
                              <a:gd name="T3" fmla="*/ 0 h 1233805"/>
                              <a:gd name="T4" fmla="*/ 1057275 w 1057275"/>
                              <a:gd name="T5" fmla="*/ 1233805 h 1233805"/>
                              <a:gd name="T6" fmla="*/ 0 w 1057275"/>
                              <a:gd name="T7" fmla="*/ 1233805 h 1233805"/>
                              <a:gd name="T8" fmla="*/ 0 w 1057275"/>
                              <a:gd name="T9" fmla="*/ 0 h 1233805"/>
                              <a:gd name="T10" fmla="*/ 0 w 1057275"/>
                              <a:gd name="T11" fmla="*/ 0 h 1233805"/>
                              <a:gd name="T12" fmla="*/ 1057275 w 1057275"/>
                              <a:gd name="T13" fmla="*/ 1233805 h 1233805"/>
                            </a:gdLst>
                            <a:ahLst/>
                            <a:cxnLst>
                              <a:cxn ang="0">
                                <a:pos x="T0" y="T1"/>
                              </a:cxn>
                              <a:cxn ang="0">
                                <a:pos x="T2" y="T3"/>
                              </a:cxn>
                              <a:cxn ang="0">
                                <a:pos x="T4" y="T5"/>
                              </a:cxn>
                              <a:cxn ang="0">
                                <a:pos x="T6" y="T7"/>
                              </a:cxn>
                              <a:cxn ang="0">
                                <a:pos x="T8" y="T9"/>
                              </a:cxn>
                            </a:cxnLst>
                            <a:rect l="T10" t="T11" r="T12" b="T13"/>
                            <a:pathLst>
                              <a:path w="1057275" h="1233805">
                                <a:moveTo>
                                  <a:pt x="0" y="0"/>
                                </a:moveTo>
                                <a:lnTo>
                                  <a:pt x="1057275" y="0"/>
                                </a:lnTo>
                                <a:lnTo>
                                  <a:pt x="1057275" y="1233805"/>
                                </a:lnTo>
                                <a:lnTo>
                                  <a:pt x="0" y="1233805"/>
                                </a:lnTo>
                                <a:lnTo>
                                  <a:pt x="0" y="0"/>
                                </a:lnTo>
                              </a:path>
                            </a:pathLst>
                          </a:custGeom>
                          <a:solidFill>
                            <a:srgbClr val="FFFFFF"/>
                          </a:solidFill>
                          <a:ln>
                            <a:noFill/>
                          </a:ln>
                        </wps:spPr>
                        <wps:txbx>
                          <w:txbxContent>
                            <w:p w14:paraId="7C284800" w14:textId="19387708" w:rsidR="00FB0317" w:rsidRPr="00A941EF" w:rsidRDefault="00FB0317" w:rsidP="00A941EF">
                              <w:pPr>
                                <w:snapToGrid w:val="0"/>
                                <w:jc w:val="center"/>
                                <w:rPr>
                                  <w:rFonts w:ascii="Times New Roman" w:hAnsi="Times New Roman" w:cs="Times New Roman"/>
                                </w:rPr>
                              </w:pPr>
                              <w:r w:rsidRPr="00A941EF">
                                <w:rPr>
                                  <w:rFonts w:ascii="Times New Roman" w:hAnsi="Times New Roman" w:cs="Times New Roman"/>
                                </w:rPr>
                                <w:t>The third month prior to the delivery month</w:t>
                              </w:r>
                            </w:p>
                          </w:txbxContent>
                        </wps:txbx>
                        <wps:bodyPr rot="0" vert="horz" wrap="square" lIns="91440" tIns="45720" rIns="91440" bIns="45720" anchor="ctr" anchorCtr="0" upright="1">
                          <a:noAutofit/>
                        </wps:bodyPr>
                      </wps:wsp>
                      <wps:wsp>
                        <wps:cNvPr id="29" name="Shape 64128"/>
                        <wps:cNvSpPr>
                          <a:spLocks noChangeAspect="1" noChangeArrowheads="1"/>
                        </wps:cNvSpPr>
                        <wps:spPr bwMode="auto">
                          <a:xfrm>
                            <a:off x="19050" y="5854"/>
                            <a:ext cx="10572" cy="12338"/>
                          </a:xfrm>
                          <a:custGeom>
                            <a:avLst/>
                            <a:gdLst>
                              <a:gd name="T0" fmla="*/ 0 w 1057275"/>
                              <a:gd name="T1" fmla="*/ 1233805 h 1233805"/>
                              <a:gd name="T2" fmla="*/ 1057275 w 1057275"/>
                              <a:gd name="T3" fmla="*/ 1233805 h 1233805"/>
                              <a:gd name="T4" fmla="*/ 1057275 w 1057275"/>
                              <a:gd name="T5" fmla="*/ 0 h 1233805"/>
                              <a:gd name="T6" fmla="*/ 0 w 1057275"/>
                              <a:gd name="T7" fmla="*/ 0 h 1233805"/>
                              <a:gd name="T8" fmla="*/ 0 w 1057275"/>
                              <a:gd name="T9" fmla="*/ 1233805 h 1233805"/>
                              <a:gd name="T10" fmla="*/ 0 w 1057275"/>
                              <a:gd name="T11" fmla="*/ 0 h 1233805"/>
                              <a:gd name="T12" fmla="*/ 1057275 w 1057275"/>
                              <a:gd name="T13" fmla="*/ 1233805 h 1233805"/>
                            </a:gdLst>
                            <a:ahLst/>
                            <a:cxnLst>
                              <a:cxn ang="0">
                                <a:pos x="T0" y="T1"/>
                              </a:cxn>
                              <a:cxn ang="0">
                                <a:pos x="T2" y="T3"/>
                              </a:cxn>
                              <a:cxn ang="0">
                                <a:pos x="T4" y="T5"/>
                              </a:cxn>
                              <a:cxn ang="0">
                                <a:pos x="T6" y="T7"/>
                              </a:cxn>
                              <a:cxn ang="0">
                                <a:pos x="T8" y="T9"/>
                              </a:cxn>
                            </a:cxnLst>
                            <a:rect l="T10" t="T11" r="T12" b="T13"/>
                            <a:pathLst>
                              <a:path w="1057275" h="1233805">
                                <a:moveTo>
                                  <a:pt x="0" y="1233805"/>
                                </a:moveTo>
                                <a:lnTo>
                                  <a:pt x="1057275" y="1233805"/>
                                </a:lnTo>
                                <a:lnTo>
                                  <a:pt x="1057275" y="0"/>
                                </a:lnTo>
                                <a:lnTo>
                                  <a:pt x="0" y="0"/>
                                </a:lnTo>
                                <a:lnTo>
                                  <a:pt x="0" y="1233805"/>
                                </a:lnTo>
                                <a:close/>
                              </a:path>
                            </a:pathLst>
                          </a:custGeom>
                          <a:noFill/>
                          <a:ln w="9525" cap="rnd">
                            <a:solidFill>
                              <a:srgbClr val="000000"/>
                            </a:solidFill>
                            <a:miter lim="101601"/>
                          </a:ln>
                        </wps:spPr>
                        <wps:bodyPr rot="0" vert="horz" wrap="square" lIns="91440" tIns="45720" rIns="91440" bIns="45720" anchor="t" anchorCtr="0" upright="1">
                          <a:noAutofit/>
                        </wps:bodyPr>
                      </wps:wsp>
                      <wps:wsp>
                        <wps:cNvPr id="31" name="Rectangle 64134"/>
                        <wps:cNvSpPr>
                          <a:spLocks noChangeAspect="1" noChangeArrowheads="1"/>
                        </wps:cNvSpPr>
                        <wps:spPr bwMode="auto">
                          <a:xfrm>
                            <a:off x="25331" y="11550"/>
                            <a:ext cx="628" cy="1738"/>
                          </a:xfrm>
                          <a:prstGeom prst="rect">
                            <a:avLst/>
                          </a:prstGeom>
                          <a:noFill/>
                          <a:ln>
                            <a:noFill/>
                          </a:ln>
                        </wps:spPr>
                        <wps:txbx>
                          <w:txbxContent>
                            <w:p w14:paraId="43F3017E" w14:textId="77777777" w:rsidR="00FB0317" w:rsidRDefault="00FB0317" w:rsidP="00A6283C">
                              <w:pPr>
                                <w:spacing w:after="160" w:line="259" w:lineRule="auto"/>
                                <w:jc w:val="left"/>
                                <w:rPr>
                                  <w:rFonts w:ascii="Times New Roman" w:hAnsi="Times New Roman"/>
                                  <w:sz w:val="20"/>
                                  <w:szCs w:val="20"/>
                                </w:rPr>
                              </w:pPr>
                              <w:r>
                                <w:rPr>
                                  <w:rFonts w:ascii="Times New Roman" w:hAnsi="Times New Roman"/>
                                  <w:sz w:val="20"/>
                                  <w:szCs w:val="20"/>
                                </w:rPr>
                                <w:t xml:space="preserve"> </w:t>
                              </w:r>
                            </w:p>
                          </w:txbxContent>
                        </wps:txbx>
                        <wps:bodyPr rot="0" vert="horz" wrap="square" lIns="0" tIns="0" rIns="0" bIns="0" anchor="t" anchorCtr="0" upright="1">
                          <a:noAutofit/>
                        </wps:bodyPr>
                      </wps:wsp>
                      <wps:wsp>
                        <wps:cNvPr id="32" name="Shape 579438"/>
                        <wps:cNvSpPr>
                          <a:spLocks noChangeAspect="1"/>
                        </wps:cNvSpPr>
                        <wps:spPr bwMode="auto">
                          <a:xfrm>
                            <a:off x="29622" y="5854"/>
                            <a:ext cx="10002" cy="12338"/>
                          </a:xfrm>
                          <a:custGeom>
                            <a:avLst/>
                            <a:gdLst>
                              <a:gd name="T0" fmla="*/ 0 w 1000125"/>
                              <a:gd name="T1" fmla="*/ 0 h 1233805"/>
                              <a:gd name="T2" fmla="*/ 1000125 w 1000125"/>
                              <a:gd name="T3" fmla="*/ 0 h 1233805"/>
                              <a:gd name="T4" fmla="*/ 1000125 w 1000125"/>
                              <a:gd name="T5" fmla="*/ 1233805 h 1233805"/>
                              <a:gd name="T6" fmla="*/ 0 w 1000125"/>
                              <a:gd name="T7" fmla="*/ 1233805 h 1233805"/>
                              <a:gd name="T8" fmla="*/ 0 w 1000125"/>
                              <a:gd name="T9" fmla="*/ 0 h 1233805"/>
                              <a:gd name="T10" fmla="*/ 0 w 1000125"/>
                              <a:gd name="T11" fmla="*/ 0 h 1233805"/>
                              <a:gd name="T12" fmla="*/ 1000125 w 1000125"/>
                              <a:gd name="T13" fmla="*/ 1233805 h 1233805"/>
                            </a:gdLst>
                            <a:ahLst/>
                            <a:cxnLst>
                              <a:cxn ang="0">
                                <a:pos x="T0" y="T1"/>
                              </a:cxn>
                              <a:cxn ang="0">
                                <a:pos x="T2" y="T3"/>
                              </a:cxn>
                              <a:cxn ang="0">
                                <a:pos x="T4" y="T5"/>
                              </a:cxn>
                              <a:cxn ang="0">
                                <a:pos x="T6" y="T7"/>
                              </a:cxn>
                              <a:cxn ang="0">
                                <a:pos x="T8" y="T9"/>
                              </a:cxn>
                            </a:cxnLst>
                            <a:rect l="T10" t="T11" r="T12" b="T13"/>
                            <a:pathLst>
                              <a:path w="1000125" h="1233805">
                                <a:moveTo>
                                  <a:pt x="0" y="0"/>
                                </a:moveTo>
                                <a:lnTo>
                                  <a:pt x="1000125" y="0"/>
                                </a:lnTo>
                                <a:lnTo>
                                  <a:pt x="1000125" y="1233805"/>
                                </a:lnTo>
                                <a:lnTo>
                                  <a:pt x="0" y="1233805"/>
                                </a:lnTo>
                                <a:lnTo>
                                  <a:pt x="0" y="0"/>
                                </a:lnTo>
                              </a:path>
                            </a:pathLst>
                          </a:custGeom>
                          <a:solidFill>
                            <a:srgbClr val="FFFFFF"/>
                          </a:solidFill>
                          <a:ln>
                            <a:noFill/>
                          </a:ln>
                        </wps:spPr>
                        <wps:txbx>
                          <w:txbxContent>
                            <w:p w14:paraId="6ED38FD2" w14:textId="31205391" w:rsidR="00FB0317" w:rsidRPr="00A941EF" w:rsidRDefault="00FB0317" w:rsidP="00A941EF">
                              <w:pPr>
                                <w:snapToGrid w:val="0"/>
                                <w:jc w:val="center"/>
                                <w:rPr>
                                  <w:rFonts w:ascii="Times New Roman" w:hAnsi="Times New Roman" w:cs="Times New Roman"/>
                                </w:rPr>
                              </w:pPr>
                              <w:r w:rsidRPr="00A941EF">
                                <w:rPr>
                                  <w:rFonts w:ascii="Times New Roman" w:hAnsi="Times New Roman" w:cs="Times New Roman"/>
                                </w:rPr>
                                <w:t>The second month prior to the delivery month</w:t>
                              </w:r>
                            </w:p>
                          </w:txbxContent>
                        </wps:txbx>
                        <wps:bodyPr rot="0" vert="horz" wrap="square" lIns="91440" tIns="45720" rIns="91440" bIns="45720" anchor="ctr" anchorCtr="0" upright="1">
                          <a:noAutofit/>
                        </wps:bodyPr>
                      </wps:wsp>
                      <wps:wsp>
                        <wps:cNvPr id="33" name="Shape 64138"/>
                        <wps:cNvSpPr>
                          <a:spLocks noChangeAspect="1" noChangeArrowheads="1"/>
                        </wps:cNvSpPr>
                        <wps:spPr bwMode="auto">
                          <a:xfrm>
                            <a:off x="29622" y="5854"/>
                            <a:ext cx="10002" cy="12338"/>
                          </a:xfrm>
                          <a:custGeom>
                            <a:avLst/>
                            <a:gdLst>
                              <a:gd name="T0" fmla="*/ 0 w 1000125"/>
                              <a:gd name="T1" fmla="*/ 1233805 h 1233805"/>
                              <a:gd name="T2" fmla="*/ 1000125 w 1000125"/>
                              <a:gd name="T3" fmla="*/ 1233805 h 1233805"/>
                              <a:gd name="T4" fmla="*/ 1000125 w 1000125"/>
                              <a:gd name="T5" fmla="*/ 0 h 1233805"/>
                              <a:gd name="T6" fmla="*/ 0 w 1000125"/>
                              <a:gd name="T7" fmla="*/ 0 h 1233805"/>
                              <a:gd name="T8" fmla="*/ 0 w 1000125"/>
                              <a:gd name="T9" fmla="*/ 1233805 h 1233805"/>
                              <a:gd name="T10" fmla="*/ 0 w 1000125"/>
                              <a:gd name="T11" fmla="*/ 0 h 1233805"/>
                              <a:gd name="T12" fmla="*/ 1000125 w 1000125"/>
                              <a:gd name="T13" fmla="*/ 1233805 h 1233805"/>
                            </a:gdLst>
                            <a:ahLst/>
                            <a:cxnLst>
                              <a:cxn ang="0">
                                <a:pos x="T0" y="T1"/>
                              </a:cxn>
                              <a:cxn ang="0">
                                <a:pos x="T2" y="T3"/>
                              </a:cxn>
                              <a:cxn ang="0">
                                <a:pos x="T4" y="T5"/>
                              </a:cxn>
                              <a:cxn ang="0">
                                <a:pos x="T6" y="T7"/>
                              </a:cxn>
                              <a:cxn ang="0">
                                <a:pos x="T8" y="T9"/>
                              </a:cxn>
                            </a:cxnLst>
                            <a:rect l="T10" t="T11" r="T12" b="T13"/>
                            <a:pathLst>
                              <a:path w="1000125" h="1233805">
                                <a:moveTo>
                                  <a:pt x="0" y="1233805"/>
                                </a:moveTo>
                                <a:lnTo>
                                  <a:pt x="1000125" y="1233805"/>
                                </a:lnTo>
                                <a:lnTo>
                                  <a:pt x="1000125" y="0"/>
                                </a:lnTo>
                                <a:lnTo>
                                  <a:pt x="0" y="0"/>
                                </a:lnTo>
                                <a:lnTo>
                                  <a:pt x="0" y="1233805"/>
                                </a:lnTo>
                                <a:close/>
                              </a:path>
                            </a:pathLst>
                          </a:custGeom>
                          <a:noFill/>
                          <a:ln w="9525" cap="rnd">
                            <a:solidFill>
                              <a:srgbClr val="000000"/>
                            </a:solidFill>
                            <a:miter lim="101601"/>
                          </a:ln>
                        </wps:spPr>
                        <wps:bodyPr rot="0" vert="horz" wrap="square" lIns="91440" tIns="45720" rIns="91440" bIns="45720" anchor="t" anchorCtr="0" upright="1">
                          <a:noAutofit/>
                        </wps:bodyPr>
                      </wps:wsp>
                      <wps:wsp>
                        <wps:cNvPr id="35" name="Shape 579439"/>
                        <wps:cNvSpPr>
                          <a:spLocks noChangeAspect="1"/>
                        </wps:cNvSpPr>
                        <wps:spPr bwMode="auto">
                          <a:xfrm>
                            <a:off x="39624" y="5854"/>
                            <a:ext cx="9239" cy="12338"/>
                          </a:xfrm>
                          <a:custGeom>
                            <a:avLst/>
                            <a:gdLst>
                              <a:gd name="T0" fmla="*/ 0 w 923925"/>
                              <a:gd name="T1" fmla="*/ 0 h 1233805"/>
                              <a:gd name="T2" fmla="*/ 923925 w 923925"/>
                              <a:gd name="T3" fmla="*/ 0 h 1233805"/>
                              <a:gd name="T4" fmla="*/ 923925 w 923925"/>
                              <a:gd name="T5" fmla="*/ 1233805 h 1233805"/>
                              <a:gd name="T6" fmla="*/ 0 w 923925"/>
                              <a:gd name="T7" fmla="*/ 1233805 h 1233805"/>
                              <a:gd name="T8" fmla="*/ 0 w 923925"/>
                              <a:gd name="T9" fmla="*/ 0 h 1233805"/>
                              <a:gd name="T10" fmla="*/ 0 w 923925"/>
                              <a:gd name="T11" fmla="*/ 0 h 1233805"/>
                              <a:gd name="T12" fmla="*/ 923925 w 923925"/>
                              <a:gd name="T13" fmla="*/ 1233805 h 1233805"/>
                            </a:gdLst>
                            <a:ahLst/>
                            <a:cxnLst>
                              <a:cxn ang="0">
                                <a:pos x="T0" y="T1"/>
                              </a:cxn>
                              <a:cxn ang="0">
                                <a:pos x="T2" y="T3"/>
                              </a:cxn>
                              <a:cxn ang="0">
                                <a:pos x="T4" y="T5"/>
                              </a:cxn>
                              <a:cxn ang="0">
                                <a:pos x="T6" y="T7"/>
                              </a:cxn>
                              <a:cxn ang="0">
                                <a:pos x="T8" y="T9"/>
                              </a:cxn>
                            </a:cxnLst>
                            <a:rect l="T10" t="T11" r="T12" b="T13"/>
                            <a:pathLst>
                              <a:path w="923925" h="1233805">
                                <a:moveTo>
                                  <a:pt x="0" y="0"/>
                                </a:moveTo>
                                <a:lnTo>
                                  <a:pt x="923925" y="0"/>
                                </a:lnTo>
                                <a:lnTo>
                                  <a:pt x="923925" y="1233805"/>
                                </a:lnTo>
                                <a:lnTo>
                                  <a:pt x="0" y="1233805"/>
                                </a:lnTo>
                                <a:lnTo>
                                  <a:pt x="0" y="0"/>
                                </a:lnTo>
                              </a:path>
                            </a:pathLst>
                          </a:custGeom>
                          <a:solidFill>
                            <a:srgbClr val="FFFFFF"/>
                          </a:solidFill>
                          <a:ln>
                            <a:noFill/>
                          </a:ln>
                        </wps:spPr>
                        <wps:txbx>
                          <w:txbxContent>
                            <w:p w14:paraId="56DAD27A" w14:textId="43E21BDA" w:rsidR="00FB0317" w:rsidRPr="00A941EF" w:rsidRDefault="00FB0317" w:rsidP="00A941EF">
                              <w:pPr>
                                <w:snapToGrid w:val="0"/>
                                <w:jc w:val="center"/>
                                <w:rPr>
                                  <w:rFonts w:ascii="Times New Roman" w:hAnsi="Times New Roman" w:cs="Times New Roman"/>
                                </w:rPr>
                              </w:pPr>
                              <w:r w:rsidRPr="00A941EF">
                                <w:rPr>
                                  <w:rFonts w:ascii="Times New Roman" w:hAnsi="Times New Roman" w:cs="Times New Roman"/>
                                </w:rPr>
                                <w:t>The month prior to the delivery month</w:t>
                              </w:r>
                            </w:p>
                          </w:txbxContent>
                        </wps:txbx>
                        <wps:bodyPr rot="0" vert="horz" wrap="square" lIns="91440" tIns="45720" rIns="91440" bIns="45720" anchor="ctr" anchorCtr="0" upright="1">
                          <a:noAutofit/>
                        </wps:bodyPr>
                      </wps:wsp>
                      <wps:wsp>
                        <wps:cNvPr id="36" name="Shape 64148"/>
                        <wps:cNvSpPr>
                          <a:spLocks noChangeAspect="1" noChangeArrowheads="1"/>
                        </wps:cNvSpPr>
                        <wps:spPr bwMode="auto">
                          <a:xfrm>
                            <a:off x="39624" y="5854"/>
                            <a:ext cx="9239" cy="12338"/>
                          </a:xfrm>
                          <a:custGeom>
                            <a:avLst/>
                            <a:gdLst>
                              <a:gd name="T0" fmla="*/ 0 w 923925"/>
                              <a:gd name="T1" fmla="*/ 1233805 h 1233805"/>
                              <a:gd name="T2" fmla="*/ 923925 w 923925"/>
                              <a:gd name="T3" fmla="*/ 1233805 h 1233805"/>
                              <a:gd name="T4" fmla="*/ 923925 w 923925"/>
                              <a:gd name="T5" fmla="*/ 0 h 1233805"/>
                              <a:gd name="T6" fmla="*/ 0 w 923925"/>
                              <a:gd name="T7" fmla="*/ 0 h 1233805"/>
                              <a:gd name="T8" fmla="*/ 0 w 923925"/>
                              <a:gd name="T9" fmla="*/ 1233805 h 1233805"/>
                              <a:gd name="T10" fmla="*/ 0 w 923925"/>
                              <a:gd name="T11" fmla="*/ 0 h 1233805"/>
                              <a:gd name="T12" fmla="*/ 923925 w 923925"/>
                              <a:gd name="T13" fmla="*/ 1233805 h 1233805"/>
                            </a:gdLst>
                            <a:ahLst/>
                            <a:cxnLst>
                              <a:cxn ang="0">
                                <a:pos x="T0" y="T1"/>
                              </a:cxn>
                              <a:cxn ang="0">
                                <a:pos x="T2" y="T3"/>
                              </a:cxn>
                              <a:cxn ang="0">
                                <a:pos x="T4" y="T5"/>
                              </a:cxn>
                              <a:cxn ang="0">
                                <a:pos x="T6" y="T7"/>
                              </a:cxn>
                              <a:cxn ang="0">
                                <a:pos x="T8" y="T9"/>
                              </a:cxn>
                            </a:cxnLst>
                            <a:rect l="T10" t="T11" r="T12" b="T13"/>
                            <a:pathLst>
                              <a:path w="923925" h="1233805">
                                <a:moveTo>
                                  <a:pt x="0" y="1233805"/>
                                </a:moveTo>
                                <a:lnTo>
                                  <a:pt x="923925" y="1233805"/>
                                </a:lnTo>
                                <a:lnTo>
                                  <a:pt x="923925" y="0"/>
                                </a:lnTo>
                                <a:lnTo>
                                  <a:pt x="0" y="0"/>
                                </a:lnTo>
                                <a:lnTo>
                                  <a:pt x="0" y="1233805"/>
                                </a:lnTo>
                                <a:close/>
                              </a:path>
                            </a:pathLst>
                          </a:custGeom>
                          <a:noFill/>
                          <a:ln w="9525" cap="rnd">
                            <a:solidFill>
                              <a:srgbClr val="000000"/>
                            </a:solidFill>
                            <a:miter lim="101601"/>
                          </a:ln>
                        </wps:spPr>
                        <wps:bodyPr rot="0" vert="horz" wrap="square" lIns="91440" tIns="45720" rIns="91440" bIns="45720" anchor="t" anchorCtr="0" upright="1">
                          <a:noAutofit/>
                        </wps:bodyPr>
                      </wps:wsp>
                      <wps:wsp>
                        <wps:cNvPr id="38" name="Shape 579440"/>
                        <wps:cNvSpPr>
                          <a:spLocks noChangeAspect="1"/>
                        </wps:cNvSpPr>
                        <wps:spPr bwMode="auto">
                          <a:xfrm>
                            <a:off x="48863" y="5854"/>
                            <a:ext cx="9430" cy="12338"/>
                          </a:xfrm>
                          <a:custGeom>
                            <a:avLst/>
                            <a:gdLst>
                              <a:gd name="T0" fmla="*/ 0 w 942975"/>
                              <a:gd name="T1" fmla="*/ 0 h 1233805"/>
                              <a:gd name="T2" fmla="*/ 942975 w 942975"/>
                              <a:gd name="T3" fmla="*/ 0 h 1233805"/>
                              <a:gd name="T4" fmla="*/ 942975 w 942975"/>
                              <a:gd name="T5" fmla="*/ 1233805 h 1233805"/>
                              <a:gd name="T6" fmla="*/ 0 w 942975"/>
                              <a:gd name="T7" fmla="*/ 1233805 h 1233805"/>
                              <a:gd name="T8" fmla="*/ 0 w 942975"/>
                              <a:gd name="T9" fmla="*/ 0 h 1233805"/>
                              <a:gd name="T10" fmla="*/ 0 w 942975"/>
                              <a:gd name="T11" fmla="*/ 0 h 1233805"/>
                              <a:gd name="T12" fmla="*/ 942975 w 942975"/>
                              <a:gd name="T13" fmla="*/ 1233805 h 1233805"/>
                            </a:gdLst>
                            <a:ahLst/>
                            <a:cxnLst>
                              <a:cxn ang="0">
                                <a:pos x="T0" y="T1"/>
                              </a:cxn>
                              <a:cxn ang="0">
                                <a:pos x="T2" y="T3"/>
                              </a:cxn>
                              <a:cxn ang="0">
                                <a:pos x="T4" y="T5"/>
                              </a:cxn>
                              <a:cxn ang="0">
                                <a:pos x="T6" y="T7"/>
                              </a:cxn>
                              <a:cxn ang="0">
                                <a:pos x="T8" y="T9"/>
                              </a:cxn>
                            </a:cxnLst>
                            <a:rect l="T10" t="T11" r="T12" b="T13"/>
                            <a:pathLst>
                              <a:path w="942975" h="1233805">
                                <a:moveTo>
                                  <a:pt x="0" y="0"/>
                                </a:moveTo>
                                <a:lnTo>
                                  <a:pt x="942975" y="0"/>
                                </a:lnTo>
                                <a:lnTo>
                                  <a:pt x="942975" y="1233805"/>
                                </a:lnTo>
                                <a:lnTo>
                                  <a:pt x="0" y="1233805"/>
                                </a:lnTo>
                                <a:lnTo>
                                  <a:pt x="0" y="0"/>
                                </a:lnTo>
                              </a:path>
                            </a:pathLst>
                          </a:custGeom>
                          <a:solidFill>
                            <a:srgbClr val="FFFFFF"/>
                          </a:solidFill>
                          <a:ln>
                            <a:noFill/>
                          </a:ln>
                        </wps:spPr>
                        <wps:txbx>
                          <w:txbxContent>
                            <w:p w14:paraId="636C606A" w14:textId="172710B7" w:rsidR="00FB0317" w:rsidRPr="00A941EF" w:rsidRDefault="00FB0317" w:rsidP="00A941EF">
                              <w:pPr>
                                <w:snapToGrid w:val="0"/>
                                <w:jc w:val="center"/>
                                <w:rPr>
                                  <w:rFonts w:ascii="Times New Roman" w:hAnsi="Times New Roman" w:cs="Times New Roman"/>
                                </w:rPr>
                              </w:pPr>
                              <w:r w:rsidRPr="00A941EF">
                                <w:rPr>
                                  <w:rFonts w:ascii="Times New Roman" w:hAnsi="Times New Roman" w:cs="Times New Roman"/>
                                </w:rPr>
                                <w:t>The delivery month</w:t>
                              </w:r>
                            </w:p>
                          </w:txbxContent>
                        </wps:txbx>
                        <wps:bodyPr rot="0" vert="horz" wrap="square" lIns="91440" tIns="45720" rIns="91440" bIns="45720" anchor="ctr" anchorCtr="0" upright="1">
                          <a:noAutofit/>
                        </wps:bodyPr>
                      </wps:wsp>
                      <wps:wsp>
                        <wps:cNvPr id="39" name="Shape 64157"/>
                        <wps:cNvSpPr>
                          <a:spLocks noChangeAspect="1" noChangeArrowheads="1"/>
                        </wps:cNvSpPr>
                        <wps:spPr bwMode="auto">
                          <a:xfrm>
                            <a:off x="48863" y="5854"/>
                            <a:ext cx="9430" cy="12338"/>
                          </a:xfrm>
                          <a:custGeom>
                            <a:avLst/>
                            <a:gdLst>
                              <a:gd name="T0" fmla="*/ 0 w 942975"/>
                              <a:gd name="T1" fmla="*/ 1233805 h 1233805"/>
                              <a:gd name="T2" fmla="*/ 942975 w 942975"/>
                              <a:gd name="T3" fmla="*/ 1233805 h 1233805"/>
                              <a:gd name="T4" fmla="*/ 942975 w 942975"/>
                              <a:gd name="T5" fmla="*/ 0 h 1233805"/>
                              <a:gd name="T6" fmla="*/ 0 w 942975"/>
                              <a:gd name="T7" fmla="*/ 0 h 1233805"/>
                              <a:gd name="T8" fmla="*/ 0 w 942975"/>
                              <a:gd name="T9" fmla="*/ 1233805 h 1233805"/>
                              <a:gd name="T10" fmla="*/ 0 w 942975"/>
                              <a:gd name="T11" fmla="*/ 0 h 1233805"/>
                              <a:gd name="T12" fmla="*/ 942975 w 942975"/>
                              <a:gd name="T13" fmla="*/ 1233805 h 1233805"/>
                            </a:gdLst>
                            <a:ahLst/>
                            <a:cxnLst>
                              <a:cxn ang="0">
                                <a:pos x="T0" y="T1"/>
                              </a:cxn>
                              <a:cxn ang="0">
                                <a:pos x="T2" y="T3"/>
                              </a:cxn>
                              <a:cxn ang="0">
                                <a:pos x="T4" y="T5"/>
                              </a:cxn>
                              <a:cxn ang="0">
                                <a:pos x="T6" y="T7"/>
                              </a:cxn>
                              <a:cxn ang="0">
                                <a:pos x="T8" y="T9"/>
                              </a:cxn>
                            </a:cxnLst>
                            <a:rect l="T10" t="T11" r="T12" b="T13"/>
                            <a:pathLst>
                              <a:path w="942975" h="1233805">
                                <a:moveTo>
                                  <a:pt x="0" y="1233805"/>
                                </a:moveTo>
                                <a:lnTo>
                                  <a:pt x="942975" y="1233805"/>
                                </a:lnTo>
                                <a:lnTo>
                                  <a:pt x="942975" y="0"/>
                                </a:lnTo>
                                <a:lnTo>
                                  <a:pt x="0" y="0"/>
                                </a:lnTo>
                                <a:lnTo>
                                  <a:pt x="0" y="1233805"/>
                                </a:lnTo>
                                <a:close/>
                              </a:path>
                            </a:pathLst>
                          </a:custGeom>
                          <a:noFill/>
                          <a:ln w="9525" cap="rnd">
                            <a:solidFill>
                              <a:srgbClr val="000000"/>
                            </a:solidFill>
                            <a:miter lim="101601"/>
                          </a:ln>
                        </wps:spPr>
                        <wps:bodyPr rot="0" vert="horz" wrap="square" lIns="91440" tIns="45720" rIns="91440" bIns="45720" anchor="t" anchorCtr="0" upright="1">
                          <a:noAutofit/>
                        </wps:bodyPr>
                      </wps:wsp>
                    </wpg:wgp>
                  </a:graphicData>
                </a:graphic>
              </wp:inline>
            </w:drawing>
          </mc:Choice>
          <mc:Fallback>
            <w:pict>
              <v:group w14:anchorId="1609A9D9" id="Group 541724" o:spid="_x0000_s1026" style="width:462.7pt;height:134.5pt;mso-position-horizontal-relative:char;mso-position-vertical-relative:line" coordsize="58293,23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">
                <o:lock v:ext="edit" aspectratio="t"/>
                <v:shape id="Shape 64113" o:spid="_x0000_s1027" style="position:absolute;left:9906;top:5854;width:10287;height:12338;visibility:visible;mso-wrap-style:square;v-text-anchor:middle" coordsize="1028700,12338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kcmMMA&#10;AADbAAAADwAAAGRycy9kb3ducmV2LnhtbESPT4vCMBTE74LfITxhb5r6h6VUo0hFETws63rw+Gie&#10;bbV5qU2s3W+/EYQ9DjPzG2ax6kwlWmpcaVnBeBSBIM6sLjlXcPrZDmMQziNrrCyTgl9ysFr2ewtM&#10;tH3yN7VHn4sAYZeggsL7OpHSZQUZdCNbEwfvYhuDPsgml7rBZ4CbSk6i6FMaLDksFFhTWlB2Oz6M&#10;gvxwvXDUxpnepPvz18xzurtPlfoYdOs5CE+d/w+/23utYDKF15fw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kcmMMAAADbAAAADwAAAAAAAAAAAAAAAACYAgAAZHJzL2Rv&#10;d25yZXYueG1sUEsFBgAAAAAEAAQA9QAAAIgDAAAAAA==&#10;" adj="-11796480,,5400" path="m,1233805r1028700,l1028700,,,,,1233805xe" filled="f">
                  <v:stroke miterlimit="83231f" joinstyle="miter" endcap="round"/>
                  <v:formulas/>
                  <v:path o:connecttype="custom" o:connectlocs="0,12338;10287,12338;10287,0;0,0;0,12338" o:connectangles="0,0,0,0,0" textboxrect="0,0,1028700,1233805"/>
                  <o:lock v:ext="edit" aspectratio="t"/>
                  <v:textbox>
                    <w:txbxContent>
                      <w:p w14:paraId="6A5455FA" w14:textId="77777777" w:rsidR="00FB0317" w:rsidRDefault="00FB0317" w:rsidP="00A6283C">
                        <w:pPr>
                          <w:jc w:val="center"/>
                        </w:pPr>
                        <w:r>
                          <w:t>...</w:t>
                        </w:r>
                      </w:p>
                    </w:txbxContent>
                  </v:textbox>
                </v:shape>
                <v:rect id="Rectangle 64116" o:spid="_x0000_s1028" style="position:absolute;left:10880;top:9506;width:446;height:1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o:lock v:ext="edit" aspectratio="t"/>
                  <v:textbox inset="0,0,0,0">
                    <w:txbxContent>
                      <w:p w14:paraId="2280A150" w14:textId="77777777" w:rsidR="00FB0317" w:rsidRDefault="00FB0317" w:rsidP="00A6283C">
                        <w:pPr>
                          <w:spacing w:after="160" w:line="259" w:lineRule="auto"/>
                          <w:jc w:val="left"/>
                          <w:rPr>
                            <w:rFonts w:ascii="Times New Roman" w:hAnsi="Times New Roman"/>
                            <w:sz w:val="20"/>
                            <w:szCs w:val="20"/>
                          </w:rPr>
                        </w:pPr>
                        <w:r>
                          <w:rPr>
                            <w:rFonts w:ascii="Times New Roman" w:eastAsia="Times New Roman" w:hAnsi="Times New Roman"/>
                            <w:sz w:val="20"/>
                            <w:szCs w:val="20"/>
                          </w:rPr>
                          <w:t xml:space="preserve"> </w:t>
                        </w:r>
                      </w:p>
                    </w:txbxContent>
                  </v:textbox>
                </v:rect>
                <v:shape id="Shape 64121" o:spid="_x0000_s1029" style="position:absolute;width:12001;height:23793;visibility:visible;mso-wrap-style:square;v-text-anchor:middle" coordsize="1200150,23793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QRqcMA&#10;AADbAAAADwAAAGRycy9kb3ducmV2LnhtbESP0YrCMBRE3wX/IVzBN00VVqSalq4g7IMr2t0PuDTX&#10;tmxzU5to699vBMHHYWbOMNt0MI24U+dqywoW8wgEcWF1zaWC35/9bA3CeWSNjWVS8CAHaTIebTHW&#10;tucz3XNfigBhF6OCyvs2ltIVFRl0c9sSB+9iO4M+yK6UusM+wE0jl1G0kgZrDgsVtrSrqPjLb0bB&#10;ab+T/qQ/84PLsvz6fTius/6m1HQyZBsQngb/Dr/aX1rB8gOeX8IPkM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QRqcMAAADbAAAADwAAAAAAAAAAAAAAAACYAgAAZHJzL2Rv&#10;d25yZXYueG1sUEsFBgAAAAAEAAQA9QAAAIgDAAAAAA==&#10;" adj="-11796480,,5400" path="m900176,r299974,1189609l900176,2379345r,-594868l,1784477,,594868r900176,l900176,xe" stroked="f">
                  <v:stroke joinstyle="miter"/>
                  <v:formulas/>
                  <v:path arrowok="t" o:connecttype="custom" o:connectlocs="9001,0;12001,11896;9001,23793;9001,17844;0,17844;0,5949;9001,5949;9001,0" o:connectangles="0,0,0,0,0,0,0,0" textboxrect="0,0,1200150,2379345"/>
                  <o:lock v:ext="edit" aspectratio="t"/>
                  <v:textbox>
                    <w:txbxContent>
                      <w:p w14:paraId="1F652864" w14:textId="5970E40A" w:rsidR="00FB0317" w:rsidRPr="00A941EF" w:rsidRDefault="00FB0317" w:rsidP="00A941EF">
                        <w:pPr>
                          <w:snapToGrid w:val="0"/>
                          <w:jc w:val="center"/>
                          <w:rPr>
                            <w:rFonts w:ascii="Times New Roman" w:hAnsi="Times New Roman" w:cs="Times New Roman"/>
                          </w:rPr>
                        </w:pPr>
                        <w:r w:rsidRPr="00A941EF">
                          <w:rPr>
                            <w:rFonts w:ascii="Times New Roman" w:hAnsi="Times New Roman" w:cs="Times New Roman"/>
                          </w:rPr>
                          <w:t>The month of listing of a new contract</w:t>
                        </w:r>
                      </w:p>
                    </w:txbxContent>
                  </v:textbox>
                </v:shape>
                <v:shape id="Shape 64122" o:spid="_x0000_s1030" style="position:absolute;width:12001;height:23793;visibility:visible;mso-wrap-style:square;v-text-anchor:top" coordsize="1200150,2379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8E58MA&#10;AADbAAAADwAAAGRycy9kb3ducmV2LnhtbESPwWrDMBBE74X8g9hALqWW44NJHCuhtCQtvdUJ9LpY&#10;G9tUWhlLsZ2/rwqFHoeZecOUh9kaMdLgO8cK1kkKgrh2uuNGweV8fNqA8AFZo3FMCu7k4bBfPJRY&#10;aDfxJ41VaESEsC9QQRtCX0jp65Ys+sT1xNG7usFiiHJopB5winBrZJamubTYcVxosaeXlurv6mYV&#10;VF+n3KdmfuPjx7jZ5uvHxrySUqvl/LwDEWgO/+G/9rtWkOXw+yX+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8E58MAAADbAAAADwAAAAAAAAAAAAAAAACYAgAAZHJzL2Rv&#10;d25yZXYueG1sUEsFBgAAAAAEAAQA9QAAAIgDAAAAAA==&#10;" path="m900176,r,594868l,594868,,1784477r900176,l900176,2379345,1200150,1189609,900176,xe" filled="f">
                  <v:stroke endcap="round"/>
                  <v:path o:connecttype="custom" o:connectlocs="9001,0;9001,5949;0,5949;0,17844;9001,17844;9001,23793;12001,11896;9001,0" o:connectangles="0,0,0,0,0,0,0,0" textboxrect="0,0,1200150,2379345"/>
                  <o:lock v:ext="edit" aspectratio="t"/>
                </v:shape>
                <v:shape id="Shape 579437" o:spid="_x0000_s1031" style="position:absolute;left:19050;top:5854;width:10572;height:12338;visibility:visible;mso-wrap-style:square;v-text-anchor:middle" coordsize="1057275,12338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d2NcIA&#10;AADbAAAADwAAAGRycy9kb3ducmV2LnhtbERPy2rCQBTdF/yH4QrumkmDlBodpYT6oiLEduHykrlN&#10;QjN30syYpH/vLApdHs57tRlNI3rqXG1ZwVMUgyAurK65VPD5sX18AeE8ssbGMin4JQeb9eRhham2&#10;A+fUX3wpQgi7FBVU3replK6oyKCLbEscuC/bGfQBdqXUHQ4h3DQyieNnabDm0FBhS1lFxfflZhTI&#10;t/b8vrjuf05DP9qcyt1xnu2Umk3H1yUIT6P/F/+5D1pBEsaGL+E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F3Y1wgAAANsAAAAPAAAAAAAAAAAAAAAAAJgCAABkcnMvZG93&#10;bnJldi54bWxQSwUGAAAAAAQABAD1AAAAhwMAAAAA&#10;" adj="-11796480,,5400" path="m,l1057275,r,1233805l,1233805,,e" stroked="f">
                  <v:stroke joinstyle="miter"/>
                  <v:formulas/>
                  <v:path arrowok="t" o:connecttype="custom" o:connectlocs="0,0;10572,0;10572,12338;0,12338;0,0" o:connectangles="0,0,0,0,0" textboxrect="0,0,1057275,1233805"/>
                  <o:lock v:ext="edit" aspectratio="t"/>
                  <v:textbox>
                    <w:txbxContent>
                      <w:p w14:paraId="7C284800" w14:textId="19387708" w:rsidR="00FB0317" w:rsidRPr="00A941EF" w:rsidRDefault="00FB0317" w:rsidP="00A941EF">
                        <w:pPr>
                          <w:snapToGrid w:val="0"/>
                          <w:jc w:val="center"/>
                          <w:rPr>
                            <w:rFonts w:ascii="Times New Roman" w:hAnsi="Times New Roman" w:cs="Times New Roman"/>
                          </w:rPr>
                        </w:pPr>
                        <w:r w:rsidRPr="00A941EF">
                          <w:rPr>
                            <w:rFonts w:ascii="Times New Roman" w:hAnsi="Times New Roman" w:cs="Times New Roman"/>
                          </w:rPr>
                          <w:t>The third month prior to the delivery month</w:t>
                        </w:r>
                      </w:p>
                    </w:txbxContent>
                  </v:textbox>
                </v:shape>
                <v:shape id="Shape 64128" o:spid="_x0000_s1032" style="position:absolute;left:19050;top:5854;width:10572;height:12338;visibility:visible;mso-wrap-style:square;v-text-anchor:top" coordsize="1057275,1233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r08MMA&#10;AADbAAAADwAAAGRycy9kb3ducmV2LnhtbESPQWsCMRSE74L/ITzBm2YVKXZrFBG0ngpVD+3tuXlu&#10;VjcvS5Lq+u8bQfA4zMw3zGzR2lpcyYfKsYLRMANBXDhdcangsF8PpiBCRNZYOyYFdwqwmHc7M8y1&#10;u/E3XXexFAnCIUcFJsYmlzIUhiyGoWuIk3dy3mJM0pdSe7wluK3lOMvepMWK04LBhlaGisvuzyrw&#10;x2wzir8nva3b4/kL7xPzWf0o1e+1yw8Qkdr4Cj/bW61g/A6PL+k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r08MMAAADbAAAADwAAAAAAAAAAAAAAAACYAgAAZHJzL2Rv&#10;d25yZXYueG1sUEsFBgAAAAAEAAQA9QAAAIgDAAAAAA==&#10;" path="m,1233805r1057275,l1057275,,,,,1233805xe" filled="f">
                  <v:stroke miterlimit="66585f" joinstyle="miter" endcap="round"/>
                  <v:path o:connecttype="custom" o:connectlocs="0,12338;10572,12338;10572,0;0,0;0,12338" o:connectangles="0,0,0,0,0" textboxrect="0,0,1057275,1233805"/>
                  <o:lock v:ext="edit" aspectratio="t"/>
                </v:shape>
                <v:rect id="Rectangle 64134" o:spid="_x0000_s1033" style="position:absolute;left:25331;top:11550;width:628;height:17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o:lock v:ext="edit" aspectratio="t"/>
                  <v:textbox inset="0,0,0,0">
                    <w:txbxContent>
                      <w:p w14:paraId="43F3017E" w14:textId="77777777" w:rsidR="00FB0317" w:rsidRDefault="00FB0317" w:rsidP="00A6283C">
                        <w:pPr>
                          <w:spacing w:after="160" w:line="259" w:lineRule="auto"/>
                          <w:jc w:val="left"/>
                          <w:rPr>
                            <w:rFonts w:ascii="Times New Roman" w:hAnsi="Times New Roman"/>
                            <w:sz w:val="20"/>
                            <w:szCs w:val="20"/>
                          </w:rPr>
                        </w:pPr>
                        <w:r>
                          <w:rPr>
                            <w:rFonts w:ascii="Times New Roman" w:hAnsi="Times New Roman"/>
                            <w:sz w:val="20"/>
                            <w:szCs w:val="20"/>
                          </w:rPr>
                          <w:t xml:space="preserve"> </w:t>
                        </w:r>
                      </w:p>
                    </w:txbxContent>
                  </v:textbox>
                </v:rect>
                <v:shape id="Shape 579438" o:spid="_x0000_s1034" style="position:absolute;left:29622;top:5854;width:10002;height:12338;visibility:visible;mso-wrap-style:square;v-text-anchor:middle" coordsize="1000125,12338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MjocQA&#10;AADbAAAADwAAAGRycy9kb3ducmV2LnhtbESPQWvCQBSE7wX/w/IEL6VutFRKdA2mEDDkVOult0f2&#10;mU2bfRuy2xj/vVso9DjMzDfMLptsJ0YafOtYwWqZgCCunW65UXD+KJ5eQfiArLFzTApu5CHbzx52&#10;mGp35XcaT6EREcI+RQUmhD6V0teGLPql64mjd3GDxRDl0Eg94DXCbSfXSbKRFluOCwZ7ejNUf59+&#10;rIJiPHNRvnxVRcg3JrfVZ/M4lUot5tNhCyLQFP7Df+2jVvC8ht8v8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TI6HEAAAA2wAAAA8AAAAAAAAAAAAAAAAAmAIAAGRycy9k&#10;b3ducmV2LnhtbFBLBQYAAAAABAAEAPUAAACJAwAAAAA=&#10;" adj="-11796480,,5400" path="m,l1000125,r,1233805l,1233805,,e" stroked="f">
                  <v:stroke joinstyle="miter"/>
                  <v:formulas/>
                  <v:path arrowok="t" o:connecttype="custom" o:connectlocs="0,0;10002,0;10002,12338;0,12338;0,0" o:connectangles="0,0,0,0,0" textboxrect="0,0,1000125,1233805"/>
                  <o:lock v:ext="edit" aspectratio="t"/>
                  <v:textbox>
                    <w:txbxContent>
                      <w:p w14:paraId="6ED38FD2" w14:textId="31205391" w:rsidR="00FB0317" w:rsidRPr="00A941EF" w:rsidRDefault="00FB0317" w:rsidP="00A941EF">
                        <w:pPr>
                          <w:snapToGrid w:val="0"/>
                          <w:jc w:val="center"/>
                          <w:rPr>
                            <w:rFonts w:ascii="Times New Roman" w:hAnsi="Times New Roman" w:cs="Times New Roman"/>
                          </w:rPr>
                        </w:pPr>
                        <w:r w:rsidRPr="00A941EF">
                          <w:rPr>
                            <w:rFonts w:ascii="Times New Roman" w:hAnsi="Times New Roman" w:cs="Times New Roman"/>
                          </w:rPr>
                          <w:t>The second month prior to the delivery month</w:t>
                        </w:r>
                      </w:p>
                    </w:txbxContent>
                  </v:textbox>
                </v:shape>
                <v:shape id="Shape 64138" o:spid="_x0000_s1035" style="position:absolute;left:29622;top:5854;width:10002;height:12338;visibility:visible;mso-wrap-style:square;v-text-anchor:top" coordsize="1000125,1233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R2XcMA&#10;AADbAAAADwAAAGRycy9kb3ducmV2LnhtbESPQWvCQBCF70L/wzKF3nRjAlWiq4hQ6UVK1YPHYXea&#10;Dc3Optk1if++Wyh4fLx535u33o6uET11ofasYD7LQBBrb2quFFzOb9MliBCRDTaeScGdAmw3T5M1&#10;lsYP/En9KVYiQTiUqMDG2JZSBm3JYZj5ljh5X75zGJPsKmk6HBLcNTLPslfpsObUYLGlvSX9fbq5&#10;9IarjnS9LBc56sP5x+YfV7vvlXp5HncrEJHG+Dj+T78bBUUBf1sSA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R2XcMAAADbAAAADwAAAAAAAAAAAAAAAACYAgAAZHJzL2Rv&#10;d25yZXYueG1sUEsFBgAAAAAEAAQA9QAAAIgDAAAAAA==&#10;" path="m,1233805r1000125,l1000125,,,,,1233805xe" filled="f">
                  <v:stroke miterlimit="66585f" joinstyle="miter" endcap="round"/>
                  <v:path o:connecttype="custom" o:connectlocs="0,12338;10002,12338;10002,0;0,0;0,12338" o:connectangles="0,0,0,0,0" textboxrect="0,0,1000125,1233805"/>
                  <o:lock v:ext="edit" aspectratio="t"/>
                </v:shape>
                <v:shape id="Shape 579439" o:spid="_x0000_s1036" style="position:absolute;left:39624;top:5854;width:9239;height:12338;visibility:visible;mso-wrap-style:square;v-text-anchor:middle" coordsize="923925,12338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wVN8QA&#10;AADbAAAADwAAAGRycy9kb3ducmV2LnhtbESPQWvCQBSE70L/w/IKvemmiiWkbiQUKrYnG9tDb4/s&#10;axKSfbtkVxP/fVcQPA4z8w2z2U6mF2cafGtZwfMiAUFcWd1yreD7+D5PQfiArLG3TAou5GGbP8w2&#10;mGk78hedy1CLCGGfoYImBJdJ6auGDPqFdcTR+7ODwRDlUEs94BjhppfLJHmRBluOCw06emuo6sqT&#10;UVBUv2OXpLxzP36f6vXFHT6LD6WeHqfiFUSgKdzDt/ZeK1it4fol/gCZ/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8FTfEAAAA2wAAAA8AAAAAAAAAAAAAAAAAmAIAAGRycy9k&#10;b3ducmV2LnhtbFBLBQYAAAAABAAEAPUAAACJAwAAAAA=&#10;" adj="-11796480,,5400" path="m,l923925,r,1233805l,1233805,,e" stroked="f">
                  <v:stroke joinstyle="miter"/>
                  <v:formulas/>
                  <v:path arrowok="t" o:connecttype="custom" o:connectlocs="0,0;9239,0;9239,12338;0,12338;0,0" o:connectangles="0,0,0,0,0" textboxrect="0,0,923925,1233805"/>
                  <o:lock v:ext="edit" aspectratio="t"/>
                  <v:textbox>
                    <w:txbxContent>
                      <w:p w14:paraId="56DAD27A" w14:textId="43E21BDA" w:rsidR="00FB0317" w:rsidRPr="00A941EF" w:rsidRDefault="00FB0317" w:rsidP="00A941EF">
                        <w:pPr>
                          <w:snapToGrid w:val="0"/>
                          <w:jc w:val="center"/>
                          <w:rPr>
                            <w:rFonts w:ascii="Times New Roman" w:hAnsi="Times New Roman" w:cs="Times New Roman"/>
                          </w:rPr>
                        </w:pPr>
                        <w:r w:rsidRPr="00A941EF">
                          <w:rPr>
                            <w:rFonts w:ascii="Times New Roman" w:hAnsi="Times New Roman" w:cs="Times New Roman"/>
                          </w:rPr>
                          <w:t>The month prior to the delivery month</w:t>
                        </w:r>
                      </w:p>
                    </w:txbxContent>
                  </v:textbox>
                </v:shape>
                <v:shape id="Shape 64148" o:spid="_x0000_s1037" style="position:absolute;left:39624;top:5854;width:9239;height:12338;visibility:visible;mso-wrap-style:square;v-text-anchor:top" coordsize="923925,1233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WFMQA&#10;AADbAAAADwAAAGRycy9kb3ducmV2LnhtbESPT2sCMRTE7wW/Q3hCbzVbi4tsjVL8A/bQwqoXb4/k&#10;dbPs5mXZRF2/vSkUehxm5jfMYjW4VlypD7VnBa+TDASx9qbmSsHpuHuZgwgR2WDrmRTcKcBqOXpa&#10;YGH8jUu6HmIlEoRDgQpsjF0hZdCWHIaJ74iT9+N7hzHJvpKmx1uCu1ZOsyyXDmtOCxY7WlvSzeHi&#10;FMy0/s7t/us8a2J2btyn3W7KUqnn8fDxDiLSEP/Df+29UfCWw++X9AP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qlhTEAAAA2wAAAA8AAAAAAAAAAAAAAAAAmAIAAGRycy9k&#10;b3ducmV2LnhtbFBLBQYAAAAABAAEAPUAAACJAwAAAAA=&#10;" path="m,1233805r923925,l923925,,,,,1233805xe" filled="f">
                  <v:stroke miterlimit="66585f" joinstyle="miter" endcap="round"/>
                  <v:path o:connecttype="custom" o:connectlocs="0,12338;9239,12338;9239,0;0,0;0,12338" o:connectangles="0,0,0,0,0" textboxrect="0,0,923925,1233805"/>
                  <o:lock v:ext="edit" aspectratio="t"/>
                </v:shape>
                <v:shape id="Shape 579440" o:spid="_x0000_s1038" style="position:absolute;left:48863;top:5854;width:9430;height:12338;visibility:visible;mso-wrap-style:square;v-text-anchor:middle" coordsize="942975,12338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YugbwA&#10;AADbAAAADwAAAGRycy9kb3ducmV2LnhtbERPyQrCMBC9C/5DGMGbpi6UUo0iUsGTuF28Dc3YFptJ&#10;aaLWvzcHwePj7ct1Z2rxotZVlhVMxhEI4tzqigsF18tulIBwHlljbZkUfMjBetXvLTHV9s0nep19&#10;IUIIuxQVlN43qZQuL8mgG9uGOHB32xr0AbaF1C2+Q7ip5TSKYmmw4tBQYkPbkvLH+WkUHCe0OeDN&#10;zLs4u8WHJL4eM50pNRx0mwUIT53/i3/uvVYwC2PDl/AD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wZi6BvAAAANsAAAAPAAAAAAAAAAAAAAAAAJgCAABkcnMvZG93bnJldi54&#10;bWxQSwUGAAAAAAQABAD1AAAAgQMAAAAA&#10;" adj="-11796480,,5400" path="m,l942975,r,1233805l,1233805,,e" stroked="f">
                  <v:stroke joinstyle="miter"/>
                  <v:formulas/>
                  <v:path arrowok="t" o:connecttype="custom" o:connectlocs="0,0;9430,0;9430,12338;0,12338;0,0" o:connectangles="0,0,0,0,0" textboxrect="0,0,942975,1233805"/>
                  <o:lock v:ext="edit" aspectratio="t"/>
                  <v:textbox>
                    <w:txbxContent>
                      <w:p w14:paraId="636C606A" w14:textId="172710B7" w:rsidR="00FB0317" w:rsidRPr="00A941EF" w:rsidRDefault="00FB0317" w:rsidP="00A941EF">
                        <w:pPr>
                          <w:snapToGrid w:val="0"/>
                          <w:jc w:val="center"/>
                          <w:rPr>
                            <w:rFonts w:ascii="Times New Roman" w:hAnsi="Times New Roman" w:cs="Times New Roman"/>
                          </w:rPr>
                        </w:pPr>
                        <w:r w:rsidRPr="00A941EF">
                          <w:rPr>
                            <w:rFonts w:ascii="Times New Roman" w:hAnsi="Times New Roman" w:cs="Times New Roman"/>
                          </w:rPr>
                          <w:t>The delivery month</w:t>
                        </w:r>
                      </w:p>
                    </w:txbxContent>
                  </v:textbox>
                </v:shape>
                <v:shape id="Shape 64157" o:spid="_x0000_s1039" style="position:absolute;left:48863;top:5854;width:9430;height:12338;visibility:visible;mso-wrap-style:square;v-text-anchor:top" coordsize="942975,1233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m8YcIA&#10;AADbAAAADwAAAGRycy9kb3ducmV2LnhtbESPzWrDMBCE74W+g9hCbo2cBkLiWAmhjaHXOjnkuLE2&#10;trG1MpLqn7evCoUeh5n5hsmOk+nEQM43lhWslgkI4tLqhisF10v+ugXhA7LGzjIpmMnD8fD8lGGq&#10;7chfNBShEhHCPkUFdQh9KqUvazLol7Ynjt7DOoMhSldJ7XCMcNPJtyTZSIMNx4Uae3qvqWyLb6Mg&#10;fMzn28YVw7rVY3Of/Ckvk0qpxct02oMINIX/8F/7UytY7+D3S/wB8v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ubxhwgAAANsAAAAPAAAAAAAAAAAAAAAAAJgCAABkcnMvZG93&#10;bnJldi54bWxQSwUGAAAAAAQABAD1AAAAhwMAAAAA&#10;" path="m,1233805r942975,l942975,,,,,1233805xe" filled="f">
                  <v:stroke miterlimit="66585f" joinstyle="miter" endcap="round"/>
                  <v:path o:connecttype="custom" o:connectlocs="0,12338;9430,12338;9430,0;0,0;0,12338" o:connectangles="0,0,0,0,0" textboxrect="0,0,942975,1233805"/>
                  <o:lock v:ext="edit" aspectratio="t"/>
                </v:shape>
                <w10:anchorlock/>
              </v:group>
            </w:pict>
          </mc:Fallback>
        </mc:AlternateContent>
      </w:r>
    </w:p>
    <w:p w14:paraId="2CABAF59" w14:textId="23D0B57B" w:rsidR="00A6283C" w:rsidRPr="00FB0317" w:rsidRDefault="00D42B27" w:rsidP="00BE3FCE">
      <w:pPr>
        <w:tabs>
          <w:tab w:val="left" w:pos="1276"/>
        </w:tabs>
        <w:adjustRightInd w:val="0"/>
        <w:snapToGrid w:val="0"/>
        <w:spacing w:afterLines="100" w:after="312" w:line="259" w:lineRule="auto"/>
        <w:jc w:val="left"/>
        <w:rPr>
          <w:rFonts w:ascii="Times New Roman" w:eastAsia="华文中宋" w:hAnsi="Times New Roman" w:cs="Times New Roman"/>
          <w:bCs/>
          <w:sz w:val="22"/>
          <w:szCs w:val="22"/>
        </w:rPr>
      </w:pPr>
      <w:r w:rsidRPr="00FB0317">
        <w:rPr>
          <w:rFonts w:ascii="Times New Roman" w:eastAsia="华文中宋" w:hAnsi="Times New Roman" w:cs="Times New Roman"/>
          <w:bCs/>
          <w:sz w:val="22"/>
          <w:szCs w:val="22"/>
        </w:rPr>
        <w:t xml:space="preserve">This paragraph </w:t>
      </w:r>
      <w:r w:rsidR="00A6283C" w:rsidRPr="00FB0317">
        <w:rPr>
          <w:rFonts w:ascii="Times New Roman" w:eastAsia="华文中宋" w:hAnsi="Times New Roman" w:cs="Times New Roman"/>
          <w:bCs/>
          <w:sz w:val="22"/>
          <w:szCs w:val="22"/>
        </w:rPr>
        <w:t xml:space="preserve">exemplifies </w:t>
      </w:r>
      <w:r w:rsidRPr="00FB0317">
        <w:rPr>
          <w:rFonts w:ascii="Times New Roman" w:eastAsia="华文中宋" w:hAnsi="Times New Roman" w:cs="Times New Roman"/>
          <w:bCs/>
          <w:sz w:val="22"/>
          <w:szCs w:val="22"/>
        </w:rPr>
        <w:t xml:space="preserve">the division of time periods </w:t>
      </w:r>
      <w:r w:rsidR="00A6283C" w:rsidRPr="00FB0317">
        <w:rPr>
          <w:rFonts w:ascii="Times New Roman" w:eastAsia="华文中宋" w:hAnsi="Times New Roman" w:cs="Times New Roman"/>
          <w:bCs/>
          <w:sz w:val="22"/>
          <w:szCs w:val="22"/>
        </w:rPr>
        <w:t xml:space="preserve">of a futures contract </w:t>
      </w:r>
      <w:r w:rsidRPr="00FB0317">
        <w:rPr>
          <w:rFonts w:ascii="Times New Roman" w:eastAsia="华文中宋" w:hAnsi="Times New Roman" w:cs="Times New Roman"/>
          <w:bCs/>
          <w:sz w:val="22"/>
          <w:szCs w:val="22"/>
        </w:rPr>
        <w:t xml:space="preserve">referred to </w:t>
      </w:r>
      <w:r w:rsidR="00A6283C" w:rsidRPr="00FB0317">
        <w:rPr>
          <w:rFonts w:ascii="Times New Roman" w:eastAsia="华文中宋" w:hAnsi="Times New Roman" w:cs="Times New Roman"/>
          <w:bCs/>
          <w:sz w:val="22"/>
          <w:szCs w:val="22"/>
        </w:rPr>
        <w:t xml:space="preserve">in these </w:t>
      </w:r>
      <w:r w:rsidR="00A6283C" w:rsidRPr="00FB0317">
        <w:rPr>
          <w:rFonts w:ascii="Times New Roman" w:eastAsia="华文中宋" w:hAnsi="Times New Roman" w:cs="Times New Roman"/>
          <w:bCs/>
          <w:i/>
          <w:iCs/>
          <w:sz w:val="22"/>
          <w:szCs w:val="22"/>
        </w:rPr>
        <w:t>Risk Management Rules</w:t>
      </w:r>
      <w:r w:rsidR="00A6283C" w:rsidRPr="00FB0317">
        <w:rPr>
          <w:rFonts w:ascii="Times New Roman" w:eastAsia="华文中宋" w:hAnsi="Times New Roman" w:cs="Times New Roman"/>
          <w:bCs/>
          <w:sz w:val="22"/>
          <w:szCs w:val="22"/>
        </w:rPr>
        <w:t>.</w:t>
      </w:r>
    </w:p>
    <w:p w14:paraId="5172B11D" w14:textId="77777777" w:rsidR="00A6283C" w:rsidRPr="00FB0317" w:rsidRDefault="00A6283C" w:rsidP="00BE3FCE">
      <w:pPr>
        <w:tabs>
          <w:tab w:val="left" w:pos="1276"/>
        </w:tabs>
        <w:adjustRightInd w:val="0"/>
        <w:snapToGrid w:val="0"/>
        <w:spacing w:afterLines="100" w:after="312" w:line="259" w:lineRule="auto"/>
        <w:jc w:val="left"/>
        <w:rPr>
          <w:rFonts w:ascii="Times New Roman" w:eastAsia="华文中宋" w:hAnsi="Times New Roman" w:cs="Times New Roman"/>
          <w:bCs/>
          <w:sz w:val="22"/>
          <w:szCs w:val="22"/>
        </w:rPr>
      </w:pPr>
      <w:r w:rsidRPr="00FB0317">
        <w:rPr>
          <w:rFonts w:ascii="Times New Roman" w:eastAsia="华文中宋" w:hAnsi="Times New Roman" w:cs="Times New Roman"/>
          <w:b/>
          <w:sz w:val="22"/>
          <w:szCs w:val="22"/>
        </w:rPr>
        <w:t>Article 6</w:t>
      </w:r>
      <w:r w:rsidRPr="00FB0317">
        <w:rPr>
          <w:rFonts w:ascii="Times New Roman" w:eastAsia="华文中宋" w:hAnsi="Times New Roman" w:cs="Times New Roman"/>
          <w:bCs/>
          <w:sz w:val="22"/>
          <w:szCs w:val="22"/>
        </w:rPr>
        <w:tab/>
        <w:t xml:space="preserve">In the event that trading in a futures contract reaches a Price Limit, the Margin Requirements set forth in Chapter 3 of these </w:t>
      </w:r>
      <w:r w:rsidRPr="00FB0317">
        <w:rPr>
          <w:rFonts w:ascii="Times New Roman" w:eastAsia="华文中宋" w:hAnsi="Times New Roman" w:cs="Times New Roman"/>
          <w:bCs/>
          <w:i/>
          <w:iCs/>
          <w:sz w:val="22"/>
          <w:szCs w:val="22"/>
        </w:rPr>
        <w:t>Risk Management Rules</w:t>
      </w:r>
      <w:r w:rsidRPr="00FB0317">
        <w:rPr>
          <w:rFonts w:ascii="Times New Roman" w:eastAsia="华文中宋" w:hAnsi="Times New Roman" w:cs="Times New Roman"/>
          <w:bCs/>
          <w:sz w:val="22"/>
          <w:szCs w:val="22"/>
        </w:rPr>
        <w:t xml:space="preserve"> shall apply.</w:t>
      </w:r>
    </w:p>
    <w:p w14:paraId="38017FD3" w14:textId="77777777" w:rsidR="00A6283C" w:rsidRPr="00FB0317" w:rsidRDefault="00A6283C" w:rsidP="00BE3FCE">
      <w:pPr>
        <w:tabs>
          <w:tab w:val="left" w:pos="1276"/>
        </w:tabs>
        <w:adjustRightInd w:val="0"/>
        <w:snapToGrid w:val="0"/>
        <w:spacing w:afterLines="100" w:after="312" w:line="259" w:lineRule="auto"/>
        <w:jc w:val="left"/>
        <w:rPr>
          <w:rFonts w:ascii="Times New Roman" w:eastAsia="华文中宋" w:hAnsi="Times New Roman" w:cs="Times New Roman"/>
          <w:b/>
          <w:sz w:val="22"/>
          <w:szCs w:val="22"/>
        </w:rPr>
      </w:pPr>
      <w:r w:rsidRPr="00FB0317">
        <w:rPr>
          <w:rFonts w:ascii="Times New Roman" w:eastAsia="华文中宋" w:hAnsi="Times New Roman" w:cs="Times New Roman"/>
          <w:b/>
          <w:sz w:val="22"/>
          <w:szCs w:val="22"/>
        </w:rPr>
        <w:t>Article 7</w:t>
      </w:r>
      <w:r w:rsidRPr="00FB0317">
        <w:rPr>
          <w:rFonts w:ascii="Times New Roman" w:eastAsia="华文中宋" w:hAnsi="Times New Roman" w:cs="Times New Roman"/>
          <w:b/>
          <w:sz w:val="22"/>
          <w:szCs w:val="22"/>
        </w:rPr>
        <w:tab/>
      </w:r>
      <w:r w:rsidRPr="00FB0317">
        <w:rPr>
          <w:rFonts w:ascii="Times New Roman" w:eastAsia="华文中宋" w:hAnsi="Times New Roman" w:cs="Times New Roman"/>
          <w:bCs/>
          <w:sz w:val="22"/>
          <w:szCs w:val="22"/>
        </w:rPr>
        <w:t xml:space="preserve">For </w:t>
      </w:r>
      <w:r w:rsidRPr="00FB0317">
        <w:rPr>
          <w:rFonts w:ascii="Times New Roman" w:eastAsia="华文中宋" w:hAnsi="Times New Roman" w:cs="Times New Roman"/>
          <w:sz w:val="22"/>
          <w:szCs w:val="22"/>
        </w:rPr>
        <w:t xml:space="preserve">a </w:t>
      </w:r>
      <w:r w:rsidRPr="00FB0317">
        <w:rPr>
          <w:rFonts w:ascii="Times New Roman" w:eastAsia="华文中宋" w:hAnsi="Times New Roman" w:cs="Times New Roman"/>
          <w:bCs/>
          <w:sz w:val="22"/>
          <w:szCs w:val="22"/>
        </w:rPr>
        <w:t xml:space="preserve">futures contract: </w:t>
      </w:r>
    </w:p>
    <w:p w14:paraId="2C9196C6" w14:textId="3F27C8A1" w:rsidR="00A6283C" w:rsidRPr="00FB0317" w:rsidRDefault="00A6283C" w:rsidP="00BE3FCE">
      <w:pPr>
        <w:widowControl/>
        <w:tabs>
          <w:tab w:val="left" w:pos="709"/>
        </w:tabs>
        <w:adjustRightInd w:val="0"/>
        <w:snapToGrid w:val="0"/>
        <w:spacing w:afterLines="100" w:after="312" w:line="259" w:lineRule="auto"/>
        <w:jc w:val="left"/>
        <w:rPr>
          <w:rFonts w:ascii="Times New Roman" w:eastAsia="华文中宋" w:hAnsi="Times New Roman" w:cs="Times New Roman"/>
          <w:bCs/>
          <w:sz w:val="22"/>
          <w:szCs w:val="22"/>
        </w:rPr>
      </w:pPr>
      <w:r w:rsidRPr="00FB0317">
        <w:rPr>
          <w:rFonts w:ascii="Times New Roman" w:eastAsia="华文中宋" w:hAnsi="Times New Roman" w:cs="Times New Roman"/>
          <w:bCs/>
          <w:sz w:val="22"/>
          <w:szCs w:val="22"/>
        </w:rPr>
        <w:lastRenderedPageBreak/>
        <w:t>(a)</w:t>
      </w:r>
      <w:r w:rsidRPr="00FB0317">
        <w:rPr>
          <w:rFonts w:ascii="Times New Roman" w:eastAsia="华文中宋" w:hAnsi="Times New Roman" w:cs="Times New Roman"/>
          <w:bCs/>
          <w:sz w:val="22"/>
          <w:szCs w:val="22"/>
        </w:rPr>
        <w:tab/>
      </w:r>
      <w:r w:rsidR="00A27F27" w:rsidRPr="00FB0317">
        <w:rPr>
          <w:rFonts w:ascii="Times New Roman" w:eastAsia="华文中宋" w:hAnsi="Times New Roman" w:cs="Times New Roman"/>
          <w:bCs/>
          <w:sz w:val="22"/>
          <w:szCs w:val="22"/>
        </w:rPr>
        <w:t>if</w:t>
      </w:r>
      <w:r w:rsidRPr="00FB0317">
        <w:rPr>
          <w:rFonts w:ascii="Times New Roman" w:eastAsia="华文中宋" w:hAnsi="Times New Roman" w:cs="Times New Roman"/>
          <w:bCs/>
          <w:sz w:val="22"/>
          <w:szCs w:val="22"/>
        </w:rPr>
        <w:t xml:space="preserve"> the price </w:t>
      </w:r>
      <w:r w:rsidR="00A27F27" w:rsidRPr="00FB0317">
        <w:rPr>
          <w:rFonts w:ascii="Times New Roman" w:eastAsia="华文中宋" w:hAnsi="Times New Roman" w:cs="Times New Roman"/>
          <w:bCs/>
          <w:sz w:val="22"/>
          <w:szCs w:val="22"/>
        </w:rPr>
        <w:t>change</w:t>
      </w:r>
      <w:r w:rsidRPr="00FB0317">
        <w:rPr>
          <w:rFonts w:ascii="Times New Roman" w:eastAsia="华文中宋" w:hAnsi="Times New Roman" w:cs="Times New Roman"/>
          <w:bCs/>
          <w:sz w:val="22"/>
          <w:szCs w:val="22"/>
        </w:rPr>
        <w:t xml:space="preserve"> in aggregate (denoted as N) reaches </w:t>
      </w:r>
      <w:r w:rsidRPr="00FB0317">
        <w:rPr>
          <w:rFonts w:ascii="Times New Roman" w:eastAsia="华文中宋" w:hAnsi="Times New Roman" w:cs="Times New Roman"/>
          <w:sz w:val="22"/>
          <w:szCs w:val="22"/>
        </w:rPr>
        <w:t xml:space="preserve">1.5 times the normal Price Limit of the contract </w:t>
      </w:r>
      <w:r w:rsidRPr="00FB0317">
        <w:rPr>
          <w:rFonts w:ascii="Times New Roman" w:eastAsia="华文中宋" w:hAnsi="Times New Roman" w:cs="Times New Roman"/>
          <w:bCs/>
          <w:sz w:val="22"/>
          <w:szCs w:val="22"/>
        </w:rPr>
        <w:t>for three (3) consecutive trading days (denoted as D1-D3) or</w:t>
      </w:r>
    </w:p>
    <w:p w14:paraId="6851EA97" w14:textId="3217491F" w:rsidR="00A6283C" w:rsidRPr="00FB0317" w:rsidRDefault="00A6283C" w:rsidP="00BE3FCE">
      <w:pPr>
        <w:widowControl/>
        <w:tabs>
          <w:tab w:val="left" w:pos="709"/>
        </w:tabs>
        <w:adjustRightInd w:val="0"/>
        <w:snapToGrid w:val="0"/>
        <w:spacing w:afterLines="100" w:after="312" w:line="259" w:lineRule="auto"/>
        <w:jc w:val="left"/>
        <w:rPr>
          <w:rFonts w:ascii="Times New Roman" w:eastAsia="华文中宋" w:hAnsi="Times New Roman" w:cs="Times New Roman"/>
          <w:bCs/>
          <w:sz w:val="22"/>
          <w:szCs w:val="22"/>
        </w:rPr>
      </w:pPr>
      <w:r w:rsidRPr="00FB0317">
        <w:rPr>
          <w:rFonts w:ascii="Times New Roman" w:eastAsia="华文中宋" w:hAnsi="Times New Roman" w:cs="Times New Roman"/>
          <w:bCs/>
          <w:sz w:val="22"/>
          <w:szCs w:val="22"/>
        </w:rPr>
        <w:t>(b)</w:t>
      </w:r>
      <w:r w:rsidRPr="00FB0317">
        <w:rPr>
          <w:rFonts w:ascii="Times New Roman" w:eastAsia="华文中宋" w:hAnsi="Times New Roman" w:cs="Times New Roman"/>
          <w:bCs/>
          <w:sz w:val="22"/>
          <w:szCs w:val="22"/>
        </w:rPr>
        <w:tab/>
      </w:r>
      <w:r w:rsidR="00A27F27" w:rsidRPr="00FB0317">
        <w:rPr>
          <w:rFonts w:ascii="Times New Roman" w:eastAsia="华文中宋" w:hAnsi="Times New Roman" w:cs="Times New Roman"/>
          <w:bCs/>
          <w:sz w:val="22"/>
          <w:szCs w:val="22"/>
        </w:rPr>
        <w:t xml:space="preserve">if </w:t>
      </w:r>
      <w:r w:rsidRPr="00FB0317">
        <w:rPr>
          <w:rFonts w:ascii="Times New Roman" w:eastAsia="华文中宋" w:hAnsi="Times New Roman" w:cs="Times New Roman"/>
          <w:bCs/>
          <w:sz w:val="22"/>
          <w:szCs w:val="22"/>
        </w:rPr>
        <w:t xml:space="preserve">the price </w:t>
      </w:r>
      <w:r w:rsidR="00A27F27" w:rsidRPr="00FB0317">
        <w:rPr>
          <w:rFonts w:ascii="Times New Roman" w:eastAsia="华文中宋" w:hAnsi="Times New Roman" w:cs="Times New Roman"/>
          <w:bCs/>
          <w:sz w:val="22"/>
          <w:szCs w:val="22"/>
        </w:rPr>
        <w:t xml:space="preserve">change </w:t>
      </w:r>
      <w:r w:rsidRPr="00FB0317">
        <w:rPr>
          <w:rFonts w:ascii="Times New Roman" w:eastAsia="华文中宋" w:hAnsi="Times New Roman" w:cs="Times New Roman"/>
          <w:bCs/>
          <w:sz w:val="22"/>
          <w:szCs w:val="22"/>
        </w:rPr>
        <w:t xml:space="preserve">in aggregate (denoted as N) reaches </w:t>
      </w:r>
      <w:r w:rsidRPr="00FB0317">
        <w:rPr>
          <w:rFonts w:ascii="Times New Roman" w:eastAsia="华文中宋" w:hAnsi="Times New Roman" w:cs="Times New Roman"/>
          <w:sz w:val="22"/>
          <w:szCs w:val="22"/>
        </w:rPr>
        <w:t>2 times the normal Price Limit of the contract</w:t>
      </w:r>
      <w:r w:rsidRPr="00FB0317">
        <w:rPr>
          <w:rFonts w:ascii="Times New Roman" w:eastAsia="华文中宋" w:hAnsi="Times New Roman" w:cs="Times New Roman"/>
          <w:bCs/>
          <w:sz w:val="22"/>
          <w:szCs w:val="22"/>
        </w:rPr>
        <w:t xml:space="preserve"> for four (4) consecutive trading days (denoted as D1-D4) or</w:t>
      </w:r>
    </w:p>
    <w:p w14:paraId="29A199B2" w14:textId="792A1181" w:rsidR="00A6283C" w:rsidRPr="00FB0317" w:rsidRDefault="00A6283C" w:rsidP="00BE3FCE">
      <w:pPr>
        <w:widowControl/>
        <w:tabs>
          <w:tab w:val="left" w:pos="709"/>
        </w:tabs>
        <w:adjustRightInd w:val="0"/>
        <w:snapToGrid w:val="0"/>
        <w:spacing w:afterLines="100" w:after="312" w:line="259" w:lineRule="auto"/>
        <w:jc w:val="left"/>
        <w:rPr>
          <w:rFonts w:ascii="Times New Roman" w:eastAsia="华文中宋" w:hAnsi="Times New Roman" w:cs="Times New Roman"/>
          <w:bCs/>
          <w:sz w:val="22"/>
          <w:szCs w:val="22"/>
        </w:rPr>
      </w:pPr>
      <w:r w:rsidRPr="00FB0317">
        <w:rPr>
          <w:rFonts w:ascii="Times New Roman" w:eastAsia="华文中宋" w:hAnsi="Times New Roman" w:cs="Times New Roman"/>
          <w:bCs/>
          <w:sz w:val="22"/>
          <w:szCs w:val="22"/>
        </w:rPr>
        <w:t>(c)</w:t>
      </w:r>
      <w:r w:rsidRPr="00FB0317">
        <w:rPr>
          <w:rFonts w:ascii="Times New Roman" w:eastAsia="华文中宋" w:hAnsi="Times New Roman" w:cs="Times New Roman"/>
          <w:bCs/>
          <w:sz w:val="22"/>
          <w:szCs w:val="22"/>
        </w:rPr>
        <w:tab/>
      </w:r>
      <w:r w:rsidR="00A27F27" w:rsidRPr="00FB0317">
        <w:rPr>
          <w:rFonts w:ascii="Times New Roman" w:eastAsia="华文中宋" w:hAnsi="Times New Roman" w:cs="Times New Roman"/>
          <w:bCs/>
          <w:sz w:val="22"/>
          <w:szCs w:val="22"/>
        </w:rPr>
        <w:t xml:space="preserve">if </w:t>
      </w:r>
      <w:r w:rsidRPr="00FB0317">
        <w:rPr>
          <w:rFonts w:ascii="Times New Roman" w:eastAsia="华文中宋" w:hAnsi="Times New Roman" w:cs="Times New Roman"/>
          <w:bCs/>
          <w:sz w:val="22"/>
          <w:szCs w:val="22"/>
        </w:rPr>
        <w:t xml:space="preserve">the price </w:t>
      </w:r>
      <w:r w:rsidR="00A27F27" w:rsidRPr="00FB0317">
        <w:rPr>
          <w:rFonts w:ascii="Times New Roman" w:eastAsia="华文中宋" w:hAnsi="Times New Roman" w:cs="Times New Roman"/>
          <w:bCs/>
          <w:sz w:val="22"/>
          <w:szCs w:val="22"/>
        </w:rPr>
        <w:t>change</w:t>
      </w:r>
      <w:r w:rsidRPr="00FB0317">
        <w:rPr>
          <w:rFonts w:ascii="Times New Roman" w:eastAsia="华文中宋" w:hAnsi="Times New Roman" w:cs="Times New Roman"/>
          <w:bCs/>
          <w:sz w:val="22"/>
          <w:szCs w:val="22"/>
        </w:rPr>
        <w:t xml:space="preserve"> in aggregate (denoted as N) reaches </w:t>
      </w:r>
      <w:r w:rsidRPr="00FB0317">
        <w:rPr>
          <w:rFonts w:ascii="Times New Roman" w:eastAsia="华文中宋" w:hAnsi="Times New Roman" w:cs="Times New Roman"/>
          <w:sz w:val="22"/>
          <w:szCs w:val="22"/>
        </w:rPr>
        <w:t>2.5 times the normal Price Limit of the contract</w:t>
      </w:r>
      <w:r w:rsidRPr="00FB0317">
        <w:rPr>
          <w:rFonts w:ascii="Times New Roman" w:eastAsia="华文中宋" w:hAnsi="Times New Roman" w:cs="Times New Roman"/>
          <w:bCs/>
          <w:sz w:val="22"/>
          <w:szCs w:val="22"/>
        </w:rPr>
        <w:t xml:space="preserve"> for five (5) consecutive trading days (denoted as D1-D5),</w:t>
      </w:r>
    </w:p>
    <w:p w14:paraId="6A8FF21A" w14:textId="05C2AD9C" w:rsidR="00A11D4E" w:rsidRPr="0071796B" w:rsidRDefault="00477BE5" w:rsidP="00BE3FCE">
      <w:pPr>
        <w:tabs>
          <w:tab w:val="left" w:pos="1276"/>
        </w:tabs>
        <w:adjustRightInd w:val="0"/>
        <w:snapToGrid w:val="0"/>
        <w:spacing w:afterLines="100" w:after="312" w:line="259" w:lineRule="auto"/>
        <w:jc w:val="left"/>
        <w:rPr>
          <w:rFonts w:ascii="Times New Roman" w:eastAsia="华文中宋" w:hAnsi="Times New Roman" w:cs="Times New Roman"/>
          <w:bCs/>
          <w:sz w:val="22"/>
          <w:szCs w:val="22"/>
        </w:rPr>
      </w:pPr>
      <w:r w:rsidRPr="0071796B">
        <w:rPr>
          <w:rFonts w:ascii="Times New Roman" w:eastAsia="华文中宋" w:hAnsi="Times New Roman" w:cs="Times New Roman"/>
          <w:bCs/>
          <w:sz w:val="22"/>
          <w:szCs w:val="22"/>
        </w:rPr>
        <w:t>the</w:t>
      </w:r>
      <w:r w:rsidR="00A11D4E" w:rsidRPr="0071796B">
        <w:rPr>
          <w:rFonts w:ascii="Times New Roman" w:eastAsia="华文中宋" w:hAnsi="Times New Roman" w:cs="Times New Roman"/>
          <w:bCs/>
          <w:sz w:val="22"/>
          <w:szCs w:val="22"/>
        </w:rPr>
        <w:t xml:space="preserve"> Exchange may, in view of market conditions, </w:t>
      </w:r>
      <w:r w:rsidR="00A27F27" w:rsidRPr="0071796B">
        <w:rPr>
          <w:rFonts w:ascii="Times New Roman" w:eastAsia="华文中宋" w:hAnsi="Times New Roman" w:cs="Times New Roman"/>
          <w:bCs/>
          <w:sz w:val="22"/>
          <w:szCs w:val="22"/>
        </w:rPr>
        <w:t>take</w:t>
      </w:r>
      <w:r w:rsidR="00A11D4E" w:rsidRPr="0071796B">
        <w:rPr>
          <w:rFonts w:ascii="Times New Roman" w:hAnsi="Times New Roman" w:cs="Times New Roman"/>
          <w:bCs/>
          <w:sz w:val="22"/>
          <w:szCs w:val="22"/>
        </w:rPr>
        <w:t xml:space="preserve"> </w:t>
      </w:r>
      <w:r w:rsidR="00A11D4E" w:rsidRPr="0071796B">
        <w:rPr>
          <w:rFonts w:ascii="Times New Roman" w:eastAsia="华文中宋" w:hAnsi="Times New Roman" w:cs="Times New Roman"/>
          <w:bCs/>
          <w:sz w:val="22"/>
          <w:szCs w:val="22"/>
        </w:rPr>
        <w:t>one or a combination of the following measures</w:t>
      </w:r>
      <w:r w:rsidR="00FB2759" w:rsidRPr="0071796B">
        <w:rPr>
          <w:rFonts w:ascii="Times New Roman" w:eastAsia="华文中宋" w:hAnsi="Times New Roman" w:cs="Times New Roman"/>
          <w:sz w:val="22"/>
          <w:szCs w:val="22"/>
        </w:rPr>
        <w:t xml:space="preserve"> with a prior report </w:t>
      </w:r>
      <w:r w:rsidR="00A11D4E" w:rsidRPr="0071796B">
        <w:rPr>
          <w:rFonts w:ascii="Times New Roman" w:eastAsia="华文中宋" w:hAnsi="Times New Roman" w:cs="Times New Roman"/>
          <w:sz w:val="22"/>
          <w:szCs w:val="22"/>
        </w:rPr>
        <w:t>to the CSRC</w:t>
      </w:r>
      <w:r w:rsidR="00A11D4E" w:rsidRPr="0071796B">
        <w:rPr>
          <w:rFonts w:ascii="Times New Roman" w:eastAsia="华文中宋" w:hAnsi="Times New Roman" w:cs="Times New Roman"/>
          <w:bCs/>
          <w:sz w:val="22"/>
          <w:szCs w:val="22"/>
        </w:rPr>
        <w:t>:</w:t>
      </w:r>
    </w:p>
    <w:p w14:paraId="2F47BB7E" w14:textId="587F1A43" w:rsidR="00A11D4E" w:rsidRPr="0071796B" w:rsidRDefault="00A11D4E" w:rsidP="00BE3FCE">
      <w:pPr>
        <w:tabs>
          <w:tab w:val="left" w:pos="709"/>
        </w:tabs>
        <w:adjustRightInd w:val="0"/>
        <w:snapToGrid w:val="0"/>
        <w:spacing w:afterLines="100" w:after="312" w:line="259" w:lineRule="auto"/>
        <w:jc w:val="left"/>
        <w:rPr>
          <w:rFonts w:ascii="Times New Roman" w:eastAsia="华文中宋" w:hAnsi="Times New Roman" w:cs="Times New Roman"/>
          <w:sz w:val="22"/>
          <w:szCs w:val="22"/>
        </w:rPr>
      </w:pPr>
      <w:r w:rsidRPr="0071796B">
        <w:rPr>
          <w:rFonts w:ascii="Times New Roman" w:eastAsia="华文中宋" w:hAnsi="Times New Roman" w:cs="Times New Roman"/>
          <w:sz w:val="22"/>
          <w:szCs w:val="22"/>
        </w:rPr>
        <w:t>(i)</w:t>
      </w:r>
      <w:r w:rsidRPr="0071796B">
        <w:rPr>
          <w:rFonts w:ascii="Times New Roman" w:eastAsia="华文中宋" w:hAnsi="Times New Roman" w:cs="Times New Roman"/>
          <w:sz w:val="22"/>
          <w:szCs w:val="22"/>
        </w:rPr>
        <w:tab/>
      </w:r>
      <w:r w:rsidR="00627375" w:rsidRPr="0071796B">
        <w:rPr>
          <w:rFonts w:ascii="Times New Roman" w:eastAsia="华文中宋" w:hAnsi="Times New Roman" w:cs="Times New Roman"/>
          <w:sz w:val="22"/>
          <w:szCs w:val="22"/>
        </w:rPr>
        <w:t>require additional trading margin from the long or short positions or both, at the same or different rates, and from some or all of the Members</w:t>
      </w:r>
      <w:r w:rsidRPr="0071796B">
        <w:rPr>
          <w:rFonts w:ascii="Times New Roman" w:eastAsia="华文中宋" w:hAnsi="Times New Roman" w:cs="Times New Roman"/>
          <w:sz w:val="22"/>
          <w:szCs w:val="22"/>
        </w:rPr>
        <w:t xml:space="preserve"> and</w:t>
      </w:r>
      <w:r w:rsidR="005217D0" w:rsidRPr="0071796B">
        <w:rPr>
          <w:rFonts w:ascii="Times New Roman" w:eastAsia="华文中宋" w:hAnsi="Times New Roman" w:cs="Times New Roman"/>
          <w:sz w:val="22"/>
          <w:szCs w:val="22"/>
        </w:rPr>
        <w:t>/or</w:t>
      </w:r>
      <w:r w:rsidRPr="0071796B">
        <w:rPr>
          <w:rFonts w:ascii="Times New Roman" w:eastAsia="华文中宋" w:hAnsi="Times New Roman" w:cs="Times New Roman"/>
          <w:sz w:val="22"/>
          <w:szCs w:val="22"/>
        </w:rPr>
        <w:t xml:space="preserve"> OSPs;</w:t>
      </w:r>
    </w:p>
    <w:p w14:paraId="6DF0A7C3" w14:textId="67FC6D93" w:rsidR="00A11D4E" w:rsidRPr="0071796B" w:rsidRDefault="00A11D4E" w:rsidP="00BE3FCE">
      <w:pPr>
        <w:tabs>
          <w:tab w:val="left" w:pos="709"/>
        </w:tabs>
        <w:adjustRightInd w:val="0"/>
        <w:snapToGrid w:val="0"/>
        <w:spacing w:afterLines="100" w:after="312" w:line="259" w:lineRule="auto"/>
        <w:jc w:val="left"/>
        <w:rPr>
          <w:rFonts w:ascii="Times New Roman" w:eastAsia="华文中宋" w:hAnsi="Times New Roman" w:cs="Times New Roman"/>
          <w:sz w:val="22"/>
          <w:szCs w:val="22"/>
        </w:rPr>
      </w:pPr>
      <w:r w:rsidRPr="0071796B">
        <w:rPr>
          <w:rFonts w:ascii="Times New Roman" w:eastAsia="华文中宋" w:hAnsi="Times New Roman" w:cs="Times New Roman"/>
          <w:sz w:val="22"/>
          <w:szCs w:val="22"/>
        </w:rPr>
        <w:t>(ii)</w:t>
      </w:r>
      <w:r w:rsidRPr="0071796B">
        <w:rPr>
          <w:rFonts w:ascii="Times New Roman" w:eastAsia="华文中宋" w:hAnsi="Times New Roman" w:cs="Times New Roman"/>
          <w:sz w:val="22"/>
          <w:szCs w:val="22"/>
        </w:rPr>
        <w:tab/>
        <w:t xml:space="preserve">limit the withdrawal of funds by </w:t>
      </w:r>
      <w:r w:rsidR="001057E2" w:rsidRPr="0071796B">
        <w:rPr>
          <w:rFonts w:ascii="Times New Roman" w:eastAsia="华文中宋" w:hAnsi="Times New Roman" w:cs="Times New Roman"/>
          <w:sz w:val="22"/>
          <w:szCs w:val="22"/>
        </w:rPr>
        <w:t>some or all of</w:t>
      </w:r>
      <w:r w:rsidRPr="0071796B">
        <w:rPr>
          <w:rFonts w:ascii="Times New Roman" w:eastAsia="华文中宋" w:hAnsi="Times New Roman" w:cs="Times New Roman"/>
          <w:sz w:val="22"/>
          <w:szCs w:val="22"/>
        </w:rPr>
        <w:t xml:space="preserve"> the Members;</w:t>
      </w:r>
    </w:p>
    <w:p w14:paraId="4460DF9F" w14:textId="62AC77C0" w:rsidR="00A11D4E" w:rsidRPr="0071796B" w:rsidRDefault="00A11D4E" w:rsidP="00BE3FCE">
      <w:pPr>
        <w:tabs>
          <w:tab w:val="left" w:pos="709"/>
        </w:tabs>
        <w:adjustRightInd w:val="0"/>
        <w:snapToGrid w:val="0"/>
        <w:spacing w:afterLines="100" w:after="312" w:line="259" w:lineRule="auto"/>
        <w:jc w:val="left"/>
        <w:rPr>
          <w:rFonts w:ascii="Times New Roman" w:eastAsia="华文中宋" w:hAnsi="Times New Roman" w:cs="Times New Roman"/>
          <w:sz w:val="22"/>
          <w:szCs w:val="22"/>
        </w:rPr>
      </w:pPr>
      <w:r w:rsidRPr="0071796B">
        <w:rPr>
          <w:rFonts w:ascii="Times New Roman" w:eastAsia="华文中宋" w:hAnsi="Times New Roman" w:cs="Times New Roman"/>
          <w:sz w:val="22"/>
          <w:szCs w:val="22"/>
        </w:rPr>
        <w:t>(iii)</w:t>
      </w:r>
      <w:r w:rsidRPr="0071796B">
        <w:rPr>
          <w:rFonts w:ascii="Times New Roman" w:eastAsia="华文中宋" w:hAnsi="Times New Roman" w:cs="Times New Roman"/>
          <w:sz w:val="22"/>
          <w:szCs w:val="22"/>
        </w:rPr>
        <w:tab/>
        <w:t xml:space="preserve">suspend the opening of new positions by </w:t>
      </w:r>
      <w:r w:rsidR="001057E2" w:rsidRPr="0071796B">
        <w:rPr>
          <w:rFonts w:ascii="Times New Roman" w:eastAsia="华文中宋" w:hAnsi="Times New Roman" w:cs="Times New Roman"/>
          <w:sz w:val="22"/>
          <w:szCs w:val="22"/>
        </w:rPr>
        <w:t>some or all of</w:t>
      </w:r>
      <w:r w:rsidRPr="0071796B">
        <w:rPr>
          <w:rFonts w:ascii="Times New Roman" w:eastAsia="华文中宋" w:hAnsi="Times New Roman" w:cs="Times New Roman"/>
          <w:sz w:val="22"/>
          <w:szCs w:val="22"/>
        </w:rPr>
        <w:t xml:space="preserve"> the Members and</w:t>
      </w:r>
      <w:r w:rsidR="005217D0" w:rsidRPr="0071796B">
        <w:rPr>
          <w:rFonts w:ascii="Times New Roman" w:eastAsia="华文中宋" w:hAnsi="Times New Roman" w:cs="Times New Roman"/>
          <w:sz w:val="22"/>
          <w:szCs w:val="22"/>
        </w:rPr>
        <w:t>/or</w:t>
      </w:r>
      <w:r w:rsidRPr="0071796B">
        <w:rPr>
          <w:rFonts w:ascii="Times New Roman" w:eastAsia="华文中宋" w:hAnsi="Times New Roman" w:cs="Times New Roman"/>
          <w:sz w:val="22"/>
          <w:szCs w:val="22"/>
        </w:rPr>
        <w:t xml:space="preserve"> OSPs;</w:t>
      </w:r>
    </w:p>
    <w:p w14:paraId="536FB34C" w14:textId="77777777" w:rsidR="00A11D4E" w:rsidRPr="0071796B" w:rsidRDefault="00A11D4E" w:rsidP="00BE3FCE">
      <w:pPr>
        <w:tabs>
          <w:tab w:val="left" w:pos="709"/>
        </w:tabs>
        <w:adjustRightInd w:val="0"/>
        <w:snapToGrid w:val="0"/>
        <w:spacing w:afterLines="100" w:after="312" w:line="259" w:lineRule="auto"/>
        <w:jc w:val="left"/>
        <w:rPr>
          <w:rFonts w:ascii="Times New Roman" w:eastAsia="华文中宋" w:hAnsi="Times New Roman" w:cs="Times New Roman"/>
          <w:sz w:val="22"/>
          <w:szCs w:val="22"/>
        </w:rPr>
      </w:pPr>
      <w:r w:rsidRPr="0071796B">
        <w:rPr>
          <w:rFonts w:ascii="Times New Roman" w:eastAsia="华文中宋" w:hAnsi="Times New Roman" w:cs="Times New Roman"/>
          <w:sz w:val="22"/>
          <w:szCs w:val="22"/>
        </w:rPr>
        <w:t>(iv)</w:t>
      </w:r>
      <w:r w:rsidRPr="0071796B">
        <w:rPr>
          <w:rFonts w:ascii="Times New Roman" w:eastAsia="华文中宋" w:hAnsi="Times New Roman" w:cs="Times New Roman"/>
          <w:sz w:val="22"/>
          <w:szCs w:val="22"/>
        </w:rPr>
        <w:tab/>
        <w:t xml:space="preserve">adjust the Price Limit, but not to be over twenty percent (20%) up or down; </w:t>
      </w:r>
    </w:p>
    <w:p w14:paraId="7F3E50F5" w14:textId="188AE07D" w:rsidR="00A11D4E" w:rsidRPr="0071796B" w:rsidRDefault="00A11D4E" w:rsidP="00BE3FCE">
      <w:pPr>
        <w:tabs>
          <w:tab w:val="left" w:pos="709"/>
        </w:tabs>
        <w:adjustRightInd w:val="0"/>
        <w:snapToGrid w:val="0"/>
        <w:spacing w:afterLines="100" w:after="312" w:line="259" w:lineRule="auto"/>
        <w:jc w:val="left"/>
        <w:rPr>
          <w:rFonts w:ascii="Times New Roman" w:eastAsia="华文中宋" w:hAnsi="Times New Roman" w:cs="Times New Roman"/>
          <w:sz w:val="22"/>
          <w:szCs w:val="22"/>
        </w:rPr>
      </w:pPr>
      <w:r w:rsidRPr="0071796B">
        <w:rPr>
          <w:rFonts w:ascii="Times New Roman" w:eastAsia="华文中宋" w:hAnsi="Times New Roman" w:cs="Times New Roman"/>
          <w:sz w:val="22"/>
          <w:szCs w:val="22"/>
        </w:rPr>
        <w:t>(v)</w:t>
      </w:r>
      <w:r w:rsidRPr="0071796B">
        <w:rPr>
          <w:rFonts w:ascii="Times New Roman" w:eastAsia="华文中宋" w:hAnsi="Times New Roman" w:cs="Times New Roman"/>
          <w:sz w:val="22"/>
          <w:szCs w:val="22"/>
        </w:rPr>
        <w:tab/>
        <w:t>order the liquidation of positions by a prescribed deadline; or</w:t>
      </w:r>
    </w:p>
    <w:p w14:paraId="14B4CBDB" w14:textId="77777777" w:rsidR="00A11D4E" w:rsidRPr="0071796B" w:rsidRDefault="00A11D4E" w:rsidP="00BE3FCE">
      <w:pPr>
        <w:tabs>
          <w:tab w:val="left" w:pos="709"/>
        </w:tabs>
        <w:adjustRightInd w:val="0"/>
        <w:snapToGrid w:val="0"/>
        <w:spacing w:afterLines="100" w:after="312" w:line="259" w:lineRule="auto"/>
        <w:jc w:val="left"/>
        <w:rPr>
          <w:rFonts w:ascii="Times New Roman" w:eastAsia="华文中宋" w:hAnsi="Times New Roman" w:cs="Times New Roman"/>
          <w:sz w:val="22"/>
          <w:szCs w:val="22"/>
        </w:rPr>
      </w:pPr>
      <w:r w:rsidRPr="0071796B">
        <w:rPr>
          <w:rFonts w:ascii="Times New Roman" w:eastAsia="华文中宋" w:hAnsi="Times New Roman" w:cs="Times New Roman"/>
          <w:sz w:val="22"/>
          <w:szCs w:val="22"/>
        </w:rPr>
        <w:t>(vi)</w:t>
      </w:r>
      <w:r w:rsidRPr="0071796B">
        <w:rPr>
          <w:rFonts w:ascii="Times New Roman" w:eastAsia="华文中宋" w:hAnsi="Times New Roman" w:cs="Times New Roman"/>
          <w:sz w:val="22"/>
          <w:szCs w:val="22"/>
        </w:rPr>
        <w:tab/>
        <w:t>exercise Forced Position Liquidation; and/or</w:t>
      </w:r>
    </w:p>
    <w:p w14:paraId="76FD45FB" w14:textId="16FAB917" w:rsidR="00A11D4E" w:rsidRPr="0071796B" w:rsidRDefault="00A11D4E" w:rsidP="00BE3FCE">
      <w:pPr>
        <w:tabs>
          <w:tab w:val="left" w:pos="709"/>
        </w:tabs>
        <w:adjustRightInd w:val="0"/>
        <w:snapToGrid w:val="0"/>
        <w:spacing w:afterLines="100" w:after="312" w:line="259" w:lineRule="auto"/>
        <w:jc w:val="left"/>
        <w:rPr>
          <w:rFonts w:ascii="Times New Roman" w:eastAsia="华文中宋" w:hAnsi="Times New Roman" w:cs="Times New Roman"/>
          <w:sz w:val="22"/>
          <w:szCs w:val="22"/>
        </w:rPr>
      </w:pPr>
      <w:r w:rsidRPr="0071796B">
        <w:rPr>
          <w:rFonts w:ascii="Times New Roman" w:eastAsia="华文中宋" w:hAnsi="Times New Roman" w:cs="Times New Roman"/>
          <w:sz w:val="22"/>
          <w:szCs w:val="22"/>
        </w:rPr>
        <w:t>(vii)</w:t>
      </w:r>
      <w:r w:rsidR="0097116F" w:rsidRPr="0071796B">
        <w:rPr>
          <w:rFonts w:ascii="Times New Roman" w:eastAsia="华文中宋" w:hAnsi="Times New Roman" w:cs="Times New Roman"/>
          <w:bCs/>
          <w:sz w:val="22"/>
          <w:szCs w:val="22"/>
        </w:rPr>
        <w:tab/>
      </w:r>
      <w:r w:rsidR="00203813" w:rsidRPr="0071796B">
        <w:rPr>
          <w:rFonts w:ascii="Times New Roman" w:eastAsia="华文中宋" w:hAnsi="Times New Roman" w:cs="Times New Roman"/>
          <w:sz w:val="22"/>
          <w:szCs w:val="22"/>
        </w:rPr>
        <w:t>take</w:t>
      </w:r>
      <w:r w:rsidR="00203813" w:rsidRPr="0071796B">
        <w:rPr>
          <w:rFonts w:ascii="Times New Roman" w:eastAsia="华文中宋" w:hAnsi="Times New Roman" w:cs="Times New Roman"/>
          <w:bCs/>
          <w:sz w:val="22"/>
          <w:szCs w:val="22"/>
        </w:rPr>
        <w:t xml:space="preserve"> </w:t>
      </w:r>
      <w:r w:rsidRPr="0071796B">
        <w:rPr>
          <w:rFonts w:ascii="Times New Roman" w:eastAsia="华文中宋" w:hAnsi="Times New Roman" w:cs="Times New Roman"/>
          <w:sz w:val="22"/>
          <w:szCs w:val="22"/>
        </w:rPr>
        <w:t>other measures the Exchange deems necessary.</w:t>
      </w:r>
    </w:p>
    <w:p w14:paraId="240EEBB4" w14:textId="6D729B94" w:rsidR="00A6283C" w:rsidRPr="00FB0317" w:rsidRDefault="00A11D4E" w:rsidP="00BE3FCE">
      <w:pPr>
        <w:adjustRightInd w:val="0"/>
        <w:snapToGrid w:val="0"/>
        <w:spacing w:afterLines="100" w:after="312" w:line="259" w:lineRule="auto"/>
        <w:ind w:leftChars="337" w:left="708"/>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Cs/>
          <w:sz w:val="22"/>
          <w:szCs w:val="22"/>
        </w:rPr>
        <w:t>N is calculated using the following formula:</w:t>
      </w:r>
    </w:p>
    <w:p w14:paraId="6B751DD9" w14:textId="3CE73C35" w:rsidR="00A6283C" w:rsidRPr="00FB0317" w:rsidRDefault="00E51745" w:rsidP="00E51745">
      <w:pPr>
        <w:adjustRightInd w:val="0"/>
        <w:snapToGrid w:val="0"/>
        <w:spacing w:afterLines="100" w:after="312" w:line="259" w:lineRule="auto"/>
        <w:ind w:leftChars="337" w:left="708"/>
        <w:jc w:val="center"/>
        <w:rPr>
          <w:rFonts w:ascii="Times New Roman" w:eastAsia="方正仿宋简体" w:hAnsi="Times New Roman" w:cs="Times New Roman"/>
          <w:bCs/>
          <w:sz w:val="22"/>
          <w:szCs w:val="22"/>
        </w:rPr>
      </w:pPr>
      <m:oMath>
        <m:r>
          <m:rPr>
            <m:sty m:val="p"/>
          </m:rPr>
          <w:rPr>
            <w:rFonts w:ascii="Cambria Math" w:eastAsia="方正仿宋简体" w:hAnsi="Cambria Math" w:cs="Times New Roman"/>
            <w:sz w:val="22"/>
            <w:szCs w:val="22"/>
          </w:rPr>
          <m:t>N=</m:t>
        </m:r>
        <m:f>
          <m:fPr>
            <m:ctrlPr>
              <w:rPr>
                <w:rFonts w:ascii="Cambria Math" w:eastAsia="方正仿宋简体" w:hAnsi="Cambria Math" w:cs="Times New Roman"/>
                <w:bCs/>
                <w:sz w:val="22"/>
                <w:szCs w:val="22"/>
              </w:rPr>
            </m:ctrlPr>
          </m:fPr>
          <m:num>
            <m:sSub>
              <m:sSubPr>
                <m:ctrlPr>
                  <w:rPr>
                    <w:rFonts w:ascii="Cambria Math" w:eastAsia="方正仿宋简体" w:hAnsi="Cambria Math" w:cs="Times New Roman"/>
                    <w:bCs/>
                    <w:sz w:val="22"/>
                    <w:szCs w:val="22"/>
                  </w:rPr>
                </m:ctrlPr>
              </m:sSubPr>
              <m:e>
                <m:r>
                  <w:rPr>
                    <w:rFonts w:ascii="Cambria Math" w:eastAsia="方正仿宋简体" w:hAnsi="Cambria Math" w:cs="Times New Roman"/>
                    <w:sz w:val="22"/>
                    <w:szCs w:val="22"/>
                  </w:rPr>
                  <m:t>P</m:t>
                </m:r>
              </m:e>
              <m:sub>
                <m:r>
                  <w:rPr>
                    <w:rFonts w:ascii="Cambria Math" w:eastAsia="方正仿宋简体" w:hAnsi="Cambria Math" w:cs="Times New Roman"/>
                    <w:sz w:val="22"/>
                    <w:szCs w:val="22"/>
                  </w:rPr>
                  <m:t>t</m:t>
                </m:r>
              </m:sub>
            </m:sSub>
            <m:r>
              <w:rPr>
                <w:rFonts w:ascii="Cambria Math" w:eastAsia="方正仿宋简体" w:hAnsi="Cambria Math" w:cs="Times New Roman"/>
                <w:sz w:val="22"/>
                <w:szCs w:val="22"/>
              </w:rPr>
              <m:t>-</m:t>
            </m:r>
            <m:sSub>
              <m:sSubPr>
                <m:ctrlPr>
                  <w:rPr>
                    <w:rFonts w:ascii="Cambria Math" w:eastAsia="方正仿宋简体" w:hAnsi="Cambria Math" w:cs="Times New Roman"/>
                    <w:bCs/>
                    <w:sz w:val="22"/>
                    <w:szCs w:val="22"/>
                  </w:rPr>
                </m:ctrlPr>
              </m:sSubPr>
              <m:e>
                <m:r>
                  <w:rPr>
                    <w:rFonts w:ascii="Cambria Math" w:eastAsia="方正仿宋简体" w:hAnsi="Cambria Math" w:cs="Times New Roman"/>
                    <w:sz w:val="22"/>
                    <w:szCs w:val="22"/>
                  </w:rPr>
                  <m:t>P</m:t>
                </m:r>
              </m:e>
              <m:sub>
                <m:r>
                  <w:rPr>
                    <w:rFonts w:ascii="Cambria Math" w:eastAsia="方正仿宋简体" w:hAnsi="Cambria Math" w:cs="Times New Roman"/>
                    <w:sz w:val="22"/>
                    <w:szCs w:val="22"/>
                  </w:rPr>
                  <m:t>0</m:t>
                </m:r>
              </m:sub>
            </m:sSub>
          </m:num>
          <m:den>
            <m:sSub>
              <m:sSubPr>
                <m:ctrlPr>
                  <w:rPr>
                    <w:rFonts w:ascii="Cambria Math" w:eastAsia="方正仿宋简体" w:hAnsi="Cambria Math" w:cs="Times New Roman"/>
                    <w:bCs/>
                    <w:sz w:val="22"/>
                    <w:szCs w:val="22"/>
                  </w:rPr>
                </m:ctrlPr>
              </m:sSubPr>
              <m:e>
                <m:r>
                  <w:rPr>
                    <w:rFonts w:ascii="Cambria Math" w:eastAsia="方正仿宋简体" w:hAnsi="Cambria Math" w:cs="Times New Roman"/>
                    <w:sz w:val="22"/>
                    <w:szCs w:val="22"/>
                  </w:rPr>
                  <m:t>P</m:t>
                </m:r>
              </m:e>
              <m:sub>
                <m:r>
                  <w:rPr>
                    <w:rFonts w:ascii="Cambria Math" w:eastAsia="方正仿宋简体" w:hAnsi="Cambria Math" w:cs="Times New Roman"/>
                    <w:sz w:val="22"/>
                    <w:szCs w:val="22"/>
                  </w:rPr>
                  <m:t>0</m:t>
                </m:r>
              </m:sub>
            </m:sSub>
          </m:den>
        </m:f>
        <m:r>
          <w:rPr>
            <w:rFonts w:ascii="Cambria Math" w:eastAsia="方正仿宋简体" w:hAnsi="Cambria Math" w:cs="Times New Roman"/>
            <w:sz w:val="22"/>
            <w:szCs w:val="22"/>
          </w:rPr>
          <m:t>×100%,</m:t>
        </m:r>
      </m:oMath>
      <w:r w:rsidR="00E44CB5" w:rsidRPr="00FB0317">
        <w:rPr>
          <w:rFonts w:ascii="Times New Roman" w:eastAsia="方正仿宋简体" w:hAnsi="Times New Roman" w:cs="Times New Roman"/>
          <w:sz w:val="22"/>
          <w:szCs w:val="22"/>
        </w:rPr>
        <w:tab/>
      </w:r>
      <w:r w:rsidR="00A6283C" w:rsidRPr="00FB0317">
        <w:rPr>
          <w:rFonts w:ascii="Times New Roman" w:eastAsia="方正仿宋简体" w:hAnsi="Times New Roman" w:cs="Times New Roman"/>
          <w:bCs/>
          <w:sz w:val="22"/>
          <w:szCs w:val="22"/>
        </w:rPr>
        <w:t>t = 3,4,5</w:t>
      </w:r>
    </w:p>
    <w:p w14:paraId="0706F649" w14:textId="38F1E2E4" w:rsidR="00A6283C" w:rsidRPr="00FB0317" w:rsidRDefault="00A6283C" w:rsidP="00BE3FCE">
      <w:pPr>
        <w:adjustRightInd w:val="0"/>
        <w:snapToGrid w:val="0"/>
        <w:spacing w:afterLines="100" w:after="312" w:line="259" w:lineRule="auto"/>
        <w:ind w:leftChars="337" w:left="708"/>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Cs/>
          <w:sz w:val="22"/>
          <w:szCs w:val="22"/>
        </w:rPr>
        <w:t>P</w:t>
      </w:r>
      <w:r w:rsidRPr="00FB0317">
        <w:rPr>
          <w:rFonts w:ascii="Times New Roman" w:eastAsia="方正仿宋简体" w:hAnsi="Times New Roman" w:cs="Times New Roman"/>
          <w:bCs/>
          <w:sz w:val="22"/>
          <w:szCs w:val="22"/>
          <w:vertAlign w:val="subscript"/>
        </w:rPr>
        <w:t>0</w:t>
      </w:r>
      <w:r w:rsidRPr="00FB0317">
        <w:rPr>
          <w:rFonts w:ascii="Times New Roman" w:eastAsia="方正仿宋简体" w:hAnsi="Times New Roman" w:cs="Times New Roman"/>
          <w:bCs/>
          <w:sz w:val="22"/>
          <w:szCs w:val="22"/>
        </w:rPr>
        <w:t xml:space="preserve"> is the settlement price of the trading day prior to D</w:t>
      </w:r>
      <w:r w:rsidR="000B7ECE" w:rsidRPr="00FB0317">
        <w:rPr>
          <w:rFonts w:ascii="Times New Roman" w:eastAsia="方正仿宋简体" w:hAnsi="Times New Roman" w:cs="Times New Roman"/>
          <w:bCs/>
          <w:sz w:val="22"/>
          <w:szCs w:val="22"/>
        </w:rPr>
        <w:t>1</w:t>
      </w:r>
      <w:r w:rsidRPr="00FB0317">
        <w:rPr>
          <w:rFonts w:ascii="Times New Roman" w:eastAsia="方正仿宋简体" w:hAnsi="Times New Roman" w:cs="Times New Roman"/>
          <w:bCs/>
          <w:sz w:val="22"/>
          <w:szCs w:val="22"/>
        </w:rPr>
        <w:t>;</w:t>
      </w:r>
    </w:p>
    <w:p w14:paraId="31230A17" w14:textId="3BB68834" w:rsidR="00A6283C" w:rsidRPr="00FB0317" w:rsidRDefault="00A6283C" w:rsidP="00BE3FCE">
      <w:pPr>
        <w:adjustRightInd w:val="0"/>
        <w:snapToGrid w:val="0"/>
        <w:spacing w:afterLines="100" w:after="312" w:line="259" w:lineRule="auto"/>
        <w:ind w:leftChars="337" w:left="708"/>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Cs/>
          <w:sz w:val="22"/>
          <w:szCs w:val="22"/>
        </w:rPr>
        <w:t>P</w:t>
      </w:r>
      <w:r w:rsidRPr="00FB0317">
        <w:rPr>
          <w:rFonts w:ascii="Times New Roman" w:eastAsia="方正仿宋简体" w:hAnsi="Times New Roman" w:cs="Times New Roman"/>
          <w:bCs/>
          <w:sz w:val="22"/>
          <w:szCs w:val="22"/>
          <w:vertAlign w:val="subscript"/>
        </w:rPr>
        <w:t>t</w:t>
      </w:r>
      <w:r w:rsidRPr="00FB0317">
        <w:rPr>
          <w:rFonts w:ascii="Times New Roman" w:eastAsia="方正仿宋简体" w:hAnsi="Times New Roman" w:cs="Times New Roman"/>
          <w:bCs/>
          <w:sz w:val="22"/>
          <w:szCs w:val="22"/>
        </w:rPr>
        <w:t xml:space="preserve"> is the settlement price of the trading day “t” and t</w:t>
      </w:r>
      <w:r w:rsidR="00E51745" w:rsidRPr="00FB0317">
        <w:rPr>
          <w:rFonts w:ascii="Times New Roman" w:eastAsia="方正仿宋简体" w:hAnsi="Times New Roman" w:cs="Times New Roman"/>
          <w:bCs/>
          <w:sz w:val="22"/>
          <w:szCs w:val="22"/>
        </w:rPr>
        <w:t xml:space="preserve"> </w:t>
      </w:r>
      <w:r w:rsidRPr="00FB0317">
        <w:rPr>
          <w:rFonts w:ascii="Times New Roman" w:eastAsia="方正仿宋简体" w:hAnsi="Times New Roman" w:cs="Times New Roman"/>
          <w:bCs/>
          <w:sz w:val="22"/>
          <w:szCs w:val="22"/>
        </w:rPr>
        <w:t>=</w:t>
      </w:r>
      <w:r w:rsidR="00E51745" w:rsidRPr="00FB0317">
        <w:rPr>
          <w:rFonts w:ascii="Times New Roman" w:eastAsia="方正仿宋简体" w:hAnsi="Times New Roman" w:cs="Times New Roman"/>
          <w:bCs/>
          <w:sz w:val="22"/>
          <w:szCs w:val="22"/>
        </w:rPr>
        <w:t xml:space="preserve"> </w:t>
      </w:r>
      <w:r w:rsidRPr="00FB0317">
        <w:rPr>
          <w:rFonts w:ascii="Times New Roman" w:eastAsia="方正仿宋简体" w:hAnsi="Times New Roman" w:cs="Times New Roman"/>
          <w:bCs/>
          <w:sz w:val="22"/>
          <w:szCs w:val="22"/>
        </w:rPr>
        <w:t xml:space="preserve">3, 4, 5; </w:t>
      </w:r>
    </w:p>
    <w:p w14:paraId="2846D758" w14:textId="622F54C0" w:rsidR="00A6283C" w:rsidRPr="00FB0317" w:rsidRDefault="00A6283C" w:rsidP="00BE3FCE">
      <w:pPr>
        <w:adjustRightInd w:val="0"/>
        <w:snapToGrid w:val="0"/>
        <w:spacing w:afterLines="100" w:after="312" w:line="259" w:lineRule="auto"/>
        <w:ind w:leftChars="337" w:left="708"/>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Cs/>
          <w:sz w:val="22"/>
          <w:szCs w:val="22"/>
        </w:rPr>
        <w:t>P</w:t>
      </w:r>
      <w:r w:rsidRPr="00FB0317">
        <w:rPr>
          <w:rFonts w:ascii="Times New Roman" w:eastAsia="方正仿宋简体" w:hAnsi="Times New Roman" w:cs="Times New Roman"/>
          <w:bCs/>
          <w:sz w:val="22"/>
          <w:szCs w:val="22"/>
          <w:vertAlign w:val="subscript"/>
        </w:rPr>
        <w:t>3</w:t>
      </w:r>
      <w:r w:rsidRPr="00FB0317">
        <w:rPr>
          <w:rFonts w:ascii="Times New Roman" w:eastAsia="方正仿宋简体" w:hAnsi="Times New Roman" w:cs="Times New Roman"/>
          <w:bCs/>
          <w:sz w:val="22"/>
          <w:szCs w:val="22"/>
        </w:rPr>
        <w:t xml:space="preserve"> is the settlement price of D</w:t>
      </w:r>
      <w:r w:rsidR="000B7ECE" w:rsidRPr="00FB0317">
        <w:rPr>
          <w:rFonts w:ascii="Times New Roman" w:eastAsia="方正仿宋简体" w:hAnsi="Times New Roman" w:cs="Times New Roman"/>
          <w:bCs/>
          <w:sz w:val="22"/>
          <w:szCs w:val="22"/>
        </w:rPr>
        <w:t>3</w:t>
      </w:r>
      <w:r w:rsidRPr="00FB0317">
        <w:rPr>
          <w:rFonts w:ascii="Times New Roman" w:eastAsia="方正仿宋简体" w:hAnsi="Times New Roman" w:cs="Times New Roman"/>
          <w:bCs/>
          <w:sz w:val="22"/>
          <w:szCs w:val="22"/>
        </w:rPr>
        <w:t>;</w:t>
      </w:r>
    </w:p>
    <w:p w14:paraId="40C00D48" w14:textId="5C1D1D1C" w:rsidR="00A6283C" w:rsidRPr="00FB0317" w:rsidRDefault="00A6283C" w:rsidP="00BE3FCE">
      <w:pPr>
        <w:adjustRightInd w:val="0"/>
        <w:snapToGrid w:val="0"/>
        <w:spacing w:afterLines="100" w:after="312" w:line="259" w:lineRule="auto"/>
        <w:ind w:leftChars="337" w:left="708"/>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Cs/>
          <w:sz w:val="22"/>
          <w:szCs w:val="22"/>
        </w:rPr>
        <w:t>P</w:t>
      </w:r>
      <w:r w:rsidRPr="00FB0317">
        <w:rPr>
          <w:rFonts w:ascii="Times New Roman" w:eastAsia="方正仿宋简体" w:hAnsi="Times New Roman" w:cs="Times New Roman"/>
          <w:bCs/>
          <w:sz w:val="22"/>
          <w:szCs w:val="22"/>
          <w:vertAlign w:val="subscript"/>
        </w:rPr>
        <w:t>4</w:t>
      </w:r>
      <w:r w:rsidRPr="00FB0317">
        <w:rPr>
          <w:rFonts w:ascii="Times New Roman" w:eastAsia="方正仿宋简体" w:hAnsi="Times New Roman" w:cs="Times New Roman"/>
          <w:bCs/>
          <w:sz w:val="22"/>
          <w:szCs w:val="22"/>
        </w:rPr>
        <w:t xml:space="preserve"> is the settlement price of D</w:t>
      </w:r>
      <w:r w:rsidR="000B7ECE" w:rsidRPr="00FB0317">
        <w:rPr>
          <w:rFonts w:ascii="Times New Roman" w:eastAsia="方正仿宋简体" w:hAnsi="Times New Roman" w:cs="Times New Roman"/>
          <w:bCs/>
          <w:sz w:val="22"/>
          <w:szCs w:val="22"/>
        </w:rPr>
        <w:t>4</w:t>
      </w:r>
      <w:r w:rsidRPr="00FB0317">
        <w:rPr>
          <w:rFonts w:ascii="Times New Roman" w:eastAsia="方正仿宋简体" w:hAnsi="Times New Roman" w:cs="Times New Roman"/>
          <w:bCs/>
          <w:sz w:val="22"/>
          <w:szCs w:val="22"/>
        </w:rPr>
        <w:t>;</w:t>
      </w:r>
    </w:p>
    <w:p w14:paraId="22CA537B" w14:textId="702DF903" w:rsidR="00A6283C" w:rsidRPr="00FB0317" w:rsidRDefault="00A6283C" w:rsidP="00BE3FCE">
      <w:pPr>
        <w:adjustRightInd w:val="0"/>
        <w:snapToGrid w:val="0"/>
        <w:spacing w:afterLines="100" w:after="312" w:line="259" w:lineRule="auto"/>
        <w:ind w:leftChars="337" w:left="708"/>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Cs/>
          <w:sz w:val="22"/>
          <w:szCs w:val="22"/>
        </w:rPr>
        <w:t>P</w:t>
      </w:r>
      <w:r w:rsidRPr="00FB0317">
        <w:rPr>
          <w:rFonts w:ascii="Times New Roman" w:eastAsia="方正仿宋简体" w:hAnsi="Times New Roman" w:cs="Times New Roman"/>
          <w:bCs/>
          <w:sz w:val="22"/>
          <w:szCs w:val="22"/>
          <w:vertAlign w:val="subscript"/>
        </w:rPr>
        <w:t>5</w:t>
      </w:r>
      <w:r w:rsidRPr="00FB0317">
        <w:rPr>
          <w:rFonts w:ascii="Times New Roman" w:eastAsia="方正仿宋简体" w:hAnsi="Times New Roman" w:cs="Times New Roman"/>
          <w:bCs/>
          <w:sz w:val="22"/>
          <w:szCs w:val="22"/>
        </w:rPr>
        <w:t xml:space="preserve"> is the settlement price of D</w:t>
      </w:r>
      <w:r w:rsidR="000B7ECE" w:rsidRPr="00FB0317">
        <w:rPr>
          <w:rFonts w:ascii="Times New Roman" w:eastAsia="方正仿宋简体" w:hAnsi="Times New Roman" w:cs="Times New Roman"/>
          <w:bCs/>
          <w:sz w:val="22"/>
          <w:szCs w:val="22"/>
        </w:rPr>
        <w:t>5</w:t>
      </w:r>
      <w:r w:rsidRPr="00FB0317">
        <w:rPr>
          <w:rFonts w:ascii="Times New Roman" w:eastAsia="方正仿宋简体" w:hAnsi="Times New Roman" w:cs="Times New Roman"/>
          <w:bCs/>
          <w:sz w:val="22"/>
          <w:szCs w:val="22"/>
        </w:rPr>
        <w:t>.</w:t>
      </w:r>
    </w:p>
    <w:p w14:paraId="35B24BFA" w14:textId="77777777" w:rsidR="00A6283C" w:rsidRPr="00FB0317" w:rsidRDefault="00A6283C" w:rsidP="00BE3FCE">
      <w:pPr>
        <w:tabs>
          <w:tab w:val="left" w:pos="1276"/>
        </w:tabs>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
          <w:sz w:val="22"/>
          <w:szCs w:val="22"/>
        </w:rPr>
        <w:t>Article 8</w:t>
      </w:r>
      <w:r w:rsidRPr="00FB0317">
        <w:rPr>
          <w:rFonts w:ascii="Times New Roman" w:eastAsia="方正仿宋简体" w:hAnsi="Times New Roman" w:cs="Times New Roman"/>
          <w:b/>
          <w:sz w:val="22"/>
          <w:szCs w:val="22"/>
        </w:rPr>
        <w:tab/>
      </w:r>
      <w:r w:rsidRPr="00FB0317">
        <w:rPr>
          <w:rFonts w:ascii="Times New Roman" w:eastAsia="方正仿宋简体" w:hAnsi="Times New Roman" w:cs="Times New Roman"/>
          <w:bCs/>
          <w:sz w:val="22"/>
          <w:szCs w:val="22"/>
        </w:rPr>
        <w:t>In the event that two or more trading margins are applicable as prescribed in this Chapter 2, the higher or the highest shall be applied as the trading margin.</w:t>
      </w:r>
    </w:p>
    <w:p w14:paraId="0E46D11F" w14:textId="141134D3" w:rsidR="00B00D98" w:rsidRPr="0071796B" w:rsidRDefault="00B00D98" w:rsidP="00BE3FCE">
      <w:pPr>
        <w:tabs>
          <w:tab w:val="left" w:pos="1276"/>
        </w:tabs>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
          <w:bCs/>
          <w:sz w:val="22"/>
          <w:szCs w:val="22"/>
        </w:rPr>
        <w:t>Article 9</w:t>
      </w:r>
      <w:r w:rsidR="00C35FC3" w:rsidRPr="00FB0317">
        <w:rPr>
          <w:rFonts w:ascii="Times New Roman" w:eastAsia="方正仿宋简体" w:hAnsi="Times New Roman" w:cs="Times New Roman"/>
          <w:b/>
          <w:sz w:val="22"/>
          <w:szCs w:val="22"/>
        </w:rPr>
        <w:tab/>
      </w:r>
      <w:r w:rsidR="001C1A81" w:rsidRPr="0071796B">
        <w:rPr>
          <w:rFonts w:ascii="Times New Roman" w:eastAsia="方正仿宋简体" w:hAnsi="Times New Roman" w:cs="Times New Roman"/>
          <w:bCs/>
          <w:sz w:val="22"/>
          <w:szCs w:val="22"/>
        </w:rPr>
        <w:t>C</w:t>
      </w:r>
      <w:r w:rsidRPr="0071796B">
        <w:rPr>
          <w:rFonts w:ascii="Times New Roman" w:eastAsia="方正仿宋简体" w:hAnsi="Times New Roman" w:cs="Times New Roman"/>
          <w:bCs/>
          <w:sz w:val="22"/>
          <w:szCs w:val="22"/>
        </w:rPr>
        <w:t xml:space="preserve">learing deposit </w:t>
      </w:r>
      <w:r w:rsidR="001C1A81" w:rsidRPr="0071796B">
        <w:rPr>
          <w:rFonts w:ascii="Times New Roman" w:eastAsia="方正仿宋简体" w:hAnsi="Times New Roman" w:cs="Times New Roman"/>
          <w:bCs/>
          <w:sz w:val="22"/>
          <w:szCs w:val="22"/>
        </w:rPr>
        <w:t xml:space="preserve">is managed in accordance with </w:t>
      </w:r>
      <w:r w:rsidRPr="0071796B">
        <w:rPr>
          <w:rFonts w:ascii="Times New Roman" w:eastAsia="方正仿宋简体" w:hAnsi="Times New Roman" w:cs="Times New Roman"/>
          <w:bCs/>
          <w:sz w:val="22"/>
          <w:szCs w:val="22"/>
        </w:rPr>
        <w:t xml:space="preserve">the </w:t>
      </w:r>
      <w:r w:rsidRPr="0071796B">
        <w:rPr>
          <w:rFonts w:ascii="Times New Roman" w:eastAsia="方正仿宋简体" w:hAnsi="Times New Roman" w:cs="Times New Roman"/>
          <w:bCs/>
          <w:i/>
          <w:iCs/>
          <w:sz w:val="22"/>
          <w:szCs w:val="22"/>
        </w:rPr>
        <w:t>Clearing Rules of the Shanghai Futures Exchange</w:t>
      </w:r>
      <w:r w:rsidRPr="0071796B">
        <w:rPr>
          <w:rFonts w:ascii="Times New Roman" w:eastAsia="方正仿宋简体" w:hAnsi="Times New Roman" w:cs="Times New Roman"/>
          <w:bCs/>
          <w:sz w:val="22"/>
          <w:szCs w:val="22"/>
        </w:rPr>
        <w:t>.</w:t>
      </w:r>
    </w:p>
    <w:p w14:paraId="14197AD5" w14:textId="2310D315" w:rsidR="00A6283C" w:rsidRPr="00FB0317" w:rsidRDefault="00175857" w:rsidP="00FC1369">
      <w:pPr>
        <w:pStyle w:val="2"/>
        <w:rPr>
          <w:sz w:val="22"/>
          <w:szCs w:val="22"/>
        </w:rPr>
      </w:pPr>
      <w:r w:rsidRPr="00FB0317">
        <w:rPr>
          <w:sz w:val="22"/>
          <w:szCs w:val="22"/>
        </w:rPr>
        <w:lastRenderedPageBreak/>
        <w:t>CHAPTER 3</w:t>
      </w:r>
      <w:r w:rsidRPr="00FB0317">
        <w:rPr>
          <w:sz w:val="22"/>
          <w:szCs w:val="22"/>
        </w:rPr>
        <w:tab/>
        <w:t>PRICE LIMIT</w:t>
      </w:r>
    </w:p>
    <w:p w14:paraId="3089FC05" w14:textId="6E1863F3" w:rsidR="00A6283C" w:rsidRPr="00FB0317" w:rsidRDefault="00A6283C" w:rsidP="00BE3FCE">
      <w:pPr>
        <w:tabs>
          <w:tab w:val="left" w:pos="1276"/>
        </w:tabs>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
          <w:sz w:val="22"/>
          <w:szCs w:val="22"/>
        </w:rPr>
        <w:t xml:space="preserve">Article </w:t>
      </w:r>
      <w:r w:rsidR="00B00D98" w:rsidRPr="00FB0317">
        <w:rPr>
          <w:rFonts w:ascii="Times New Roman" w:eastAsia="方正仿宋简体" w:hAnsi="Times New Roman" w:cs="Times New Roman"/>
          <w:b/>
          <w:sz w:val="22"/>
          <w:szCs w:val="22"/>
        </w:rPr>
        <w:t>10</w:t>
      </w:r>
      <w:r w:rsidRPr="00FB0317">
        <w:rPr>
          <w:rFonts w:ascii="Times New Roman" w:eastAsia="方正仿宋简体" w:hAnsi="Times New Roman" w:cs="Times New Roman"/>
          <w:b/>
          <w:sz w:val="22"/>
          <w:szCs w:val="22"/>
        </w:rPr>
        <w:tab/>
      </w:r>
      <w:r w:rsidRPr="00FB0317">
        <w:rPr>
          <w:rFonts w:ascii="Times New Roman" w:eastAsia="方正仿宋简体" w:hAnsi="Times New Roman" w:cs="Times New Roman"/>
          <w:bCs/>
          <w:sz w:val="22"/>
          <w:szCs w:val="22"/>
        </w:rPr>
        <w:t xml:space="preserve">The Exchange applies the Price Limit which sets the maximum price </w:t>
      </w:r>
      <w:r w:rsidR="00A27F27" w:rsidRPr="00FB0317">
        <w:rPr>
          <w:rFonts w:ascii="Times New Roman" w:eastAsia="方正仿宋简体" w:hAnsi="Times New Roman" w:cs="Times New Roman"/>
          <w:bCs/>
          <w:sz w:val="22"/>
          <w:szCs w:val="22"/>
        </w:rPr>
        <w:t>change</w:t>
      </w:r>
      <w:r w:rsidRPr="00FB0317">
        <w:rPr>
          <w:rFonts w:ascii="Times New Roman" w:eastAsia="方正仿宋简体" w:hAnsi="Times New Roman" w:cs="Times New Roman"/>
          <w:bCs/>
          <w:sz w:val="22"/>
          <w:szCs w:val="22"/>
        </w:rPr>
        <w:t xml:space="preserve"> for each futures contract during a trading day.</w:t>
      </w:r>
    </w:p>
    <w:p w14:paraId="38961FF6" w14:textId="77777777" w:rsidR="00A6283C" w:rsidRPr="00FB0317" w:rsidRDefault="00A6283C" w:rsidP="00BE3FCE">
      <w:pPr>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Cs/>
          <w:sz w:val="22"/>
          <w:szCs w:val="22"/>
        </w:rPr>
        <w:t xml:space="preserve">The Exchange will, at its sole discretion, adjust the Price Limit of a futures contract when any of the following events or conditions occurs: </w:t>
      </w:r>
    </w:p>
    <w:p w14:paraId="7254F987" w14:textId="77777777" w:rsidR="00A6283C" w:rsidRPr="00FB0317" w:rsidRDefault="00A6283C"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Cs/>
          <w:sz w:val="22"/>
          <w:szCs w:val="22"/>
        </w:rPr>
        <w:t>(1)</w:t>
      </w:r>
      <w:r w:rsidRPr="00FB0317">
        <w:rPr>
          <w:rFonts w:ascii="Times New Roman" w:eastAsia="方正仿宋简体" w:hAnsi="Times New Roman" w:cs="Times New Roman"/>
          <w:bCs/>
          <w:sz w:val="22"/>
          <w:szCs w:val="22"/>
        </w:rPr>
        <w:tab/>
        <w:t xml:space="preserve">the same direction limit-locked market exists in the trading of a futures contract; </w:t>
      </w:r>
    </w:p>
    <w:p w14:paraId="40F5B617" w14:textId="77777777" w:rsidR="00A6283C" w:rsidRPr="00FB0317" w:rsidRDefault="00A6283C" w:rsidP="00BE3FCE">
      <w:pPr>
        <w:widowControl/>
        <w:tabs>
          <w:tab w:val="left" w:pos="709"/>
        </w:tabs>
        <w:adjustRightInd w:val="0"/>
        <w:snapToGrid w:val="0"/>
        <w:spacing w:afterLines="100" w:after="312" w:line="259" w:lineRule="auto"/>
        <w:jc w:val="left"/>
        <w:rPr>
          <w:rFonts w:ascii="Times New Roman" w:eastAsia="华文中宋" w:hAnsi="Times New Roman" w:cs="Times New Roman"/>
          <w:bCs/>
          <w:sz w:val="22"/>
          <w:szCs w:val="22"/>
        </w:rPr>
      </w:pPr>
      <w:r w:rsidRPr="00FB0317">
        <w:rPr>
          <w:rFonts w:ascii="Times New Roman" w:eastAsia="方正仿宋简体" w:hAnsi="Times New Roman" w:cs="Times New Roman"/>
          <w:bCs/>
          <w:sz w:val="22"/>
          <w:szCs w:val="22"/>
        </w:rPr>
        <w:t>(2)</w:t>
      </w:r>
      <w:r w:rsidRPr="00FB0317">
        <w:rPr>
          <w:rFonts w:ascii="Times New Roman" w:eastAsia="方正仿宋简体" w:hAnsi="Times New Roman" w:cs="Times New Roman"/>
          <w:bCs/>
          <w:sz w:val="22"/>
          <w:szCs w:val="22"/>
        </w:rPr>
        <w:tab/>
      </w:r>
      <w:r w:rsidRPr="00FB0317">
        <w:rPr>
          <w:rFonts w:ascii="Times New Roman" w:eastAsia="华文中宋" w:hAnsi="Times New Roman" w:cs="Times New Roman"/>
          <w:bCs/>
          <w:sz w:val="22"/>
          <w:szCs w:val="22"/>
        </w:rPr>
        <w:t xml:space="preserve">a long public holiday is approaching; </w:t>
      </w:r>
    </w:p>
    <w:p w14:paraId="2D57688C" w14:textId="77777777" w:rsidR="00A6283C" w:rsidRPr="00FB0317" w:rsidRDefault="00A6283C" w:rsidP="00BE3FCE">
      <w:pPr>
        <w:widowControl/>
        <w:tabs>
          <w:tab w:val="left" w:pos="709"/>
        </w:tabs>
        <w:adjustRightInd w:val="0"/>
        <w:snapToGrid w:val="0"/>
        <w:spacing w:afterLines="100" w:after="312" w:line="259" w:lineRule="auto"/>
        <w:jc w:val="left"/>
        <w:rPr>
          <w:rFonts w:ascii="Times New Roman" w:eastAsia="华文中宋" w:hAnsi="Times New Roman" w:cs="Times New Roman"/>
          <w:bCs/>
          <w:sz w:val="22"/>
          <w:szCs w:val="22"/>
        </w:rPr>
      </w:pPr>
      <w:r w:rsidRPr="00FB0317">
        <w:rPr>
          <w:rFonts w:ascii="Times New Roman" w:eastAsia="华文中宋" w:hAnsi="Times New Roman" w:cs="Times New Roman"/>
          <w:bCs/>
          <w:sz w:val="22"/>
          <w:szCs w:val="22"/>
        </w:rPr>
        <w:t>(3)</w:t>
      </w:r>
      <w:r w:rsidRPr="00FB0317">
        <w:rPr>
          <w:rFonts w:ascii="Times New Roman" w:eastAsia="华文中宋" w:hAnsi="Times New Roman" w:cs="Times New Roman"/>
          <w:bCs/>
          <w:sz w:val="22"/>
          <w:szCs w:val="22"/>
        </w:rPr>
        <w:tab/>
        <w:t xml:space="preserve">the Exchange, at its discretion, decides that the risk of the market is increasing; and </w:t>
      </w:r>
    </w:p>
    <w:p w14:paraId="0D5294AF" w14:textId="77777777" w:rsidR="00A6283C" w:rsidRPr="00FB0317" w:rsidRDefault="00A6283C"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华文中宋" w:hAnsi="Times New Roman" w:cs="Times New Roman"/>
          <w:bCs/>
          <w:sz w:val="22"/>
          <w:szCs w:val="22"/>
        </w:rPr>
        <w:t>(4)</w:t>
      </w:r>
      <w:r w:rsidRPr="00FB0317">
        <w:rPr>
          <w:rFonts w:ascii="Times New Roman" w:eastAsia="华文中宋" w:hAnsi="Times New Roman" w:cs="Times New Roman"/>
          <w:bCs/>
          <w:sz w:val="22"/>
          <w:szCs w:val="22"/>
        </w:rPr>
        <w:tab/>
        <w:t xml:space="preserve">other </w:t>
      </w:r>
      <w:r w:rsidRPr="00FB0317">
        <w:rPr>
          <w:rFonts w:ascii="Times New Roman" w:eastAsia="方正仿宋简体" w:hAnsi="Times New Roman" w:cs="Times New Roman"/>
          <w:bCs/>
          <w:sz w:val="22"/>
          <w:szCs w:val="22"/>
        </w:rPr>
        <w:t>events or conditions the Exchange deems necessary to adjust the Price Limit.</w:t>
      </w:r>
    </w:p>
    <w:p w14:paraId="341EBE8A" w14:textId="77777777" w:rsidR="00A6283C" w:rsidRPr="00FB0317" w:rsidRDefault="00A6283C" w:rsidP="00BE3FCE">
      <w:pPr>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Cs/>
          <w:sz w:val="22"/>
          <w:szCs w:val="22"/>
        </w:rPr>
        <w:t>The Exchange shall make a public announcement and report to the CSRC of its decision to adjust the Price Limit.</w:t>
      </w:r>
    </w:p>
    <w:p w14:paraId="1A807A1E" w14:textId="77777777" w:rsidR="00A6283C" w:rsidRPr="00FB0317" w:rsidRDefault="00A6283C" w:rsidP="00BE3FCE">
      <w:pPr>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Cs/>
          <w:sz w:val="22"/>
          <w:szCs w:val="22"/>
        </w:rPr>
        <w:t xml:space="preserve">If two or more limit prices are applicable as prescribed in this Chapter 3, the higher or the highest shall be applied as the Price Limit. </w:t>
      </w:r>
    </w:p>
    <w:p w14:paraId="4DD99D66" w14:textId="38BF527F" w:rsidR="00A6283C" w:rsidRPr="00FB0317" w:rsidRDefault="00A6283C" w:rsidP="00BE3FCE">
      <w:pPr>
        <w:tabs>
          <w:tab w:val="left" w:pos="1276"/>
        </w:tabs>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
          <w:sz w:val="22"/>
          <w:szCs w:val="22"/>
        </w:rPr>
        <w:t>Article 1</w:t>
      </w:r>
      <w:r w:rsidR="00B00D98" w:rsidRPr="00FB0317">
        <w:rPr>
          <w:rFonts w:ascii="Times New Roman" w:eastAsia="方正仿宋简体" w:hAnsi="Times New Roman" w:cs="Times New Roman"/>
          <w:b/>
          <w:sz w:val="22"/>
          <w:szCs w:val="22"/>
        </w:rPr>
        <w:t>1</w:t>
      </w:r>
      <w:r w:rsidRPr="00FB0317">
        <w:rPr>
          <w:rFonts w:ascii="Times New Roman" w:eastAsia="方正仿宋简体" w:hAnsi="Times New Roman" w:cs="Times New Roman"/>
          <w:bCs/>
          <w:sz w:val="22"/>
          <w:szCs w:val="22"/>
        </w:rPr>
        <w:tab/>
        <w:t>When a futures contract hits the Price Limit, trades shall be matched with priority given to the bids or the asks which facilitate the close-out of the open interest, except for new positions opened on the current day, and based on the time priority rule.</w:t>
      </w:r>
    </w:p>
    <w:p w14:paraId="30783D5A" w14:textId="1ECC974C" w:rsidR="00A6283C" w:rsidRPr="00FB0317" w:rsidRDefault="00A6283C" w:rsidP="00BE3FCE">
      <w:pPr>
        <w:tabs>
          <w:tab w:val="left" w:pos="1276"/>
        </w:tabs>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
          <w:sz w:val="22"/>
          <w:szCs w:val="22"/>
        </w:rPr>
        <w:t>Article 1</w:t>
      </w:r>
      <w:r w:rsidR="00B00D98" w:rsidRPr="00FB0317">
        <w:rPr>
          <w:rFonts w:ascii="Times New Roman" w:eastAsia="方正仿宋简体" w:hAnsi="Times New Roman" w:cs="Times New Roman"/>
          <w:b/>
          <w:sz w:val="22"/>
          <w:szCs w:val="22"/>
        </w:rPr>
        <w:t>2</w:t>
      </w:r>
      <w:r w:rsidRPr="00FB0317">
        <w:rPr>
          <w:rFonts w:ascii="Times New Roman" w:eastAsia="方正仿宋简体" w:hAnsi="Times New Roman" w:cs="Times New Roman"/>
          <w:b/>
          <w:sz w:val="22"/>
          <w:szCs w:val="22"/>
        </w:rPr>
        <w:tab/>
      </w:r>
      <w:r w:rsidRPr="00FB0317">
        <w:rPr>
          <w:rFonts w:ascii="Times New Roman" w:eastAsia="方正仿宋简体" w:hAnsi="Times New Roman" w:cs="Times New Roman"/>
          <w:bCs/>
          <w:sz w:val="22"/>
          <w:szCs w:val="22"/>
        </w:rPr>
        <w:t xml:space="preserve">The term “limit-locked market” means the situation in which within the five (5) minutes prior to the close of a trading day, there are only bids (asks) but no asks (bids) at the limit price, or any asks (bids) are instantly filled while the limit price still exists, with the current price equaling the limit price. </w:t>
      </w:r>
    </w:p>
    <w:p w14:paraId="0FD683BC" w14:textId="77777777" w:rsidR="00A6283C" w:rsidRPr="00FB0317" w:rsidRDefault="00A6283C" w:rsidP="00BE3FCE">
      <w:pPr>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Cs/>
          <w:sz w:val="22"/>
          <w:szCs w:val="22"/>
        </w:rPr>
        <w:t>The term “same direction limit-locked market” means the situation in which the limit-locked market exists for two (2) consecutive trading days. The term “reverse direction limit-locked market” means the situation in which on the trading day following a limit-locked market, the limit-locked market goes to the opposite direction.</w:t>
      </w:r>
    </w:p>
    <w:p w14:paraId="33887533" w14:textId="29D50B30" w:rsidR="00A6283C" w:rsidRPr="00FB0317" w:rsidRDefault="00A6283C" w:rsidP="00BE3FCE">
      <w:pPr>
        <w:tabs>
          <w:tab w:val="left" w:pos="1276"/>
        </w:tabs>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
          <w:sz w:val="22"/>
          <w:szCs w:val="22"/>
        </w:rPr>
        <w:t>Article 1</w:t>
      </w:r>
      <w:r w:rsidR="00B00D98" w:rsidRPr="00FB0317">
        <w:rPr>
          <w:rFonts w:ascii="Times New Roman" w:eastAsia="方正仿宋简体" w:hAnsi="Times New Roman" w:cs="Times New Roman"/>
          <w:b/>
          <w:sz w:val="22"/>
          <w:szCs w:val="22"/>
        </w:rPr>
        <w:t>3</w:t>
      </w:r>
      <w:r w:rsidRPr="00FB0317">
        <w:rPr>
          <w:rFonts w:ascii="Times New Roman" w:eastAsia="方正仿宋简体" w:hAnsi="Times New Roman" w:cs="Times New Roman"/>
          <w:bCs/>
          <w:sz w:val="22"/>
          <w:szCs w:val="22"/>
        </w:rPr>
        <w:tab/>
        <w:t>In the event that a limit-locked market occurs to a futures contract on a trading day (denoted as D1 whereas the previous trading day is D0 and the successive five (5) trading days are D2-D6), the Price Limit and trading margin of the contract for D2 shall be adjusted as follows:</w:t>
      </w:r>
    </w:p>
    <w:p w14:paraId="1504FE52" w14:textId="77777777" w:rsidR="00A6283C" w:rsidRPr="00FB0317" w:rsidRDefault="00A6283C"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Cs/>
          <w:sz w:val="22"/>
          <w:szCs w:val="22"/>
        </w:rPr>
        <w:t>(1)</w:t>
      </w:r>
      <w:r w:rsidRPr="00FB0317">
        <w:rPr>
          <w:rFonts w:ascii="Times New Roman" w:eastAsia="方正仿宋简体" w:hAnsi="Times New Roman" w:cs="Times New Roman"/>
          <w:bCs/>
          <w:sz w:val="22"/>
          <w:szCs w:val="22"/>
        </w:rPr>
        <w:tab/>
        <w:t>the Price Limit shall be increased by three percent (3%) on top of that for D1; and</w:t>
      </w:r>
    </w:p>
    <w:p w14:paraId="7B9D4CA1" w14:textId="77777777" w:rsidR="00A6283C" w:rsidRPr="00FB0317" w:rsidRDefault="00A6283C"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Cs/>
          <w:sz w:val="22"/>
          <w:szCs w:val="22"/>
        </w:rPr>
        <w:t>(2)</w:t>
      </w:r>
      <w:r w:rsidRPr="00FB0317">
        <w:rPr>
          <w:rFonts w:ascii="Times New Roman" w:eastAsia="方正仿宋简体" w:hAnsi="Times New Roman" w:cs="Times New Roman"/>
          <w:bCs/>
          <w:sz w:val="22"/>
          <w:szCs w:val="22"/>
        </w:rPr>
        <w:tab/>
        <w:t>the trading margin shall be increased by two percent (2%) on top of the Price Limit for D2. If the trading margin as adjusted is smaller than what is applied on D0 to the daily clearing, the same trading margin as applied on D0 will be used as the trading margin for that contract.</w:t>
      </w:r>
    </w:p>
    <w:p w14:paraId="5C91A935" w14:textId="77777777" w:rsidR="00A6283C" w:rsidRPr="00FB0317" w:rsidRDefault="00A6283C" w:rsidP="00BE3FCE">
      <w:pPr>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Cs/>
          <w:sz w:val="22"/>
          <w:szCs w:val="22"/>
        </w:rPr>
        <w:t>If D1 is the first trading day for a newly listed contract, the contract’s trading margin for D1 shall be used as the trading margin applied to the daily clearing of D0.</w:t>
      </w:r>
    </w:p>
    <w:p w14:paraId="5B1545AC" w14:textId="3F4F6F85" w:rsidR="00A6283C" w:rsidRPr="0071796B" w:rsidRDefault="00A6283C" w:rsidP="00BE3FCE">
      <w:pPr>
        <w:tabs>
          <w:tab w:val="left" w:pos="1276"/>
        </w:tabs>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
          <w:sz w:val="22"/>
          <w:szCs w:val="22"/>
        </w:rPr>
        <w:lastRenderedPageBreak/>
        <w:t>Article 1</w:t>
      </w:r>
      <w:r w:rsidR="00B00D98" w:rsidRPr="00FB0317">
        <w:rPr>
          <w:rFonts w:ascii="Times New Roman" w:eastAsia="方正仿宋简体" w:hAnsi="Times New Roman" w:cs="Times New Roman"/>
          <w:b/>
          <w:sz w:val="22"/>
          <w:szCs w:val="22"/>
        </w:rPr>
        <w:t>4</w:t>
      </w:r>
      <w:r w:rsidRPr="00FB0317">
        <w:rPr>
          <w:rFonts w:ascii="Times New Roman" w:eastAsia="方正仿宋简体" w:hAnsi="Times New Roman" w:cs="Times New Roman"/>
          <w:b/>
          <w:sz w:val="22"/>
          <w:szCs w:val="22"/>
        </w:rPr>
        <w:tab/>
      </w:r>
      <w:r w:rsidRPr="0071796B">
        <w:rPr>
          <w:rFonts w:ascii="Times New Roman" w:eastAsia="方正仿宋简体" w:hAnsi="Times New Roman" w:cs="Times New Roman"/>
          <w:bCs/>
          <w:sz w:val="22"/>
          <w:szCs w:val="22"/>
        </w:rPr>
        <w:t>If a limit-locked market does not occur on D2 for a futures contract set forth in Article 1</w:t>
      </w:r>
      <w:r w:rsidR="00B00D98" w:rsidRPr="0071796B">
        <w:rPr>
          <w:rFonts w:ascii="Times New Roman" w:eastAsia="方正仿宋简体" w:hAnsi="Times New Roman" w:cs="Times New Roman"/>
          <w:sz w:val="22"/>
          <w:szCs w:val="22"/>
        </w:rPr>
        <w:t>3</w:t>
      </w:r>
      <w:r w:rsidRPr="0071796B">
        <w:rPr>
          <w:rFonts w:ascii="Times New Roman" w:eastAsia="方正仿宋简体" w:hAnsi="Times New Roman" w:cs="Times New Roman"/>
          <w:bCs/>
          <w:sz w:val="22"/>
          <w:szCs w:val="22"/>
        </w:rPr>
        <w:t xml:space="preserve"> of</w:t>
      </w:r>
      <w:r w:rsidRPr="0071796B">
        <w:rPr>
          <w:rFonts w:ascii="Times New Roman" w:hAnsi="Times New Roman" w:cs="Times New Roman"/>
          <w:sz w:val="22"/>
          <w:szCs w:val="22"/>
        </w:rPr>
        <w:t xml:space="preserve"> </w:t>
      </w:r>
      <w:r w:rsidRPr="0071796B">
        <w:rPr>
          <w:rFonts w:ascii="Times New Roman" w:eastAsia="方正仿宋简体" w:hAnsi="Times New Roman" w:cs="Times New Roman"/>
          <w:bCs/>
          <w:sz w:val="22"/>
          <w:szCs w:val="22"/>
        </w:rPr>
        <w:t xml:space="preserve">these </w:t>
      </w:r>
      <w:r w:rsidRPr="0071796B">
        <w:rPr>
          <w:rFonts w:ascii="Times New Roman" w:eastAsia="方正仿宋简体" w:hAnsi="Times New Roman" w:cs="Times New Roman"/>
          <w:bCs/>
          <w:i/>
          <w:iCs/>
          <w:sz w:val="22"/>
          <w:szCs w:val="22"/>
        </w:rPr>
        <w:t>Risk Management Rules</w:t>
      </w:r>
      <w:r w:rsidRPr="0071796B">
        <w:rPr>
          <w:rFonts w:ascii="Times New Roman" w:eastAsia="方正仿宋简体" w:hAnsi="Times New Roman" w:cs="Times New Roman"/>
          <w:bCs/>
          <w:sz w:val="22"/>
          <w:szCs w:val="22"/>
        </w:rPr>
        <w:t>, the Price Limit and trading margin for D3 will return to the regular level.</w:t>
      </w:r>
    </w:p>
    <w:p w14:paraId="5A1EB525" w14:textId="657619F4" w:rsidR="00A6283C" w:rsidRPr="00FB0317" w:rsidRDefault="00A6283C" w:rsidP="00BE3FCE">
      <w:pPr>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Cs/>
          <w:sz w:val="22"/>
          <w:szCs w:val="22"/>
        </w:rPr>
        <w:t>The occurrence of a reverse direction limit-locked market on D2 shall trigger a new round of a limit-locked market, i.e. D2 shall become D1 for the new round of limit-locked market, and the margin rate and the Price Limit for the following trading day shall be set pursuant to the Article 1</w:t>
      </w:r>
      <w:r w:rsidR="00B00D98" w:rsidRPr="00FB0317">
        <w:rPr>
          <w:rFonts w:ascii="Times New Roman" w:eastAsia="方正仿宋简体" w:hAnsi="Times New Roman" w:cs="Times New Roman"/>
          <w:b/>
          <w:sz w:val="22"/>
          <w:szCs w:val="22"/>
        </w:rPr>
        <w:t>3</w:t>
      </w:r>
      <w:r w:rsidRPr="00FB0317">
        <w:rPr>
          <w:rFonts w:ascii="Times New Roman" w:eastAsia="方正仿宋简体" w:hAnsi="Times New Roman" w:cs="Times New Roman"/>
          <w:bCs/>
          <w:sz w:val="22"/>
          <w:szCs w:val="22"/>
        </w:rPr>
        <w:t xml:space="preserve"> of these </w:t>
      </w:r>
      <w:r w:rsidRPr="00FB0317">
        <w:rPr>
          <w:rFonts w:ascii="Times New Roman" w:eastAsia="方正仿宋简体" w:hAnsi="Times New Roman" w:cs="Times New Roman"/>
          <w:bCs/>
          <w:i/>
          <w:iCs/>
          <w:sz w:val="22"/>
          <w:szCs w:val="22"/>
        </w:rPr>
        <w:t>Risk Management Rules</w:t>
      </w:r>
      <w:r w:rsidRPr="00FB0317">
        <w:rPr>
          <w:rFonts w:ascii="Times New Roman" w:eastAsia="方正仿宋简体" w:hAnsi="Times New Roman" w:cs="Times New Roman"/>
          <w:bCs/>
          <w:sz w:val="22"/>
          <w:szCs w:val="22"/>
        </w:rPr>
        <w:t xml:space="preserve">. </w:t>
      </w:r>
    </w:p>
    <w:p w14:paraId="6718283A" w14:textId="77777777" w:rsidR="00A6283C" w:rsidRPr="00FB0317" w:rsidRDefault="00A6283C" w:rsidP="00BE3FCE">
      <w:pPr>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Cs/>
          <w:sz w:val="22"/>
          <w:szCs w:val="22"/>
        </w:rPr>
        <w:t>If the same direction limit-locked market exists on D2, the Price Limit and trading margin of the contract for D3 shall be adjusted as follows:</w:t>
      </w:r>
    </w:p>
    <w:p w14:paraId="24CC2678" w14:textId="77777777" w:rsidR="00A6283C" w:rsidRPr="00FB0317" w:rsidRDefault="00A6283C"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Cs/>
          <w:sz w:val="22"/>
          <w:szCs w:val="22"/>
        </w:rPr>
        <w:t>(1)</w:t>
      </w:r>
      <w:r w:rsidRPr="00FB0317">
        <w:rPr>
          <w:rFonts w:ascii="Times New Roman" w:eastAsia="方正仿宋简体" w:hAnsi="Times New Roman" w:cs="Times New Roman"/>
          <w:bCs/>
          <w:sz w:val="22"/>
          <w:szCs w:val="22"/>
        </w:rPr>
        <w:tab/>
        <w:t>the Price Limit shall be increased by five percent (5%) on top of the Price Limit for D1; and</w:t>
      </w:r>
    </w:p>
    <w:p w14:paraId="46EC8490" w14:textId="77777777" w:rsidR="00A6283C" w:rsidRPr="00FB0317" w:rsidRDefault="00A6283C"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Cs/>
          <w:sz w:val="22"/>
          <w:szCs w:val="22"/>
        </w:rPr>
        <w:t>(2)</w:t>
      </w:r>
      <w:r w:rsidRPr="00FB0317">
        <w:rPr>
          <w:rFonts w:ascii="Times New Roman" w:eastAsia="方正仿宋简体" w:hAnsi="Times New Roman" w:cs="Times New Roman"/>
          <w:bCs/>
          <w:sz w:val="22"/>
          <w:szCs w:val="22"/>
        </w:rPr>
        <w:tab/>
        <w:t xml:space="preserve">the trading margin shall be increased by two percent (2%) on top of the Price Limit for D3. If the adjusted trading margin is smaller than what is applied on D0 to the daily clearing, the trading margin on D0 will be applied to meet the Margin Requirements for that contract. </w:t>
      </w:r>
    </w:p>
    <w:p w14:paraId="7AA66046" w14:textId="580DC907" w:rsidR="00A6283C" w:rsidRPr="0071796B" w:rsidRDefault="00A6283C" w:rsidP="00BE3FCE">
      <w:pPr>
        <w:tabs>
          <w:tab w:val="left" w:pos="1276"/>
        </w:tabs>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
          <w:sz w:val="22"/>
          <w:szCs w:val="22"/>
        </w:rPr>
        <w:t>Article 1</w:t>
      </w:r>
      <w:r w:rsidR="00B00D98" w:rsidRPr="00FB0317">
        <w:rPr>
          <w:rFonts w:ascii="Times New Roman" w:eastAsia="方正仿宋简体" w:hAnsi="Times New Roman" w:cs="Times New Roman"/>
          <w:b/>
          <w:sz w:val="22"/>
          <w:szCs w:val="22"/>
        </w:rPr>
        <w:t>5</w:t>
      </w:r>
      <w:r w:rsidRPr="00FB0317">
        <w:rPr>
          <w:rFonts w:ascii="Times New Roman" w:eastAsia="方正仿宋简体" w:hAnsi="Times New Roman" w:cs="Times New Roman"/>
          <w:bCs/>
          <w:sz w:val="22"/>
          <w:szCs w:val="22"/>
        </w:rPr>
        <w:tab/>
      </w:r>
      <w:r w:rsidRPr="0071796B">
        <w:rPr>
          <w:rFonts w:ascii="Times New Roman" w:eastAsia="方正仿宋简体" w:hAnsi="Times New Roman" w:cs="Times New Roman"/>
          <w:bCs/>
          <w:sz w:val="22"/>
          <w:szCs w:val="22"/>
        </w:rPr>
        <w:t>If a limit-locked market does not occur on D3 for a futures contract set forth in Article 1</w:t>
      </w:r>
      <w:r w:rsidR="00B00D98" w:rsidRPr="0071796B">
        <w:rPr>
          <w:rFonts w:ascii="Times New Roman" w:eastAsia="方正仿宋简体" w:hAnsi="Times New Roman" w:cs="Times New Roman"/>
          <w:sz w:val="22"/>
          <w:szCs w:val="22"/>
        </w:rPr>
        <w:t>3</w:t>
      </w:r>
      <w:r w:rsidRPr="0071796B">
        <w:rPr>
          <w:rFonts w:ascii="Times New Roman" w:eastAsia="方正仿宋简体" w:hAnsi="Times New Roman" w:cs="Times New Roman"/>
          <w:bCs/>
          <w:sz w:val="22"/>
          <w:szCs w:val="22"/>
        </w:rPr>
        <w:t>of</w:t>
      </w:r>
      <w:r w:rsidRPr="0071796B">
        <w:rPr>
          <w:rFonts w:ascii="Times New Roman" w:hAnsi="Times New Roman" w:cs="Times New Roman"/>
          <w:sz w:val="22"/>
          <w:szCs w:val="22"/>
        </w:rPr>
        <w:t xml:space="preserve"> </w:t>
      </w:r>
      <w:r w:rsidRPr="0071796B">
        <w:rPr>
          <w:rFonts w:ascii="Times New Roman" w:eastAsia="方正仿宋简体" w:hAnsi="Times New Roman" w:cs="Times New Roman"/>
          <w:bCs/>
          <w:sz w:val="22"/>
          <w:szCs w:val="22"/>
        </w:rPr>
        <w:t xml:space="preserve">these </w:t>
      </w:r>
      <w:r w:rsidRPr="0071796B">
        <w:rPr>
          <w:rFonts w:ascii="Times New Roman" w:eastAsia="方正仿宋简体" w:hAnsi="Times New Roman" w:cs="Times New Roman"/>
          <w:bCs/>
          <w:i/>
          <w:iCs/>
          <w:sz w:val="22"/>
          <w:szCs w:val="22"/>
        </w:rPr>
        <w:t>Risk Management Rules</w:t>
      </w:r>
      <w:r w:rsidRPr="0071796B">
        <w:rPr>
          <w:rFonts w:ascii="Times New Roman" w:eastAsia="方正仿宋简体" w:hAnsi="Times New Roman" w:cs="Times New Roman"/>
          <w:bCs/>
          <w:sz w:val="22"/>
          <w:szCs w:val="22"/>
        </w:rPr>
        <w:t xml:space="preserve">, the Price Limit and trading margin for D4 will return to the regular level. </w:t>
      </w:r>
    </w:p>
    <w:p w14:paraId="5BC86712" w14:textId="23E60037" w:rsidR="00A6283C" w:rsidRPr="0071796B" w:rsidRDefault="00A6283C" w:rsidP="00BE3FCE">
      <w:pPr>
        <w:adjustRightInd w:val="0"/>
        <w:snapToGrid w:val="0"/>
        <w:spacing w:afterLines="100" w:after="312" w:line="259" w:lineRule="auto"/>
        <w:jc w:val="left"/>
        <w:rPr>
          <w:rFonts w:ascii="Times New Roman" w:eastAsia="方正仿宋简体" w:hAnsi="Times New Roman" w:cs="Times New Roman"/>
          <w:bCs/>
          <w:sz w:val="22"/>
          <w:szCs w:val="22"/>
        </w:rPr>
      </w:pPr>
      <w:r w:rsidRPr="0071796B">
        <w:rPr>
          <w:rFonts w:ascii="Times New Roman" w:eastAsia="方正仿宋简体" w:hAnsi="Times New Roman" w:cs="Times New Roman"/>
          <w:bCs/>
          <w:sz w:val="22"/>
          <w:szCs w:val="22"/>
        </w:rPr>
        <w:t>The occurrence of a reverse direction limit-locked market on D3 shall trigger a new round of a limit-locked market, i.e. D3 shall be regarded as D1 for the new round of limit-locked market, and the trading margin and the Price Limit for the following trading day shall be set pursuant to the Article 1</w:t>
      </w:r>
      <w:r w:rsidR="00B00D98" w:rsidRPr="0071796B">
        <w:rPr>
          <w:rFonts w:ascii="Times New Roman" w:eastAsia="方正仿宋简体" w:hAnsi="Times New Roman" w:cs="Times New Roman"/>
          <w:sz w:val="22"/>
          <w:szCs w:val="22"/>
        </w:rPr>
        <w:t>3</w:t>
      </w:r>
      <w:r w:rsidRPr="0071796B">
        <w:rPr>
          <w:rFonts w:ascii="Times New Roman" w:eastAsia="方正仿宋简体" w:hAnsi="Times New Roman" w:cs="Times New Roman"/>
          <w:bCs/>
          <w:sz w:val="22"/>
          <w:szCs w:val="22"/>
        </w:rPr>
        <w:t xml:space="preserve"> of these </w:t>
      </w:r>
      <w:r w:rsidRPr="0071796B">
        <w:rPr>
          <w:rFonts w:ascii="Times New Roman" w:eastAsia="方正仿宋简体" w:hAnsi="Times New Roman" w:cs="Times New Roman"/>
          <w:bCs/>
          <w:i/>
          <w:iCs/>
          <w:sz w:val="22"/>
          <w:szCs w:val="22"/>
        </w:rPr>
        <w:t>Risk Management Rules</w:t>
      </w:r>
      <w:r w:rsidRPr="0071796B">
        <w:rPr>
          <w:rFonts w:ascii="Times New Roman" w:eastAsia="方正仿宋简体" w:hAnsi="Times New Roman" w:cs="Times New Roman"/>
          <w:bCs/>
          <w:sz w:val="22"/>
          <w:szCs w:val="22"/>
        </w:rPr>
        <w:t xml:space="preserve">. </w:t>
      </w:r>
    </w:p>
    <w:p w14:paraId="3227114E" w14:textId="06AD5FD6" w:rsidR="00A6283C" w:rsidRPr="0071796B" w:rsidRDefault="00A6283C" w:rsidP="00BE3FCE">
      <w:pPr>
        <w:adjustRightInd w:val="0"/>
        <w:snapToGrid w:val="0"/>
        <w:spacing w:afterLines="100" w:after="312" w:line="259" w:lineRule="auto"/>
        <w:jc w:val="left"/>
        <w:rPr>
          <w:rFonts w:ascii="Times New Roman" w:eastAsia="方正仿宋简体" w:hAnsi="Times New Roman" w:cs="Times New Roman"/>
          <w:bCs/>
          <w:sz w:val="22"/>
          <w:szCs w:val="22"/>
        </w:rPr>
      </w:pPr>
      <w:r w:rsidRPr="0071796B">
        <w:rPr>
          <w:rFonts w:ascii="Times New Roman" w:eastAsia="方正仿宋简体" w:hAnsi="Times New Roman" w:cs="Times New Roman"/>
          <w:bCs/>
          <w:sz w:val="22"/>
          <w:szCs w:val="22"/>
        </w:rPr>
        <w:t xml:space="preserve">If a same direction limit-locked market occurs on D3, which means, for three (3) consecutive trading days, the market has been locked in Price Limit, the Exchange may, at the daily clearing, suspend the withdrawal of funds by </w:t>
      </w:r>
      <w:r w:rsidR="001057E2" w:rsidRPr="0071796B">
        <w:rPr>
          <w:rFonts w:ascii="Times New Roman" w:eastAsia="方正仿宋简体" w:hAnsi="Times New Roman" w:cs="Times New Roman"/>
          <w:bCs/>
          <w:sz w:val="22"/>
          <w:szCs w:val="22"/>
        </w:rPr>
        <w:t>some or all</w:t>
      </w:r>
      <w:r w:rsidRPr="0071796B">
        <w:rPr>
          <w:rFonts w:ascii="Times New Roman" w:eastAsia="方正仿宋简体" w:hAnsi="Times New Roman" w:cs="Times New Roman"/>
          <w:bCs/>
          <w:sz w:val="22"/>
          <w:szCs w:val="22"/>
        </w:rPr>
        <w:t xml:space="preserve"> of its Members and take the following measures:</w:t>
      </w:r>
    </w:p>
    <w:p w14:paraId="1FCFA92A" w14:textId="77777777" w:rsidR="00A6283C" w:rsidRPr="0071796B" w:rsidRDefault="00A6283C"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71796B">
        <w:rPr>
          <w:rFonts w:ascii="Times New Roman" w:eastAsia="方正仿宋简体" w:hAnsi="Times New Roman" w:cs="Times New Roman"/>
          <w:bCs/>
          <w:sz w:val="22"/>
          <w:szCs w:val="22"/>
        </w:rPr>
        <w:t>(1)</w:t>
      </w:r>
      <w:r w:rsidRPr="0071796B">
        <w:rPr>
          <w:rFonts w:ascii="Times New Roman" w:eastAsia="方正仿宋简体" w:hAnsi="Times New Roman" w:cs="Times New Roman"/>
          <w:bCs/>
          <w:sz w:val="22"/>
          <w:szCs w:val="22"/>
        </w:rPr>
        <w:tab/>
        <w:t xml:space="preserve">if D3 is the last trading day of the contract, the contract shall move into its settlement and physical delivery phase on the next trading day; </w:t>
      </w:r>
    </w:p>
    <w:p w14:paraId="7C998333" w14:textId="77777777" w:rsidR="00A6283C" w:rsidRPr="0071796B" w:rsidRDefault="00A6283C"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71796B">
        <w:rPr>
          <w:rFonts w:ascii="Times New Roman" w:eastAsia="方正仿宋简体" w:hAnsi="Times New Roman" w:cs="Times New Roman"/>
          <w:bCs/>
          <w:sz w:val="22"/>
          <w:szCs w:val="22"/>
        </w:rPr>
        <w:t>(2)</w:t>
      </w:r>
      <w:r w:rsidRPr="0071796B">
        <w:rPr>
          <w:rFonts w:ascii="Times New Roman" w:eastAsia="方正仿宋简体" w:hAnsi="Times New Roman" w:cs="Times New Roman"/>
          <w:bCs/>
          <w:sz w:val="22"/>
          <w:szCs w:val="22"/>
        </w:rPr>
        <w:tab/>
        <w:t xml:space="preserve">if D4 is the last trading day, the Price Limit and trading margin for D3 will be extended to D4 and the contract shall move into its settlement and physical delivery phase on the next trading day; or </w:t>
      </w:r>
    </w:p>
    <w:p w14:paraId="284B3EA7" w14:textId="25758325" w:rsidR="00A6283C" w:rsidRPr="0071796B" w:rsidRDefault="00A6283C"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71796B">
        <w:rPr>
          <w:rFonts w:ascii="Times New Roman" w:eastAsia="方正仿宋简体" w:hAnsi="Times New Roman" w:cs="Times New Roman"/>
          <w:bCs/>
          <w:sz w:val="22"/>
          <w:szCs w:val="22"/>
        </w:rPr>
        <w:t>(3)</w:t>
      </w:r>
      <w:r w:rsidRPr="0071796B">
        <w:rPr>
          <w:rFonts w:ascii="Times New Roman" w:eastAsia="方正仿宋简体" w:hAnsi="Times New Roman" w:cs="Times New Roman"/>
          <w:bCs/>
          <w:sz w:val="22"/>
          <w:szCs w:val="22"/>
        </w:rPr>
        <w:tab/>
        <w:t>if neither D3 nor D4 is the last trading day, the Exchange may, the Exchange may, according to market conditions, take the actions provided in Article 1</w:t>
      </w:r>
      <w:r w:rsidR="00B00D98" w:rsidRPr="0071796B">
        <w:rPr>
          <w:rFonts w:ascii="Times New Roman" w:eastAsia="方正仿宋简体" w:hAnsi="Times New Roman" w:cs="Times New Roman"/>
          <w:sz w:val="22"/>
          <w:szCs w:val="22"/>
        </w:rPr>
        <w:t>6</w:t>
      </w:r>
      <w:r w:rsidRPr="0071796B">
        <w:rPr>
          <w:rFonts w:ascii="Times New Roman" w:eastAsia="方正仿宋简体" w:hAnsi="Times New Roman" w:cs="Times New Roman"/>
          <w:bCs/>
          <w:sz w:val="22"/>
          <w:szCs w:val="22"/>
        </w:rPr>
        <w:t xml:space="preserve"> or Article 1</w:t>
      </w:r>
      <w:r w:rsidR="00B00D98" w:rsidRPr="0071796B">
        <w:rPr>
          <w:rFonts w:ascii="Times New Roman" w:eastAsia="方正仿宋简体" w:hAnsi="Times New Roman" w:cs="Times New Roman"/>
          <w:sz w:val="22"/>
          <w:szCs w:val="22"/>
        </w:rPr>
        <w:t>7</w:t>
      </w:r>
      <w:r w:rsidR="00DF3ADA" w:rsidRPr="0071796B">
        <w:rPr>
          <w:rFonts w:ascii="Times New Roman" w:eastAsia="方正仿宋简体" w:hAnsi="Times New Roman" w:cs="Times New Roman" w:hint="eastAsia"/>
          <w:sz w:val="22"/>
          <w:szCs w:val="22"/>
        </w:rPr>
        <w:t xml:space="preserve"> </w:t>
      </w:r>
      <w:r w:rsidRPr="0071796B">
        <w:rPr>
          <w:rFonts w:ascii="Times New Roman" w:eastAsia="方正仿宋简体" w:hAnsi="Times New Roman" w:cs="Times New Roman"/>
          <w:bCs/>
          <w:sz w:val="22"/>
          <w:szCs w:val="22"/>
        </w:rPr>
        <w:t xml:space="preserve">of these </w:t>
      </w:r>
      <w:r w:rsidRPr="0071796B">
        <w:rPr>
          <w:rFonts w:ascii="Times New Roman" w:eastAsia="方正仿宋简体" w:hAnsi="Times New Roman" w:cs="Times New Roman"/>
          <w:bCs/>
          <w:i/>
          <w:iCs/>
          <w:sz w:val="22"/>
          <w:szCs w:val="22"/>
        </w:rPr>
        <w:t>Risk Management Rules</w:t>
      </w:r>
      <w:r w:rsidRPr="0071796B">
        <w:rPr>
          <w:rFonts w:ascii="Times New Roman" w:eastAsia="方正仿宋简体" w:hAnsi="Times New Roman" w:cs="Times New Roman"/>
          <w:bCs/>
          <w:sz w:val="22"/>
          <w:szCs w:val="22"/>
        </w:rPr>
        <w:t xml:space="preserve"> after the close of D3. </w:t>
      </w:r>
    </w:p>
    <w:p w14:paraId="69AF61B6" w14:textId="1CFA1624" w:rsidR="00A6283C" w:rsidRPr="0071796B" w:rsidRDefault="00A6283C" w:rsidP="00BE3FCE">
      <w:pPr>
        <w:tabs>
          <w:tab w:val="left" w:pos="1276"/>
        </w:tabs>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
          <w:sz w:val="22"/>
          <w:szCs w:val="22"/>
        </w:rPr>
        <w:t>Article 1</w:t>
      </w:r>
      <w:r w:rsidR="00B00D98" w:rsidRPr="00FB0317">
        <w:rPr>
          <w:rFonts w:ascii="Times New Roman" w:eastAsia="方正仿宋简体" w:hAnsi="Times New Roman" w:cs="Times New Roman"/>
          <w:b/>
          <w:sz w:val="22"/>
          <w:szCs w:val="22"/>
        </w:rPr>
        <w:t>6</w:t>
      </w:r>
      <w:r w:rsidRPr="00FB0317">
        <w:rPr>
          <w:rFonts w:ascii="Times New Roman" w:eastAsia="方正仿宋简体" w:hAnsi="Times New Roman" w:cs="Times New Roman"/>
          <w:b/>
          <w:sz w:val="22"/>
          <w:szCs w:val="22"/>
        </w:rPr>
        <w:tab/>
      </w:r>
      <w:r w:rsidRPr="00FB0317">
        <w:rPr>
          <w:rFonts w:ascii="Times New Roman" w:eastAsia="方正仿宋简体" w:hAnsi="Times New Roman" w:cs="Times New Roman"/>
          <w:bCs/>
          <w:sz w:val="22"/>
          <w:szCs w:val="22"/>
        </w:rPr>
        <w:t>The Ex</w:t>
      </w:r>
      <w:r w:rsidRPr="0071796B">
        <w:rPr>
          <w:rFonts w:ascii="Times New Roman" w:eastAsia="方正仿宋简体" w:hAnsi="Times New Roman" w:cs="Times New Roman"/>
          <w:bCs/>
          <w:sz w:val="22"/>
          <w:szCs w:val="22"/>
        </w:rPr>
        <w:t>change may, in accordance with the third paragraph (3) of Article 1</w:t>
      </w:r>
      <w:r w:rsidR="00B00D98" w:rsidRPr="0071796B">
        <w:rPr>
          <w:rFonts w:ascii="Times New Roman" w:eastAsia="方正仿宋简体" w:hAnsi="Times New Roman" w:cs="Times New Roman"/>
          <w:sz w:val="22"/>
          <w:szCs w:val="22"/>
        </w:rPr>
        <w:t>5</w:t>
      </w:r>
      <w:r w:rsidRPr="0071796B">
        <w:rPr>
          <w:rFonts w:ascii="Times New Roman" w:eastAsia="方正仿宋简体" w:hAnsi="Times New Roman" w:cs="Times New Roman"/>
          <w:bCs/>
          <w:sz w:val="22"/>
          <w:szCs w:val="22"/>
        </w:rPr>
        <w:t xml:space="preserve"> of these </w:t>
      </w:r>
      <w:r w:rsidRPr="0071796B">
        <w:rPr>
          <w:rFonts w:ascii="Times New Roman" w:eastAsia="方正仿宋简体" w:hAnsi="Times New Roman" w:cs="Times New Roman"/>
          <w:bCs/>
          <w:i/>
          <w:iCs/>
          <w:sz w:val="22"/>
          <w:szCs w:val="22"/>
        </w:rPr>
        <w:t>Risk Management Rules</w:t>
      </w:r>
      <w:r w:rsidRPr="0071796B">
        <w:rPr>
          <w:rFonts w:ascii="Times New Roman" w:eastAsia="方正仿宋简体" w:hAnsi="Times New Roman" w:cs="Times New Roman"/>
          <w:bCs/>
          <w:sz w:val="22"/>
          <w:szCs w:val="22"/>
        </w:rPr>
        <w:t>, make a public announcement after the close of D3 that the futures contract will be traded on D4 and take one or more of the following measures:</w:t>
      </w:r>
    </w:p>
    <w:p w14:paraId="0844632E" w14:textId="77777777" w:rsidR="00A6283C" w:rsidRPr="0071796B" w:rsidRDefault="00A6283C"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71796B">
        <w:rPr>
          <w:rFonts w:ascii="Times New Roman" w:eastAsia="方正仿宋简体" w:hAnsi="Times New Roman" w:cs="Times New Roman"/>
          <w:bCs/>
          <w:sz w:val="22"/>
          <w:szCs w:val="22"/>
        </w:rPr>
        <w:t>(1)</w:t>
      </w:r>
      <w:r w:rsidRPr="0071796B">
        <w:rPr>
          <w:rFonts w:ascii="Times New Roman" w:eastAsia="方正仿宋简体" w:hAnsi="Times New Roman" w:cs="Times New Roman"/>
          <w:bCs/>
          <w:sz w:val="22"/>
          <w:szCs w:val="22"/>
        </w:rPr>
        <w:tab/>
        <w:t xml:space="preserve">adjust the Price Limit, but not to be over twenty percent (20%) up or down; </w:t>
      </w:r>
    </w:p>
    <w:p w14:paraId="429D89F1" w14:textId="129DCCF7" w:rsidR="00A6283C" w:rsidRPr="0071796B" w:rsidRDefault="00A6283C"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71796B">
        <w:rPr>
          <w:rFonts w:ascii="Times New Roman" w:eastAsia="方正仿宋简体" w:hAnsi="Times New Roman" w:cs="Times New Roman"/>
          <w:bCs/>
          <w:sz w:val="22"/>
          <w:szCs w:val="22"/>
        </w:rPr>
        <w:t>(2)</w:t>
      </w:r>
      <w:r w:rsidRPr="0071796B">
        <w:rPr>
          <w:rFonts w:ascii="Times New Roman" w:eastAsia="方正仿宋简体" w:hAnsi="Times New Roman" w:cs="Times New Roman"/>
          <w:bCs/>
          <w:sz w:val="22"/>
          <w:szCs w:val="22"/>
        </w:rPr>
        <w:tab/>
      </w:r>
      <w:r w:rsidR="00D75252" w:rsidRPr="0071796B">
        <w:rPr>
          <w:rFonts w:ascii="Times New Roman" w:eastAsia="华文中宋" w:hAnsi="Times New Roman" w:cs="Times New Roman"/>
          <w:bCs/>
          <w:sz w:val="22"/>
          <w:szCs w:val="22"/>
        </w:rPr>
        <w:t>require additional trading margin from the long or short positions or both, at the same or different rates, and from some or all of the Members</w:t>
      </w:r>
      <w:r w:rsidR="00B00D98" w:rsidRPr="0071796B">
        <w:rPr>
          <w:rFonts w:ascii="Times New Roman" w:eastAsia="方正仿宋简体" w:hAnsi="Times New Roman" w:cs="Times New Roman"/>
          <w:sz w:val="22"/>
          <w:szCs w:val="22"/>
        </w:rPr>
        <w:t xml:space="preserve"> and</w:t>
      </w:r>
      <w:r w:rsidR="005217D0" w:rsidRPr="0071796B">
        <w:rPr>
          <w:rFonts w:ascii="Times New Roman" w:eastAsia="方正仿宋简体" w:hAnsi="Times New Roman" w:cs="Times New Roman"/>
          <w:sz w:val="22"/>
          <w:szCs w:val="22"/>
        </w:rPr>
        <w:t>/or</w:t>
      </w:r>
      <w:r w:rsidR="00B00D98" w:rsidRPr="0071796B">
        <w:rPr>
          <w:rFonts w:ascii="Times New Roman" w:eastAsia="方正仿宋简体" w:hAnsi="Times New Roman" w:cs="Times New Roman"/>
          <w:sz w:val="22"/>
          <w:szCs w:val="22"/>
        </w:rPr>
        <w:t xml:space="preserve"> OSPs</w:t>
      </w:r>
      <w:r w:rsidRPr="0071796B">
        <w:rPr>
          <w:rFonts w:ascii="Times New Roman" w:eastAsia="方正仿宋简体" w:hAnsi="Times New Roman" w:cs="Times New Roman"/>
          <w:bCs/>
          <w:sz w:val="22"/>
          <w:szCs w:val="22"/>
        </w:rPr>
        <w:t xml:space="preserve">; </w:t>
      </w:r>
    </w:p>
    <w:p w14:paraId="30C1BF2A" w14:textId="7828F36C" w:rsidR="00A6283C" w:rsidRPr="0071796B" w:rsidRDefault="00A6283C"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71796B">
        <w:rPr>
          <w:rFonts w:ascii="Times New Roman" w:eastAsia="方正仿宋简体" w:hAnsi="Times New Roman" w:cs="Times New Roman"/>
          <w:bCs/>
          <w:sz w:val="22"/>
          <w:szCs w:val="22"/>
        </w:rPr>
        <w:lastRenderedPageBreak/>
        <w:t>(3)</w:t>
      </w:r>
      <w:r w:rsidRPr="0071796B">
        <w:rPr>
          <w:rFonts w:ascii="Times New Roman" w:eastAsia="方正仿宋简体" w:hAnsi="Times New Roman" w:cs="Times New Roman"/>
          <w:bCs/>
          <w:sz w:val="22"/>
          <w:szCs w:val="22"/>
        </w:rPr>
        <w:tab/>
        <w:t xml:space="preserve">suspend the opening of new positions by </w:t>
      </w:r>
      <w:r w:rsidR="00C51E6E" w:rsidRPr="0071796B">
        <w:rPr>
          <w:rFonts w:ascii="Times New Roman" w:eastAsia="方正仿宋简体" w:hAnsi="Times New Roman" w:cs="Times New Roman"/>
          <w:bCs/>
          <w:sz w:val="22"/>
          <w:szCs w:val="22"/>
        </w:rPr>
        <w:t xml:space="preserve">some or all of </w:t>
      </w:r>
      <w:r w:rsidRPr="0071796B">
        <w:rPr>
          <w:rFonts w:ascii="Times New Roman" w:eastAsia="方正仿宋简体" w:hAnsi="Times New Roman" w:cs="Times New Roman"/>
          <w:bCs/>
          <w:sz w:val="22"/>
          <w:szCs w:val="22"/>
        </w:rPr>
        <w:t>the Members</w:t>
      </w:r>
      <w:r w:rsidR="00B00D98" w:rsidRPr="0071796B">
        <w:rPr>
          <w:rFonts w:ascii="Times New Roman" w:eastAsia="方正仿宋简体" w:hAnsi="Times New Roman" w:cs="Times New Roman"/>
          <w:sz w:val="22"/>
          <w:szCs w:val="22"/>
        </w:rPr>
        <w:t xml:space="preserve"> and</w:t>
      </w:r>
      <w:r w:rsidR="005217D0" w:rsidRPr="0071796B">
        <w:rPr>
          <w:rFonts w:ascii="Times New Roman" w:eastAsia="方正仿宋简体" w:hAnsi="Times New Roman" w:cs="Times New Roman"/>
          <w:sz w:val="22"/>
          <w:szCs w:val="22"/>
        </w:rPr>
        <w:t>/or</w:t>
      </w:r>
      <w:r w:rsidR="00B00D98" w:rsidRPr="0071796B">
        <w:rPr>
          <w:rFonts w:ascii="Times New Roman" w:eastAsia="方正仿宋简体" w:hAnsi="Times New Roman" w:cs="Times New Roman"/>
          <w:sz w:val="22"/>
          <w:szCs w:val="22"/>
        </w:rPr>
        <w:t xml:space="preserve"> OSPs</w:t>
      </w:r>
      <w:r w:rsidRPr="0071796B">
        <w:rPr>
          <w:rFonts w:ascii="Times New Roman" w:eastAsia="方正仿宋简体" w:hAnsi="Times New Roman" w:cs="Times New Roman"/>
          <w:bCs/>
          <w:sz w:val="22"/>
          <w:szCs w:val="22"/>
        </w:rPr>
        <w:t>;</w:t>
      </w:r>
    </w:p>
    <w:p w14:paraId="13CF7538" w14:textId="77777777" w:rsidR="00A6283C" w:rsidRPr="0071796B" w:rsidRDefault="00A6283C"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71796B">
        <w:rPr>
          <w:rFonts w:ascii="Times New Roman" w:eastAsia="方正仿宋简体" w:hAnsi="Times New Roman" w:cs="Times New Roman"/>
          <w:bCs/>
          <w:sz w:val="22"/>
          <w:szCs w:val="22"/>
        </w:rPr>
        <w:t>(4)</w:t>
      </w:r>
      <w:r w:rsidRPr="0071796B">
        <w:rPr>
          <w:rFonts w:ascii="Times New Roman" w:eastAsia="方正仿宋简体" w:hAnsi="Times New Roman" w:cs="Times New Roman"/>
          <w:bCs/>
          <w:sz w:val="22"/>
          <w:szCs w:val="22"/>
        </w:rPr>
        <w:tab/>
        <w:t xml:space="preserve">limit the withdrawal of funds; </w:t>
      </w:r>
    </w:p>
    <w:p w14:paraId="18D09959" w14:textId="77777777" w:rsidR="00A6283C" w:rsidRPr="00FB0317" w:rsidRDefault="00A6283C"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Cs/>
          <w:sz w:val="22"/>
          <w:szCs w:val="22"/>
        </w:rPr>
        <w:t>(5)</w:t>
      </w:r>
      <w:r w:rsidRPr="00FB0317">
        <w:rPr>
          <w:rFonts w:ascii="Times New Roman" w:eastAsia="方正仿宋简体" w:hAnsi="Times New Roman" w:cs="Times New Roman"/>
          <w:bCs/>
          <w:sz w:val="22"/>
          <w:szCs w:val="22"/>
        </w:rPr>
        <w:tab/>
        <w:t>order the liquidation of positions by a prescribed deadline;</w:t>
      </w:r>
    </w:p>
    <w:p w14:paraId="1597A10F" w14:textId="77777777" w:rsidR="00A6283C" w:rsidRPr="00FB0317" w:rsidRDefault="00A6283C"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Cs/>
          <w:sz w:val="22"/>
          <w:szCs w:val="22"/>
        </w:rPr>
        <w:t>(6)</w:t>
      </w:r>
      <w:r w:rsidRPr="00FB0317">
        <w:rPr>
          <w:rFonts w:ascii="Times New Roman" w:eastAsia="方正仿宋简体" w:hAnsi="Times New Roman" w:cs="Times New Roman"/>
          <w:bCs/>
          <w:sz w:val="22"/>
          <w:szCs w:val="22"/>
        </w:rPr>
        <w:tab/>
        <w:t xml:space="preserve">exercise Forced Position Liquidation; and/or </w:t>
      </w:r>
    </w:p>
    <w:p w14:paraId="750A78FD" w14:textId="77777777" w:rsidR="00A6283C" w:rsidRPr="00FB0317" w:rsidRDefault="00A6283C"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Cs/>
          <w:sz w:val="22"/>
          <w:szCs w:val="22"/>
        </w:rPr>
        <w:t>(7)</w:t>
      </w:r>
      <w:r w:rsidRPr="00FB0317">
        <w:rPr>
          <w:rFonts w:ascii="Times New Roman" w:eastAsia="方正仿宋简体" w:hAnsi="Times New Roman" w:cs="Times New Roman"/>
          <w:bCs/>
          <w:sz w:val="22"/>
          <w:szCs w:val="22"/>
        </w:rPr>
        <w:tab/>
        <w:t xml:space="preserve">take other actions that the Exchange deems necessary. </w:t>
      </w:r>
    </w:p>
    <w:p w14:paraId="2DD0791F" w14:textId="413035B9" w:rsidR="00A6283C" w:rsidRPr="00FB0317" w:rsidRDefault="00A6283C" w:rsidP="00BE3FCE">
      <w:pPr>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Cs/>
          <w:sz w:val="22"/>
          <w:szCs w:val="22"/>
        </w:rPr>
        <w:t>If the Exchange takes any of the above measures, the futures contract under Article 1</w:t>
      </w:r>
      <w:r w:rsidR="00B00D98" w:rsidRPr="007A348E">
        <w:rPr>
          <w:rFonts w:ascii="Times New Roman" w:eastAsia="方正仿宋简体" w:hAnsi="Times New Roman" w:cs="Times New Roman"/>
          <w:sz w:val="22"/>
          <w:szCs w:val="22"/>
        </w:rPr>
        <w:t>3</w:t>
      </w:r>
      <w:r w:rsidRPr="00FB0317">
        <w:rPr>
          <w:rFonts w:ascii="Times New Roman" w:eastAsia="方正仿宋简体" w:hAnsi="Times New Roman" w:cs="Times New Roman"/>
          <w:bCs/>
          <w:sz w:val="22"/>
          <w:szCs w:val="22"/>
        </w:rPr>
        <w:t xml:space="preserve"> of these </w:t>
      </w:r>
      <w:r w:rsidRPr="00FB0317">
        <w:rPr>
          <w:rFonts w:ascii="Times New Roman" w:eastAsia="方正仿宋简体" w:hAnsi="Times New Roman" w:cs="Times New Roman"/>
          <w:bCs/>
          <w:i/>
          <w:iCs/>
          <w:sz w:val="22"/>
          <w:szCs w:val="22"/>
        </w:rPr>
        <w:t>Risk Management Rules</w:t>
      </w:r>
      <w:r w:rsidRPr="00FB0317">
        <w:rPr>
          <w:rFonts w:ascii="Times New Roman" w:eastAsia="方正仿宋简体" w:hAnsi="Times New Roman" w:cs="Times New Roman"/>
          <w:bCs/>
          <w:sz w:val="22"/>
          <w:szCs w:val="22"/>
        </w:rPr>
        <w:t xml:space="preserve"> shall be traded on D5 as follows:</w:t>
      </w:r>
    </w:p>
    <w:p w14:paraId="31C373CD" w14:textId="77777777" w:rsidR="00A6283C" w:rsidRPr="00FB0317" w:rsidRDefault="00A6283C"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Cs/>
          <w:sz w:val="22"/>
          <w:szCs w:val="22"/>
        </w:rPr>
        <w:t>(1)</w:t>
      </w:r>
      <w:r w:rsidRPr="00FB0317">
        <w:rPr>
          <w:rFonts w:ascii="Times New Roman" w:eastAsia="方正仿宋简体" w:hAnsi="Times New Roman" w:cs="Times New Roman"/>
          <w:bCs/>
          <w:sz w:val="22"/>
          <w:szCs w:val="22"/>
        </w:rPr>
        <w:tab/>
        <w:t>if a limit-locked market does not occur on D4, the Price Limit and trading margin for D5 will return to their regular level;</w:t>
      </w:r>
    </w:p>
    <w:p w14:paraId="323E5BA3" w14:textId="7189E175" w:rsidR="00A6283C" w:rsidRPr="0071796B" w:rsidRDefault="00A6283C"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Cs/>
          <w:sz w:val="22"/>
          <w:szCs w:val="22"/>
        </w:rPr>
        <w:t>(2)</w:t>
      </w:r>
      <w:r w:rsidRPr="00FB0317">
        <w:rPr>
          <w:rFonts w:ascii="Times New Roman" w:eastAsia="方正仿宋简体" w:hAnsi="Times New Roman" w:cs="Times New Roman"/>
          <w:bCs/>
          <w:sz w:val="22"/>
          <w:szCs w:val="22"/>
        </w:rPr>
        <w:tab/>
        <w:t>the occurrence of a reverse direction limit-locked market on D4 shall trigg</w:t>
      </w:r>
      <w:r w:rsidRPr="0071796B">
        <w:rPr>
          <w:rFonts w:ascii="Times New Roman" w:eastAsia="方正仿宋简体" w:hAnsi="Times New Roman" w:cs="Times New Roman"/>
          <w:bCs/>
          <w:sz w:val="22"/>
          <w:szCs w:val="22"/>
        </w:rPr>
        <w:t>er a new round of a limit-locked market, i.e. D4 shall be regarded as D1 for the new round of limit-locked market, and the trading margin and the Price Limit for the following trading day shall be set pursuant to the Article 1</w:t>
      </w:r>
      <w:r w:rsidR="00B00D98" w:rsidRPr="0071796B">
        <w:rPr>
          <w:rFonts w:ascii="Times New Roman" w:eastAsia="方正仿宋简体" w:hAnsi="Times New Roman" w:cs="Times New Roman"/>
          <w:sz w:val="22"/>
          <w:szCs w:val="22"/>
        </w:rPr>
        <w:t>3</w:t>
      </w:r>
      <w:r w:rsidRPr="0071796B">
        <w:rPr>
          <w:rFonts w:ascii="Times New Roman" w:eastAsia="方正仿宋简体" w:hAnsi="Times New Roman" w:cs="Times New Roman"/>
          <w:bCs/>
          <w:sz w:val="22"/>
          <w:szCs w:val="22"/>
        </w:rPr>
        <w:t xml:space="preserve"> of these </w:t>
      </w:r>
      <w:r w:rsidRPr="0071796B">
        <w:rPr>
          <w:rFonts w:ascii="Times New Roman" w:eastAsia="方正仿宋简体" w:hAnsi="Times New Roman" w:cs="Times New Roman"/>
          <w:bCs/>
          <w:i/>
          <w:iCs/>
          <w:sz w:val="22"/>
          <w:szCs w:val="22"/>
        </w:rPr>
        <w:t>Risk Management Rules</w:t>
      </w:r>
      <w:r w:rsidRPr="0071796B">
        <w:rPr>
          <w:rFonts w:ascii="Times New Roman" w:eastAsia="方正仿宋简体" w:hAnsi="Times New Roman" w:cs="Times New Roman"/>
          <w:bCs/>
          <w:sz w:val="22"/>
          <w:szCs w:val="22"/>
        </w:rPr>
        <w:t>; and</w:t>
      </w:r>
    </w:p>
    <w:p w14:paraId="1D4E3FBA" w14:textId="77777777" w:rsidR="00A6283C" w:rsidRPr="00FB0317" w:rsidRDefault="00A6283C"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Cs/>
          <w:sz w:val="22"/>
          <w:szCs w:val="22"/>
        </w:rPr>
        <w:t>(3)</w:t>
      </w:r>
      <w:r w:rsidRPr="00FB0317">
        <w:rPr>
          <w:rFonts w:ascii="Times New Roman" w:eastAsia="方正仿宋简体" w:hAnsi="Times New Roman" w:cs="Times New Roman"/>
          <w:bCs/>
          <w:sz w:val="22"/>
          <w:szCs w:val="22"/>
        </w:rPr>
        <w:tab/>
        <w:t>if the same direction limit-locked market occurs on D4, the Exchange may declare it as an abnormal condition and take risk management measures as provided in the applicable rules.</w:t>
      </w:r>
    </w:p>
    <w:p w14:paraId="5DEF8F4C" w14:textId="69103246" w:rsidR="00A6283C" w:rsidRPr="00FB0317" w:rsidRDefault="00A6283C" w:rsidP="00BE3FCE">
      <w:pPr>
        <w:tabs>
          <w:tab w:val="left" w:pos="1276"/>
        </w:tabs>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
          <w:sz w:val="22"/>
          <w:szCs w:val="22"/>
        </w:rPr>
        <w:t>Article 1</w:t>
      </w:r>
      <w:r w:rsidR="00B00D98" w:rsidRPr="00FB0317">
        <w:rPr>
          <w:rFonts w:ascii="Times New Roman" w:eastAsia="方正仿宋简体" w:hAnsi="Times New Roman" w:cs="Times New Roman"/>
          <w:b/>
          <w:sz w:val="22"/>
          <w:szCs w:val="22"/>
        </w:rPr>
        <w:t>7</w:t>
      </w:r>
      <w:r w:rsidRPr="00FB0317">
        <w:rPr>
          <w:rFonts w:ascii="Times New Roman" w:eastAsia="方正仿宋简体" w:hAnsi="Times New Roman" w:cs="Times New Roman"/>
          <w:b/>
          <w:sz w:val="22"/>
          <w:szCs w:val="22"/>
        </w:rPr>
        <w:tab/>
      </w:r>
      <w:r w:rsidRPr="00FB0317">
        <w:rPr>
          <w:rFonts w:ascii="Times New Roman" w:eastAsia="方正仿宋简体" w:hAnsi="Times New Roman" w:cs="Times New Roman"/>
          <w:bCs/>
          <w:sz w:val="22"/>
          <w:szCs w:val="22"/>
        </w:rPr>
        <w:t>The Exchange may, in accordance with the third paragraph (3) of Article 1</w:t>
      </w:r>
      <w:r w:rsidR="00B00D98" w:rsidRPr="007A348E">
        <w:rPr>
          <w:rFonts w:ascii="Times New Roman" w:eastAsia="方正仿宋简体" w:hAnsi="Times New Roman" w:cs="Times New Roman"/>
          <w:sz w:val="22"/>
          <w:szCs w:val="22"/>
        </w:rPr>
        <w:t>5</w:t>
      </w:r>
      <w:r w:rsidRPr="00FB0317">
        <w:rPr>
          <w:rFonts w:ascii="Times New Roman" w:eastAsia="方正仿宋简体" w:hAnsi="Times New Roman" w:cs="Times New Roman"/>
          <w:bCs/>
          <w:sz w:val="22"/>
          <w:szCs w:val="22"/>
        </w:rPr>
        <w:t xml:space="preserve"> of these </w:t>
      </w:r>
      <w:r w:rsidRPr="00FB0317">
        <w:rPr>
          <w:rFonts w:ascii="Times New Roman" w:eastAsia="方正仿宋简体" w:hAnsi="Times New Roman" w:cs="Times New Roman"/>
          <w:bCs/>
          <w:i/>
          <w:iCs/>
          <w:sz w:val="22"/>
          <w:szCs w:val="22"/>
        </w:rPr>
        <w:t>Risk Management Rules</w:t>
      </w:r>
      <w:r w:rsidRPr="00FB0317">
        <w:rPr>
          <w:rFonts w:ascii="Times New Roman" w:eastAsia="方正仿宋简体" w:hAnsi="Times New Roman" w:cs="Times New Roman"/>
          <w:bCs/>
          <w:sz w:val="22"/>
          <w:szCs w:val="22"/>
        </w:rPr>
        <w:t xml:space="preserve">, make </w:t>
      </w:r>
      <w:r w:rsidRPr="0071796B">
        <w:rPr>
          <w:rFonts w:ascii="Times New Roman" w:eastAsia="方正仿宋简体" w:hAnsi="Times New Roman" w:cs="Times New Roman"/>
          <w:bCs/>
          <w:sz w:val="22"/>
          <w:szCs w:val="22"/>
        </w:rPr>
        <w:t xml:space="preserve">a public announcement after the close of D3 that the futures contract will be suspended from trading on D4, </w:t>
      </w:r>
      <w:r w:rsidRPr="0071796B">
        <w:rPr>
          <w:rFonts w:ascii="Times New Roman" w:eastAsia="方正仿宋简体" w:hAnsi="Times New Roman" w:cs="Times New Roman"/>
          <w:sz w:val="22"/>
          <w:szCs w:val="22"/>
        </w:rPr>
        <w:t xml:space="preserve">and </w:t>
      </w:r>
      <w:r w:rsidRPr="0071796B">
        <w:rPr>
          <w:rFonts w:ascii="Times New Roman" w:eastAsia="方正仿宋简体" w:hAnsi="Times New Roman" w:cs="Times New Roman"/>
          <w:bCs/>
          <w:sz w:val="22"/>
          <w:szCs w:val="22"/>
        </w:rPr>
        <w:t>further announce</w:t>
      </w:r>
      <w:r w:rsidRPr="0071796B">
        <w:rPr>
          <w:rFonts w:ascii="Times New Roman" w:eastAsia="方正仿宋简体" w:hAnsi="Times New Roman" w:cs="Times New Roman"/>
          <w:sz w:val="22"/>
          <w:szCs w:val="22"/>
        </w:rPr>
        <w:t xml:space="preserve"> on D4 or after the close of D4</w:t>
      </w:r>
      <w:r w:rsidRPr="0071796B">
        <w:rPr>
          <w:rFonts w:ascii="Times New Roman" w:eastAsia="方正仿宋简体" w:hAnsi="Times New Roman" w:cs="Times New Roman"/>
          <w:bCs/>
          <w:sz w:val="22"/>
          <w:szCs w:val="22"/>
        </w:rPr>
        <w:t xml:space="preserve"> that it will take any actions under Article 1</w:t>
      </w:r>
      <w:r w:rsidR="00B00D98" w:rsidRPr="0071796B">
        <w:rPr>
          <w:rFonts w:ascii="Times New Roman" w:eastAsia="方正仿宋简体" w:hAnsi="Times New Roman" w:cs="Times New Roman"/>
          <w:sz w:val="22"/>
          <w:szCs w:val="22"/>
        </w:rPr>
        <w:t>8</w:t>
      </w:r>
      <w:r w:rsidRPr="0071796B">
        <w:rPr>
          <w:rFonts w:ascii="Times New Roman" w:eastAsia="方正仿宋简体" w:hAnsi="Times New Roman" w:cs="Times New Roman"/>
          <w:bCs/>
          <w:sz w:val="22"/>
          <w:szCs w:val="22"/>
        </w:rPr>
        <w:t xml:space="preserve"> or Article 1</w:t>
      </w:r>
      <w:r w:rsidR="00B00D98" w:rsidRPr="0071796B">
        <w:rPr>
          <w:rFonts w:ascii="Times New Roman" w:eastAsia="方正仿宋简体" w:hAnsi="Times New Roman" w:cs="Times New Roman"/>
          <w:sz w:val="22"/>
          <w:szCs w:val="22"/>
        </w:rPr>
        <w:t>9</w:t>
      </w:r>
      <w:r w:rsidRPr="0071796B">
        <w:rPr>
          <w:rFonts w:ascii="Times New Roman" w:eastAsia="方正仿宋简体" w:hAnsi="Times New Roman" w:cs="Times New Roman"/>
          <w:bCs/>
          <w:sz w:val="22"/>
          <w:szCs w:val="22"/>
        </w:rPr>
        <w:t xml:space="preserve"> of these </w:t>
      </w:r>
      <w:r w:rsidRPr="0071796B">
        <w:rPr>
          <w:rFonts w:ascii="Times New Roman" w:eastAsia="方正仿宋简体" w:hAnsi="Times New Roman" w:cs="Times New Roman"/>
          <w:bCs/>
          <w:i/>
          <w:iCs/>
          <w:sz w:val="22"/>
          <w:szCs w:val="22"/>
        </w:rPr>
        <w:t>Ri</w:t>
      </w:r>
      <w:r w:rsidRPr="00FB0317">
        <w:rPr>
          <w:rFonts w:ascii="Times New Roman" w:eastAsia="方正仿宋简体" w:hAnsi="Times New Roman" w:cs="Times New Roman"/>
          <w:bCs/>
          <w:i/>
          <w:iCs/>
          <w:sz w:val="22"/>
          <w:szCs w:val="22"/>
        </w:rPr>
        <w:t xml:space="preserve">sk Management Rules </w:t>
      </w:r>
      <w:r w:rsidRPr="00FB0317">
        <w:rPr>
          <w:rFonts w:ascii="Times New Roman" w:eastAsia="方正仿宋简体" w:hAnsi="Times New Roman" w:cs="Times New Roman"/>
          <w:sz w:val="22"/>
          <w:szCs w:val="22"/>
        </w:rPr>
        <w:t>based on market conditions</w:t>
      </w:r>
      <w:r w:rsidRPr="00FB0317">
        <w:rPr>
          <w:rFonts w:ascii="Times New Roman" w:eastAsia="方正仿宋简体" w:hAnsi="Times New Roman" w:cs="Times New Roman"/>
          <w:bCs/>
          <w:sz w:val="22"/>
          <w:szCs w:val="22"/>
        </w:rPr>
        <w:t>.</w:t>
      </w:r>
    </w:p>
    <w:p w14:paraId="4A593073" w14:textId="0EF1B096" w:rsidR="00A6283C" w:rsidRPr="0071796B" w:rsidRDefault="00A6283C" w:rsidP="00BE3FCE">
      <w:pPr>
        <w:tabs>
          <w:tab w:val="left" w:pos="1276"/>
        </w:tabs>
        <w:adjustRightInd w:val="0"/>
        <w:snapToGrid w:val="0"/>
        <w:spacing w:afterLines="100" w:after="312" w:line="259" w:lineRule="auto"/>
        <w:jc w:val="left"/>
        <w:rPr>
          <w:rFonts w:ascii="Times New Roman" w:eastAsia="方正仿宋简体" w:hAnsi="Times New Roman" w:cs="Times New Roman"/>
          <w:bCs/>
          <w:sz w:val="22"/>
          <w:szCs w:val="22"/>
        </w:rPr>
      </w:pPr>
      <w:bookmarkStart w:id="0" w:name="OLE_LINK3"/>
      <w:r w:rsidRPr="00FB0317">
        <w:rPr>
          <w:rFonts w:ascii="Times New Roman" w:eastAsia="方正仿宋简体" w:hAnsi="Times New Roman" w:cs="Times New Roman"/>
          <w:b/>
          <w:sz w:val="22"/>
          <w:szCs w:val="22"/>
        </w:rPr>
        <w:t>Article 1</w:t>
      </w:r>
      <w:r w:rsidR="00B00D98" w:rsidRPr="00FB0317">
        <w:rPr>
          <w:rFonts w:ascii="Times New Roman" w:eastAsia="方正仿宋简体" w:hAnsi="Times New Roman" w:cs="Times New Roman"/>
          <w:b/>
          <w:sz w:val="22"/>
          <w:szCs w:val="22"/>
        </w:rPr>
        <w:t>8</w:t>
      </w:r>
      <w:r w:rsidRPr="00FB0317">
        <w:rPr>
          <w:rFonts w:ascii="Times New Roman" w:eastAsia="方正仿宋简体" w:hAnsi="Times New Roman" w:cs="Times New Roman"/>
          <w:b/>
          <w:sz w:val="22"/>
          <w:szCs w:val="22"/>
        </w:rPr>
        <w:tab/>
      </w:r>
      <w:r w:rsidRPr="0071796B">
        <w:rPr>
          <w:rFonts w:ascii="Times New Roman" w:eastAsia="方正仿宋简体" w:hAnsi="Times New Roman" w:cs="Times New Roman"/>
          <w:bCs/>
          <w:sz w:val="22"/>
          <w:szCs w:val="22"/>
        </w:rPr>
        <w:t>The Exchange may, in accordance with Article 1</w:t>
      </w:r>
      <w:r w:rsidR="00B00D98" w:rsidRPr="0071796B">
        <w:rPr>
          <w:rFonts w:ascii="Times New Roman" w:eastAsia="方正仿宋简体" w:hAnsi="Times New Roman" w:cs="Times New Roman"/>
          <w:sz w:val="22"/>
          <w:szCs w:val="22"/>
        </w:rPr>
        <w:t>7</w:t>
      </w:r>
      <w:r w:rsidRPr="0071796B">
        <w:rPr>
          <w:rFonts w:ascii="Times New Roman" w:eastAsia="方正仿宋简体" w:hAnsi="Times New Roman" w:cs="Times New Roman"/>
          <w:bCs/>
          <w:sz w:val="22"/>
          <w:szCs w:val="22"/>
        </w:rPr>
        <w:t xml:space="preserve"> of these</w:t>
      </w:r>
      <w:r w:rsidRPr="0071796B">
        <w:rPr>
          <w:rFonts w:ascii="Times New Roman" w:eastAsia="方正仿宋简体" w:hAnsi="Times New Roman" w:cs="Times New Roman"/>
          <w:bCs/>
          <w:i/>
          <w:iCs/>
          <w:sz w:val="22"/>
          <w:szCs w:val="22"/>
        </w:rPr>
        <w:t xml:space="preserve"> Risk Management Rules</w:t>
      </w:r>
      <w:r w:rsidRPr="0071796B">
        <w:rPr>
          <w:rFonts w:ascii="Times New Roman" w:eastAsia="方正仿宋简体" w:hAnsi="Times New Roman" w:cs="Times New Roman"/>
          <w:bCs/>
          <w:sz w:val="22"/>
          <w:szCs w:val="22"/>
        </w:rPr>
        <w:t xml:space="preserve">, decide that a futures contract under Article </w:t>
      </w:r>
      <w:r w:rsidRPr="0071796B">
        <w:rPr>
          <w:rFonts w:ascii="Times New Roman" w:eastAsia="方正仿宋简体" w:hAnsi="Times New Roman" w:cs="Times New Roman"/>
          <w:sz w:val="22"/>
          <w:szCs w:val="22"/>
        </w:rPr>
        <w:t>1</w:t>
      </w:r>
      <w:r w:rsidR="00B00D98" w:rsidRPr="0071796B">
        <w:rPr>
          <w:rFonts w:ascii="Times New Roman" w:eastAsia="方正仿宋简体" w:hAnsi="Times New Roman" w:cs="Times New Roman"/>
          <w:sz w:val="22"/>
          <w:szCs w:val="22"/>
        </w:rPr>
        <w:t>3</w:t>
      </w:r>
      <w:r w:rsidRPr="0071796B">
        <w:rPr>
          <w:rFonts w:ascii="Times New Roman" w:eastAsia="方正仿宋简体" w:hAnsi="Times New Roman" w:cs="Times New Roman"/>
          <w:bCs/>
          <w:sz w:val="22"/>
          <w:szCs w:val="22"/>
        </w:rPr>
        <w:t xml:space="preserve"> of these </w:t>
      </w:r>
      <w:r w:rsidRPr="0071796B">
        <w:rPr>
          <w:rFonts w:ascii="Times New Roman" w:eastAsia="方正仿宋简体" w:hAnsi="Times New Roman" w:cs="Times New Roman"/>
          <w:bCs/>
          <w:i/>
          <w:iCs/>
          <w:sz w:val="22"/>
          <w:szCs w:val="22"/>
        </w:rPr>
        <w:t>Risk Management Rule</w:t>
      </w:r>
      <w:r w:rsidRPr="0071796B">
        <w:rPr>
          <w:rFonts w:ascii="Times New Roman" w:eastAsia="方正仿宋简体" w:hAnsi="Times New Roman" w:cs="Times New Roman"/>
          <w:bCs/>
          <w:sz w:val="22"/>
          <w:szCs w:val="22"/>
        </w:rPr>
        <w:t xml:space="preserve"> shall be traded on D5 and take one or more of the following actions: </w:t>
      </w:r>
    </w:p>
    <w:p w14:paraId="5AA47D73" w14:textId="77777777" w:rsidR="00A6283C" w:rsidRPr="0071796B" w:rsidRDefault="00A6283C"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71796B">
        <w:rPr>
          <w:rFonts w:ascii="Times New Roman" w:eastAsia="方正仿宋简体" w:hAnsi="Times New Roman" w:cs="Times New Roman"/>
          <w:bCs/>
          <w:sz w:val="22"/>
          <w:szCs w:val="22"/>
        </w:rPr>
        <w:t>(1)</w:t>
      </w:r>
      <w:r w:rsidRPr="0071796B">
        <w:rPr>
          <w:rFonts w:ascii="Times New Roman" w:eastAsia="方正仿宋简体" w:hAnsi="Times New Roman" w:cs="Times New Roman"/>
          <w:bCs/>
          <w:sz w:val="22"/>
          <w:szCs w:val="22"/>
        </w:rPr>
        <w:tab/>
        <w:t xml:space="preserve">adjust the Price Limit, </w:t>
      </w:r>
      <w:r w:rsidRPr="0071796B">
        <w:rPr>
          <w:rFonts w:ascii="Times New Roman" w:eastAsia="华文中宋" w:hAnsi="Times New Roman" w:cs="Times New Roman"/>
          <w:bCs/>
          <w:sz w:val="22"/>
          <w:szCs w:val="22"/>
        </w:rPr>
        <w:t>but not to be over twenty percent (20%)</w:t>
      </w:r>
      <w:r w:rsidRPr="0071796B">
        <w:rPr>
          <w:rFonts w:ascii="Times New Roman" w:eastAsia="方正仿宋简体" w:hAnsi="Times New Roman" w:cs="Times New Roman"/>
          <w:bCs/>
          <w:sz w:val="22"/>
          <w:szCs w:val="22"/>
        </w:rPr>
        <w:t xml:space="preserve"> up or down; </w:t>
      </w:r>
    </w:p>
    <w:p w14:paraId="736D7E2A" w14:textId="309B553C" w:rsidR="00A6283C" w:rsidRPr="0071796B" w:rsidRDefault="00A6283C" w:rsidP="00BE3FCE">
      <w:pPr>
        <w:widowControl/>
        <w:tabs>
          <w:tab w:val="left" w:pos="709"/>
        </w:tabs>
        <w:adjustRightInd w:val="0"/>
        <w:snapToGrid w:val="0"/>
        <w:spacing w:afterLines="100" w:after="312" w:line="259" w:lineRule="auto"/>
        <w:jc w:val="left"/>
        <w:rPr>
          <w:rFonts w:ascii="Times New Roman" w:eastAsia="华文中宋" w:hAnsi="Times New Roman" w:cs="Times New Roman"/>
          <w:bCs/>
          <w:sz w:val="22"/>
          <w:szCs w:val="22"/>
        </w:rPr>
      </w:pPr>
      <w:r w:rsidRPr="0071796B">
        <w:rPr>
          <w:rFonts w:ascii="Times New Roman" w:eastAsia="方正仿宋简体" w:hAnsi="Times New Roman" w:cs="Times New Roman"/>
          <w:bCs/>
          <w:sz w:val="22"/>
          <w:szCs w:val="22"/>
        </w:rPr>
        <w:t>(2)</w:t>
      </w:r>
      <w:r w:rsidRPr="0071796B">
        <w:rPr>
          <w:rFonts w:ascii="Times New Roman" w:eastAsia="方正仿宋简体" w:hAnsi="Times New Roman" w:cs="Times New Roman"/>
          <w:bCs/>
          <w:sz w:val="22"/>
          <w:szCs w:val="22"/>
        </w:rPr>
        <w:tab/>
      </w:r>
      <w:r w:rsidR="00D75252" w:rsidRPr="0071796B">
        <w:rPr>
          <w:rFonts w:ascii="Times New Roman" w:eastAsia="华文中宋" w:hAnsi="Times New Roman" w:cs="Times New Roman"/>
          <w:bCs/>
          <w:sz w:val="22"/>
          <w:szCs w:val="22"/>
        </w:rPr>
        <w:t>require additional trading margin from the long or short positions or both, at the same or different rates, and from some or all of the Members</w:t>
      </w:r>
      <w:r w:rsidR="00D75252" w:rsidRPr="0071796B">
        <w:rPr>
          <w:rFonts w:ascii="Times New Roman" w:eastAsia="Times New Roman" w:hAnsi="Times New Roman" w:cs="Times New Roman"/>
          <w:kern w:val="0"/>
          <w:sz w:val="22"/>
          <w:szCs w:val="22"/>
        </w:rPr>
        <w:t xml:space="preserve"> </w:t>
      </w:r>
      <w:r w:rsidR="00B00D98" w:rsidRPr="0071796B">
        <w:rPr>
          <w:rFonts w:ascii="Times New Roman" w:eastAsia="方正仿宋简体" w:hAnsi="Times New Roman" w:cs="Times New Roman"/>
          <w:sz w:val="22"/>
          <w:szCs w:val="22"/>
        </w:rPr>
        <w:t>and</w:t>
      </w:r>
      <w:r w:rsidR="005217D0" w:rsidRPr="0071796B">
        <w:rPr>
          <w:rFonts w:ascii="Times New Roman" w:eastAsia="方正仿宋简体" w:hAnsi="Times New Roman" w:cs="Times New Roman"/>
          <w:sz w:val="22"/>
          <w:szCs w:val="22"/>
        </w:rPr>
        <w:t>/or</w:t>
      </w:r>
      <w:r w:rsidR="00B00D98" w:rsidRPr="0071796B">
        <w:rPr>
          <w:rFonts w:ascii="Times New Roman" w:eastAsia="方正仿宋简体" w:hAnsi="Times New Roman" w:cs="Times New Roman"/>
          <w:sz w:val="22"/>
          <w:szCs w:val="22"/>
        </w:rPr>
        <w:t xml:space="preserve"> OSPs</w:t>
      </w:r>
      <w:r w:rsidRPr="0071796B">
        <w:rPr>
          <w:rFonts w:ascii="Times New Roman" w:eastAsia="华文中宋" w:hAnsi="Times New Roman" w:cs="Times New Roman"/>
          <w:bCs/>
          <w:sz w:val="22"/>
          <w:szCs w:val="22"/>
        </w:rPr>
        <w:t xml:space="preserve">; </w:t>
      </w:r>
    </w:p>
    <w:p w14:paraId="4A8E05D9" w14:textId="05436692" w:rsidR="00A6283C" w:rsidRPr="0071796B" w:rsidRDefault="00A6283C" w:rsidP="00BE3FCE">
      <w:pPr>
        <w:widowControl/>
        <w:tabs>
          <w:tab w:val="left" w:pos="709"/>
        </w:tabs>
        <w:adjustRightInd w:val="0"/>
        <w:snapToGrid w:val="0"/>
        <w:spacing w:afterLines="100" w:after="312" w:line="259" w:lineRule="auto"/>
        <w:jc w:val="left"/>
        <w:rPr>
          <w:rFonts w:ascii="Times New Roman" w:eastAsia="华文中宋" w:hAnsi="Times New Roman" w:cs="Times New Roman"/>
          <w:bCs/>
          <w:sz w:val="22"/>
          <w:szCs w:val="22"/>
        </w:rPr>
      </w:pPr>
      <w:r w:rsidRPr="0071796B">
        <w:rPr>
          <w:rFonts w:ascii="Times New Roman" w:eastAsia="华文中宋" w:hAnsi="Times New Roman" w:cs="Times New Roman"/>
          <w:bCs/>
          <w:sz w:val="22"/>
          <w:szCs w:val="22"/>
        </w:rPr>
        <w:t>(3)</w:t>
      </w:r>
      <w:r w:rsidRPr="0071796B">
        <w:rPr>
          <w:rFonts w:ascii="Times New Roman" w:eastAsia="华文中宋" w:hAnsi="Times New Roman" w:cs="Times New Roman"/>
          <w:bCs/>
          <w:sz w:val="22"/>
          <w:szCs w:val="22"/>
        </w:rPr>
        <w:tab/>
        <w:t xml:space="preserve">suspend the opening of new positions by </w:t>
      </w:r>
      <w:r w:rsidR="00C51E6E" w:rsidRPr="0071796B">
        <w:rPr>
          <w:rFonts w:ascii="Times New Roman" w:eastAsia="方正仿宋简体" w:hAnsi="Times New Roman" w:cs="Times New Roman"/>
          <w:bCs/>
          <w:sz w:val="22"/>
          <w:szCs w:val="22"/>
        </w:rPr>
        <w:t xml:space="preserve">some or all </w:t>
      </w:r>
      <w:r w:rsidRPr="0071796B">
        <w:rPr>
          <w:rFonts w:ascii="Times New Roman" w:eastAsia="华文中宋" w:hAnsi="Times New Roman" w:cs="Times New Roman"/>
          <w:bCs/>
          <w:sz w:val="22"/>
          <w:szCs w:val="22"/>
        </w:rPr>
        <w:t>of the Members</w:t>
      </w:r>
      <w:r w:rsidR="00B00D98" w:rsidRPr="0071796B">
        <w:rPr>
          <w:rFonts w:ascii="Times New Roman" w:eastAsia="方正仿宋简体" w:hAnsi="Times New Roman" w:cs="Times New Roman"/>
          <w:sz w:val="22"/>
          <w:szCs w:val="22"/>
        </w:rPr>
        <w:t xml:space="preserve"> and</w:t>
      </w:r>
      <w:r w:rsidR="005217D0" w:rsidRPr="0071796B">
        <w:rPr>
          <w:rFonts w:ascii="Times New Roman" w:eastAsia="方正仿宋简体" w:hAnsi="Times New Roman" w:cs="Times New Roman"/>
          <w:sz w:val="22"/>
          <w:szCs w:val="22"/>
        </w:rPr>
        <w:t>/or</w:t>
      </w:r>
      <w:r w:rsidR="00B00D98" w:rsidRPr="0071796B">
        <w:rPr>
          <w:rFonts w:ascii="Times New Roman" w:eastAsia="方正仿宋简体" w:hAnsi="Times New Roman" w:cs="Times New Roman"/>
          <w:sz w:val="22"/>
          <w:szCs w:val="22"/>
        </w:rPr>
        <w:t xml:space="preserve"> OSPs</w:t>
      </w:r>
      <w:r w:rsidRPr="0071796B">
        <w:rPr>
          <w:rFonts w:ascii="Times New Roman" w:eastAsia="华文中宋" w:hAnsi="Times New Roman" w:cs="Times New Roman"/>
          <w:bCs/>
          <w:sz w:val="22"/>
          <w:szCs w:val="22"/>
        </w:rPr>
        <w:t>;</w:t>
      </w:r>
    </w:p>
    <w:p w14:paraId="45832196" w14:textId="77777777" w:rsidR="00A6283C" w:rsidRPr="0071796B" w:rsidRDefault="00A6283C" w:rsidP="00BE3FCE">
      <w:pPr>
        <w:widowControl/>
        <w:tabs>
          <w:tab w:val="left" w:pos="709"/>
        </w:tabs>
        <w:adjustRightInd w:val="0"/>
        <w:snapToGrid w:val="0"/>
        <w:spacing w:afterLines="100" w:after="312" w:line="259" w:lineRule="auto"/>
        <w:jc w:val="left"/>
        <w:rPr>
          <w:rFonts w:ascii="Times New Roman" w:eastAsia="华文中宋" w:hAnsi="Times New Roman" w:cs="Times New Roman"/>
          <w:bCs/>
          <w:sz w:val="22"/>
          <w:szCs w:val="22"/>
        </w:rPr>
      </w:pPr>
      <w:r w:rsidRPr="0071796B">
        <w:rPr>
          <w:rFonts w:ascii="Times New Roman" w:eastAsia="华文中宋" w:hAnsi="Times New Roman" w:cs="Times New Roman"/>
          <w:bCs/>
          <w:sz w:val="22"/>
          <w:szCs w:val="22"/>
        </w:rPr>
        <w:t>(4)</w:t>
      </w:r>
      <w:r w:rsidRPr="0071796B">
        <w:rPr>
          <w:rFonts w:ascii="Times New Roman" w:eastAsia="华文中宋" w:hAnsi="Times New Roman" w:cs="Times New Roman"/>
          <w:bCs/>
          <w:sz w:val="22"/>
          <w:szCs w:val="22"/>
        </w:rPr>
        <w:tab/>
        <w:t xml:space="preserve">limit the withdrawal of funds; </w:t>
      </w:r>
    </w:p>
    <w:p w14:paraId="52AC4378" w14:textId="77777777" w:rsidR="00A6283C" w:rsidRPr="0071796B" w:rsidRDefault="00A6283C"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71796B">
        <w:rPr>
          <w:rFonts w:ascii="Times New Roman" w:eastAsia="华文中宋" w:hAnsi="Times New Roman" w:cs="Times New Roman"/>
          <w:bCs/>
          <w:sz w:val="22"/>
          <w:szCs w:val="22"/>
        </w:rPr>
        <w:t>(5)</w:t>
      </w:r>
      <w:r w:rsidRPr="0071796B">
        <w:rPr>
          <w:rFonts w:ascii="Times New Roman" w:eastAsia="华文中宋" w:hAnsi="Times New Roman" w:cs="Times New Roman"/>
          <w:bCs/>
          <w:sz w:val="22"/>
          <w:szCs w:val="22"/>
        </w:rPr>
        <w:tab/>
        <w:t>orde</w:t>
      </w:r>
      <w:r w:rsidRPr="0071796B">
        <w:rPr>
          <w:rFonts w:ascii="Times New Roman" w:eastAsia="方正仿宋简体" w:hAnsi="Times New Roman" w:cs="Times New Roman"/>
          <w:bCs/>
          <w:sz w:val="22"/>
          <w:szCs w:val="22"/>
        </w:rPr>
        <w:t>r the liquidation of positions by a prescribed deadline;</w:t>
      </w:r>
    </w:p>
    <w:p w14:paraId="35A5337A" w14:textId="77777777" w:rsidR="00A6283C" w:rsidRPr="0071796B" w:rsidRDefault="00A6283C"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71796B">
        <w:rPr>
          <w:rFonts w:ascii="Times New Roman" w:eastAsia="方正仿宋简体" w:hAnsi="Times New Roman" w:cs="Times New Roman"/>
          <w:bCs/>
          <w:sz w:val="22"/>
          <w:szCs w:val="22"/>
        </w:rPr>
        <w:t>(6)</w:t>
      </w:r>
      <w:r w:rsidRPr="0071796B">
        <w:rPr>
          <w:rFonts w:ascii="Times New Roman" w:eastAsia="方正仿宋简体" w:hAnsi="Times New Roman" w:cs="Times New Roman"/>
          <w:bCs/>
          <w:sz w:val="22"/>
          <w:szCs w:val="22"/>
        </w:rPr>
        <w:tab/>
        <w:t xml:space="preserve">exercise Forced Position Liquidation; and/or </w:t>
      </w:r>
    </w:p>
    <w:p w14:paraId="1DB4A3D8" w14:textId="77777777" w:rsidR="00A6283C" w:rsidRPr="0071796B" w:rsidRDefault="00A6283C"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71796B">
        <w:rPr>
          <w:rFonts w:ascii="Times New Roman" w:eastAsia="方正仿宋简体" w:hAnsi="Times New Roman" w:cs="Times New Roman"/>
          <w:bCs/>
          <w:sz w:val="22"/>
          <w:szCs w:val="22"/>
        </w:rPr>
        <w:t>(7)</w:t>
      </w:r>
      <w:r w:rsidRPr="0071796B">
        <w:rPr>
          <w:rFonts w:ascii="Times New Roman" w:eastAsia="方正仿宋简体" w:hAnsi="Times New Roman" w:cs="Times New Roman"/>
          <w:bCs/>
          <w:sz w:val="22"/>
          <w:szCs w:val="22"/>
        </w:rPr>
        <w:tab/>
        <w:t xml:space="preserve">take other actions that the Exchange deems necessary. </w:t>
      </w:r>
      <w:bookmarkEnd w:id="0"/>
    </w:p>
    <w:p w14:paraId="35FE44C0" w14:textId="6468E9F7" w:rsidR="00A6283C" w:rsidRPr="00FB0317" w:rsidRDefault="00A6283C"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Cs/>
          <w:sz w:val="22"/>
          <w:szCs w:val="22"/>
        </w:rPr>
        <w:lastRenderedPageBreak/>
        <w:t>If the Exchange takes any of the above measures, the futures contract under Articl</w:t>
      </w:r>
      <w:r w:rsidRPr="00F025D0">
        <w:rPr>
          <w:rFonts w:ascii="Times New Roman" w:eastAsia="方正仿宋简体" w:hAnsi="Times New Roman" w:cs="Times New Roman"/>
          <w:bCs/>
          <w:sz w:val="22"/>
          <w:szCs w:val="22"/>
        </w:rPr>
        <w:t>e 1</w:t>
      </w:r>
      <w:r w:rsidR="00B00D98" w:rsidRPr="00F025D0">
        <w:rPr>
          <w:rFonts w:ascii="Times New Roman" w:eastAsia="方正仿宋简体" w:hAnsi="Times New Roman" w:cs="Times New Roman"/>
          <w:sz w:val="22"/>
          <w:szCs w:val="22"/>
        </w:rPr>
        <w:t>3</w:t>
      </w:r>
      <w:r w:rsidRPr="00F025D0">
        <w:rPr>
          <w:rFonts w:ascii="Times New Roman" w:eastAsia="方正仿宋简体" w:hAnsi="Times New Roman" w:cs="Times New Roman"/>
          <w:bCs/>
          <w:sz w:val="22"/>
          <w:szCs w:val="22"/>
        </w:rPr>
        <w:t xml:space="preserve"> </w:t>
      </w:r>
      <w:r w:rsidRPr="00FB0317">
        <w:rPr>
          <w:rFonts w:ascii="Times New Roman" w:eastAsia="方正仿宋简体" w:hAnsi="Times New Roman" w:cs="Times New Roman"/>
          <w:bCs/>
          <w:sz w:val="22"/>
          <w:szCs w:val="22"/>
        </w:rPr>
        <w:t xml:space="preserve">of these </w:t>
      </w:r>
      <w:r w:rsidRPr="00FB0317">
        <w:rPr>
          <w:rFonts w:ascii="Times New Roman" w:eastAsia="方正仿宋简体" w:hAnsi="Times New Roman" w:cs="Times New Roman"/>
          <w:bCs/>
          <w:i/>
          <w:iCs/>
          <w:sz w:val="22"/>
          <w:szCs w:val="22"/>
        </w:rPr>
        <w:t>Risk Management Rules</w:t>
      </w:r>
      <w:r w:rsidRPr="00FB0317">
        <w:rPr>
          <w:rFonts w:ascii="Times New Roman" w:eastAsia="方正仿宋简体" w:hAnsi="Times New Roman" w:cs="Times New Roman"/>
          <w:bCs/>
          <w:sz w:val="22"/>
          <w:szCs w:val="22"/>
        </w:rPr>
        <w:t xml:space="preserve"> shall be traded on D6 as follows:</w:t>
      </w:r>
    </w:p>
    <w:p w14:paraId="76A044D3" w14:textId="77777777" w:rsidR="00A6283C" w:rsidRPr="00FB0317" w:rsidRDefault="00A6283C"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Cs/>
          <w:sz w:val="22"/>
          <w:szCs w:val="22"/>
        </w:rPr>
        <w:t>(1)</w:t>
      </w:r>
      <w:r w:rsidRPr="00FB0317">
        <w:rPr>
          <w:rFonts w:ascii="Times New Roman" w:eastAsia="方正仿宋简体" w:hAnsi="Times New Roman" w:cs="Times New Roman"/>
          <w:bCs/>
          <w:sz w:val="22"/>
          <w:szCs w:val="22"/>
        </w:rPr>
        <w:tab/>
        <w:t>if a limit-locked market does not occur on D5, the Price Limit and trading margin for D6 will return to the regular level.</w:t>
      </w:r>
    </w:p>
    <w:p w14:paraId="7D7D5300" w14:textId="2D658D39" w:rsidR="00A6283C" w:rsidRPr="00B7602C" w:rsidRDefault="00A6283C"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Cs/>
          <w:sz w:val="22"/>
          <w:szCs w:val="22"/>
        </w:rPr>
        <w:t>(2)</w:t>
      </w:r>
      <w:r w:rsidRPr="00FB0317">
        <w:rPr>
          <w:rFonts w:ascii="Times New Roman" w:eastAsia="方正仿宋简体" w:hAnsi="Times New Roman" w:cs="Times New Roman"/>
          <w:bCs/>
          <w:sz w:val="22"/>
          <w:szCs w:val="22"/>
        </w:rPr>
        <w:tab/>
        <w:t>the occurrence of a reverse direction limit-locked market on D5 shall trigger a new round of a limit-locked market, i.e. D5 shall be regarded as D1 for the new round of limit-locked market, and the trading margin and the Price Limit for the following trading day shall be set pursuant to the Arti</w:t>
      </w:r>
      <w:r w:rsidRPr="00B7602C">
        <w:rPr>
          <w:rFonts w:ascii="Times New Roman" w:eastAsia="方正仿宋简体" w:hAnsi="Times New Roman" w:cs="Times New Roman"/>
          <w:bCs/>
          <w:sz w:val="22"/>
          <w:szCs w:val="22"/>
        </w:rPr>
        <w:t>cle 1</w:t>
      </w:r>
      <w:r w:rsidR="00B00D98" w:rsidRPr="00B7602C">
        <w:rPr>
          <w:rFonts w:ascii="Times New Roman" w:eastAsia="方正仿宋简体" w:hAnsi="Times New Roman" w:cs="Times New Roman"/>
          <w:sz w:val="22"/>
          <w:szCs w:val="22"/>
        </w:rPr>
        <w:t>3</w:t>
      </w:r>
      <w:r w:rsidRPr="00B7602C">
        <w:rPr>
          <w:rFonts w:ascii="Times New Roman" w:eastAsia="方正仿宋简体" w:hAnsi="Times New Roman" w:cs="Times New Roman"/>
          <w:bCs/>
          <w:sz w:val="22"/>
          <w:szCs w:val="22"/>
        </w:rPr>
        <w:t xml:space="preserve"> of these</w:t>
      </w:r>
      <w:r w:rsidRPr="00B7602C">
        <w:rPr>
          <w:rFonts w:ascii="Times New Roman" w:eastAsia="方正仿宋简体" w:hAnsi="Times New Roman" w:cs="Times New Roman"/>
          <w:bCs/>
          <w:i/>
          <w:iCs/>
          <w:sz w:val="22"/>
          <w:szCs w:val="22"/>
        </w:rPr>
        <w:t xml:space="preserve"> Risk Management Rules</w:t>
      </w:r>
      <w:r w:rsidRPr="00B7602C">
        <w:rPr>
          <w:rFonts w:ascii="Times New Roman" w:eastAsia="方正仿宋简体" w:hAnsi="Times New Roman" w:cs="Times New Roman"/>
          <w:bCs/>
          <w:sz w:val="22"/>
          <w:szCs w:val="22"/>
        </w:rPr>
        <w:t>; and</w:t>
      </w:r>
    </w:p>
    <w:p w14:paraId="4BE62D0C" w14:textId="1492A606" w:rsidR="00A6283C" w:rsidRPr="00FB0317" w:rsidRDefault="00A6283C"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
          <w:sz w:val="22"/>
          <w:szCs w:val="22"/>
        </w:rPr>
      </w:pPr>
      <w:r w:rsidRPr="00FB0317">
        <w:rPr>
          <w:rFonts w:ascii="Times New Roman" w:eastAsia="方正仿宋简体" w:hAnsi="Times New Roman" w:cs="Times New Roman"/>
          <w:bCs/>
          <w:sz w:val="22"/>
          <w:szCs w:val="22"/>
        </w:rPr>
        <w:t>(3)</w:t>
      </w:r>
      <w:r w:rsidRPr="00FB0317">
        <w:rPr>
          <w:rFonts w:ascii="Times New Roman" w:eastAsia="方正仿宋简体" w:hAnsi="Times New Roman" w:cs="Times New Roman"/>
          <w:bCs/>
          <w:sz w:val="22"/>
          <w:szCs w:val="22"/>
        </w:rPr>
        <w:tab/>
        <w:t>if the same direction limit-locked market occurs on D5, the Exchange may declare it as an abnormal condition and take risk management measures as provided in the applicable rules.</w:t>
      </w:r>
    </w:p>
    <w:p w14:paraId="585AFD8C" w14:textId="2BE78126" w:rsidR="00A6283C" w:rsidRPr="0071796B" w:rsidRDefault="00A6283C" w:rsidP="00BE3FCE">
      <w:pPr>
        <w:tabs>
          <w:tab w:val="left" w:pos="1276"/>
        </w:tabs>
        <w:adjustRightInd w:val="0"/>
        <w:snapToGrid w:val="0"/>
        <w:spacing w:afterLines="100" w:after="312" w:line="259" w:lineRule="auto"/>
        <w:jc w:val="left"/>
        <w:rPr>
          <w:rFonts w:ascii="Times New Roman" w:eastAsia="方正仿宋简体" w:hAnsi="Times New Roman" w:cs="Times New Roman"/>
          <w:sz w:val="22"/>
          <w:szCs w:val="22"/>
        </w:rPr>
      </w:pPr>
      <w:r w:rsidRPr="00FB0317">
        <w:rPr>
          <w:rFonts w:ascii="Times New Roman" w:eastAsia="方正仿宋简体" w:hAnsi="Times New Roman" w:cs="Times New Roman"/>
          <w:b/>
          <w:sz w:val="22"/>
          <w:szCs w:val="22"/>
        </w:rPr>
        <w:t>Article 1</w:t>
      </w:r>
      <w:r w:rsidR="00B00D98" w:rsidRPr="00FB0317">
        <w:rPr>
          <w:rFonts w:ascii="Times New Roman" w:eastAsia="方正仿宋简体" w:hAnsi="Times New Roman" w:cs="Times New Roman"/>
          <w:b/>
          <w:sz w:val="22"/>
          <w:szCs w:val="22"/>
        </w:rPr>
        <w:t>9</w:t>
      </w:r>
      <w:r w:rsidRPr="00FB0317">
        <w:rPr>
          <w:rFonts w:ascii="Times New Roman" w:eastAsia="方正仿宋简体" w:hAnsi="Times New Roman" w:cs="Times New Roman"/>
          <w:b/>
          <w:sz w:val="22"/>
          <w:szCs w:val="22"/>
        </w:rPr>
        <w:tab/>
      </w:r>
      <w:r w:rsidRPr="00FB0317">
        <w:rPr>
          <w:rFonts w:ascii="Times New Roman" w:eastAsia="方正仿宋简体" w:hAnsi="Times New Roman" w:cs="Times New Roman"/>
          <w:bCs/>
          <w:sz w:val="22"/>
          <w:szCs w:val="22"/>
        </w:rPr>
        <w:t>I</w:t>
      </w:r>
      <w:r w:rsidRPr="0071796B">
        <w:rPr>
          <w:rFonts w:ascii="Times New Roman" w:eastAsia="方正仿宋简体" w:hAnsi="Times New Roman" w:cs="Times New Roman"/>
          <w:bCs/>
          <w:sz w:val="22"/>
          <w:szCs w:val="22"/>
        </w:rPr>
        <w:t>f the Exchange declares an abnormal condition and makes a forced position reduction, it shall specify the base date and the affected contracts. The base date shall be the last trading day on which a limit-locked market occurs and the forced position reduction is performed.</w:t>
      </w:r>
    </w:p>
    <w:p w14:paraId="35BDDC0C" w14:textId="1ED9B3CD" w:rsidR="00A6283C" w:rsidRPr="0071796B" w:rsidRDefault="00A6283C" w:rsidP="00BE3FCE">
      <w:pPr>
        <w:adjustRightInd w:val="0"/>
        <w:snapToGrid w:val="0"/>
        <w:spacing w:afterLines="100" w:after="312" w:line="259" w:lineRule="auto"/>
        <w:jc w:val="left"/>
        <w:rPr>
          <w:rFonts w:ascii="Times New Roman" w:eastAsia="方正仿宋简体" w:hAnsi="Times New Roman" w:cs="Times New Roman"/>
          <w:bCs/>
          <w:sz w:val="22"/>
          <w:szCs w:val="22"/>
        </w:rPr>
      </w:pPr>
      <w:r w:rsidRPr="0071796B">
        <w:rPr>
          <w:rFonts w:ascii="Times New Roman" w:eastAsia="方正仿宋简体" w:hAnsi="Times New Roman" w:cs="Times New Roman"/>
          <w:bCs/>
          <w:sz w:val="22"/>
          <w:szCs w:val="22"/>
        </w:rPr>
        <w:t xml:space="preserve">When performing a forced position reduction, the Exchange shall automatically match all unfilled orders that are placed by the close of the base date at the limit price with the open </w:t>
      </w:r>
      <w:r w:rsidR="00EE4AFA" w:rsidRPr="0071796B">
        <w:rPr>
          <w:rFonts w:ascii="Times New Roman" w:eastAsia="方正仿宋简体" w:hAnsi="Times New Roman" w:cs="Times New Roman"/>
          <w:bCs/>
          <w:sz w:val="22"/>
          <w:szCs w:val="22"/>
        </w:rPr>
        <w:t>positions</w:t>
      </w:r>
      <w:r w:rsidRPr="0071796B">
        <w:rPr>
          <w:rFonts w:ascii="Times New Roman" w:eastAsia="方正仿宋简体" w:hAnsi="Times New Roman" w:cs="Times New Roman"/>
          <w:bCs/>
          <w:sz w:val="22"/>
          <w:szCs w:val="22"/>
        </w:rPr>
        <w:t xml:space="preserve"> held by each </w:t>
      </w:r>
      <w:r w:rsidR="00E60ADA" w:rsidRPr="0071796B">
        <w:rPr>
          <w:rFonts w:ascii="Times New Roman" w:eastAsia="方正仿宋简体" w:hAnsi="Times New Roman" w:cs="Times New Roman"/>
          <w:sz w:val="22"/>
          <w:szCs w:val="22"/>
        </w:rPr>
        <w:t>Trader</w:t>
      </w:r>
      <w:r w:rsidR="00B00D98" w:rsidRPr="0071796B">
        <w:rPr>
          <w:rFonts w:ascii="Times New Roman" w:eastAsia="方正仿宋简体" w:hAnsi="Times New Roman" w:cs="Times New Roman"/>
          <w:bCs/>
          <w:sz w:val="22"/>
          <w:szCs w:val="22"/>
        </w:rPr>
        <w:t xml:space="preserve"> </w:t>
      </w:r>
      <w:r w:rsidR="00B00D98" w:rsidRPr="0071796B">
        <w:rPr>
          <w:rFonts w:ascii="Times New Roman" w:eastAsia="方正仿宋简体" w:hAnsi="Times New Roman" w:cs="Times New Roman"/>
          <w:sz w:val="22"/>
          <w:szCs w:val="22"/>
        </w:rPr>
        <w:t>(</w:t>
      </w:r>
      <w:r w:rsidR="00F56052" w:rsidRPr="0071796B">
        <w:rPr>
          <w:rFonts w:ascii="Times New Roman" w:eastAsia="方正仿宋简体" w:hAnsi="Times New Roman" w:cs="Times New Roman"/>
          <w:sz w:val="22"/>
          <w:szCs w:val="22"/>
        </w:rPr>
        <w:t xml:space="preserve">referring </w:t>
      </w:r>
      <w:r w:rsidR="00B00D98" w:rsidRPr="0071796B">
        <w:rPr>
          <w:rFonts w:ascii="Times New Roman" w:eastAsia="方正仿宋简体" w:hAnsi="Times New Roman" w:cs="Times New Roman"/>
          <w:sz w:val="22"/>
          <w:szCs w:val="22"/>
        </w:rPr>
        <w:t>here and hereinafter to a Client</w:t>
      </w:r>
      <w:r w:rsidR="00B00D98" w:rsidRPr="0071796B">
        <w:rPr>
          <w:rFonts w:ascii="Times New Roman" w:eastAsia="方正仿宋简体" w:hAnsi="Times New Roman" w:cs="Times New Roman"/>
          <w:bCs/>
          <w:sz w:val="22"/>
          <w:szCs w:val="22"/>
        </w:rPr>
        <w:t xml:space="preserve">, </w:t>
      </w:r>
      <w:r w:rsidR="00F56052" w:rsidRPr="0071796B">
        <w:rPr>
          <w:rFonts w:ascii="Times New Roman" w:eastAsia="方正仿宋简体" w:hAnsi="Times New Roman" w:cs="Times New Roman"/>
          <w:bCs/>
          <w:sz w:val="22"/>
          <w:szCs w:val="22"/>
        </w:rPr>
        <w:t>N</w:t>
      </w:r>
      <w:r w:rsidR="00B00D98" w:rsidRPr="0071796B">
        <w:rPr>
          <w:rFonts w:ascii="Times New Roman" w:eastAsia="方正仿宋简体" w:hAnsi="Times New Roman" w:cs="Times New Roman"/>
          <w:bCs/>
          <w:sz w:val="22"/>
          <w:szCs w:val="22"/>
        </w:rPr>
        <w:t>on-FF Member</w:t>
      </w:r>
      <w:r w:rsidR="00F56052" w:rsidRPr="0071796B">
        <w:rPr>
          <w:rFonts w:ascii="Times New Roman" w:eastAsia="方正仿宋简体" w:hAnsi="Times New Roman" w:cs="Times New Roman"/>
          <w:sz w:val="22"/>
          <w:szCs w:val="22"/>
        </w:rPr>
        <w:t xml:space="preserve">, </w:t>
      </w:r>
      <w:r w:rsidR="00B00D98" w:rsidRPr="0071796B">
        <w:rPr>
          <w:rFonts w:ascii="Times New Roman" w:eastAsia="方正仿宋简体" w:hAnsi="Times New Roman" w:cs="Times New Roman"/>
          <w:sz w:val="22"/>
          <w:szCs w:val="22"/>
        </w:rPr>
        <w:t>or Overseas Special Non-Brokerage Participant (“OSNBP”))</w:t>
      </w:r>
      <w:r w:rsidR="00B00D98" w:rsidRPr="0071796B">
        <w:rPr>
          <w:rFonts w:ascii="Times New Roman" w:eastAsia="方正仿宋简体" w:hAnsi="Times New Roman" w:cs="Times New Roman"/>
          <w:bCs/>
          <w:sz w:val="22"/>
          <w:szCs w:val="22"/>
        </w:rPr>
        <w:t xml:space="preserve"> </w:t>
      </w:r>
      <w:r w:rsidR="00AD366E" w:rsidRPr="0071796B">
        <w:rPr>
          <w:rFonts w:ascii="Times New Roman" w:eastAsia="方正仿宋简体" w:hAnsi="Times New Roman" w:cs="Times New Roman"/>
          <w:bCs/>
          <w:sz w:val="22"/>
          <w:szCs w:val="22"/>
        </w:rPr>
        <w:t xml:space="preserve">that </w:t>
      </w:r>
      <w:r w:rsidR="00226577" w:rsidRPr="0071796B">
        <w:rPr>
          <w:rFonts w:ascii="Times New Roman" w:eastAsia="方正仿宋简体" w:hAnsi="Times New Roman" w:cs="Times New Roman"/>
          <w:bCs/>
          <w:sz w:val="22"/>
          <w:szCs w:val="22"/>
        </w:rPr>
        <w:t xml:space="preserve">records </w:t>
      </w:r>
      <w:r w:rsidR="00B00D98" w:rsidRPr="0071796B">
        <w:rPr>
          <w:rFonts w:ascii="Times New Roman" w:eastAsia="方正仿宋简体" w:hAnsi="Times New Roman" w:cs="Times New Roman"/>
          <w:bCs/>
          <w:sz w:val="22"/>
          <w:szCs w:val="22"/>
        </w:rPr>
        <w:t>gains on its net positions, on a pro rata basis at that limit price. If that</w:t>
      </w:r>
      <w:r w:rsidR="009B5FC5" w:rsidRPr="0071796B">
        <w:rPr>
          <w:rFonts w:ascii="Times New Roman" w:eastAsia="方正仿宋简体" w:hAnsi="Times New Roman" w:cs="Times New Roman"/>
          <w:sz w:val="22"/>
          <w:szCs w:val="22"/>
        </w:rPr>
        <w:t xml:space="preserve"> T</w:t>
      </w:r>
      <w:r w:rsidR="00B00D98" w:rsidRPr="0071796B">
        <w:rPr>
          <w:rFonts w:ascii="Times New Roman" w:eastAsia="方正仿宋简体" w:hAnsi="Times New Roman" w:cs="Times New Roman"/>
          <w:sz w:val="22"/>
          <w:szCs w:val="22"/>
        </w:rPr>
        <w:t>rader</w:t>
      </w:r>
      <w:r w:rsidR="00F92721" w:rsidRPr="0071796B">
        <w:rPr>
          <w:rFonts w:ascii="Times New Roman" w:eastAsia="方正仿宋简体" w:hAnsi="Times New Roman" w:cs="Times New Roman" w:hint="eastAsia"/>
          <w:sz w:val="22"/>
          <w:szCs w:val="22"/>
        </w:rPr>
        <w:t xml:space="preserve"> </w:t>
      </w:r>
      <w:r w:rsidR="00B00D98" w:rsidRPr="0071796B">
        <w:rPr>
          <w:rFonts w:ascii="Times New Roman" w:eastAsia="方正仿宋简体" w:hAnsi="Times New Roman" w:cs="Times New Roman"/>
          <w:bCs/>
          <w:sz w:val="22"/>
          <w:szCs w:val="22"/>
        </w:rPr>
        <w:t>has both long and short positions, these positions will be matched and settled before being matched with those rest orders. The procedure is as follows</w:t>
      </w:r>
      <w:r w:rsidRPr="0071796B">
        <w:rPr>
          <w:rFonts w:ascii="Times New Roman" w:eastAsia="方正仿宋简体" w:hAnsi="Times New Roman" w:cs="Times New Roman"/>
          <w:bCs/>
          <w:sz w:val="22"/>
          <w:szCs w:val="22"/>
        </w:rPr>
        <w:t xml:space="preserve">: </w:t>
      </w:r>
    </w:p>
    <w:p w14:paraId="4FAF7952" w14:textId="77777777" w:rsidR="00A6283C" w:rsidRPr="00FB0317" w:rsidRDefault="00A6283C"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Cs/>
          <w:sz w:val="22"/>
          <w:szCs w:val="22"/>
        </w:rPr>
        <w:t>(1)</w:t>
      </w:r>
      <w:r w:rsidRPr="00FB0317">
        <w:rPr>
          <w:rFonts w:ascii="Times New Roman" w:eastAsia="方正仿宋简体" w:hAnsi="Times New Roman" w:cs="Times New Roman"/>
          <w:bCs/>
          <w:sz w:val="22"/>
          <w:szCs w:val="22"/>
        </w:rPr>
        <w:tab/>
        <w:t xml:space="preserve">Determination of the amount of the unfilled orders subject to the order fill: </w:t>
      </w:r>
    </w:p>
    <w:p w14:paraId="19CE2B23" w14:textId="77777777" w:rsidR="00A6283C" w:rsidRPr="00FB0317" w:rsidRDefault="00A6283C" w:rsidP="00BE3FCE">
      <w:pPr>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Cs/>
          <w:sz w:val="22"/>
          <w:szCs w:val="22"/>
        </w:rPr>
        <w:t xml:space="preserve">The term “amount of unfilled orders subject to the order fill” means the total amount of all the unfilled orders submitted after the close of the base date at the limit price into the central order book by each Client who has incurred losses on net positions in the contract of an average level of no less than </w:t>
      </w:r>
      <w:r w:rsidRPr="00FB0317">
        <w:rPr>
          <w:rFonts w:ascii="Times New Roman" w:eastAsia="方正仿宋简体" w:hAnsi="Times New Roman" w:cs="Times New Roman"/>
          <w:sz w:val="22"/>
          <w:szCs w:val="22"/>
        </w:rPr>
        <w:t>R1</w:t>
      </w:r>
      <w:r w:rsidRPr="00FB0317">
        <w:rPr>
          <w:rFonts w:ascii="Times New Roman" w:eastAsia="方正仿宋简体" w:hAnsi="Times New Roman" w:cs="Times New Roman"/>
          <w:bCs/>
          <w:sz w:val="22"/>
          <w:szCs w:val="22"/>
        </w:rPr>
        <w:t xml:space="preserve"> of the settlement price of the base date. The Client unwilling to be subjected to this method may cancel the orders before the close of the market on the base date, to avoid having the orders filled. </w:t>
      </w:r>
    </w:p>
    <w:p w14:paraId="1559AA38" w14:textId="3D2ACD2D" w:rsidR="00A6283C" w:rsidRPr="0071796B" w:rsidRDefault="00A6283C"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Cs/>
          <w:sz w:val="22"/>
          <w:szCs w:val="22"/>
        </w:rPr>
        <w:t>(2)</w:t>
      </w:r>
      <w:r w:rsidRPr="00FB0317">
        <w:rPr>
          <w:rFonts w:ascii="Times New Roman" w:eastAsia="方正仿宋简体" w:hAnsi="Times New Roman" w:cs="Times New Roman"/>
          <w:bCs/>
          <w:sz w:val="22"/>
          <w:szCs w:val="22"/>
        </w:rPr>
        <w:tab/>
      </w:r>
      <w:r w:rsidRPr="0071796B">
        <w:rPr>
          <w:rFonts w:ascii="Times New Roman" w:eastAsia="方正仿宋简体" w:hAnsi="Times New Roman" w:cs="Times New Roman"/>
          <w:bCs/>
          <w:sz w:val="22"/>
          <w:szCs w:val="22"/>
        </w:rPr>
        <w:t xml:space="preserve">Calculation of each </w:t>
      </w:r>
      <w:r w:rsidR="008340CE" w:rsidRPr="0071796B">
        <w:rPr>
          <w:rFonts w:ascii="Times New Roman" w:eastAsia="方正仿宋简体" w:hAnsi="Times New Roman" w:cs="Times New Roman"/>
          <w:sz w:val="22"/>
          <w:szCs w:val="22"/>
        </w:rPr>
        <w:t>T</w:t>
      </w:r>
      <w:r w:rsidR="00516010" w:rsidRPr="0071796B">
        <w:rPr>
          <w:rFonts w:ascii="Times New Roman" w:eastAsia="方正仿宋简体" w:hAnsi="Times New Roman" w:cs="Times New Roman"/>
          <w:sz w:val="22"/>
          <w:szCs w:val="22"/>
        </w:rPr>
        <w:t>rader</w:t>
      </w:r>
      <w:r w:rsidRPr="0071796B">
        <w:rPr>
          <w:rFonts w:ascii="Times New Roman" w:eastAsia="方正仿宋简体" w:hAnsi="Times New Roman" w:cs="Times New Roman"/>
          <w:bCs/>
          <w:sz w:val="22"/>
          <w:szCs w:val="22"/>
        </w:rPr>
        <w:t>’s average gains or losses on net positions</w:t>
      </w:r>
    </w:p>
    <w:p w14:paraId="7029BCC1" w14:textId="37869F0D" w:rsidR="003D5F54" w:rsidRPr="0071796B" w:rsidRDefault="003D5F54"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m:oMathPara>
        <m:oMath>
          <m:r>
            <m:rPr>
              <m:nor/>
            </m:rPr>
            <w:rPr>
              <w:rFonts w:ascii="Times New Roman" w:eastAsia="方正仿宋简体" w:hAnsi="Times New Roman" w:cs="Times New Roman"/>
              <w:sz w:val="22"/>
              <w:szCs w:val="22"/>
            </w:rPr>
            <m:t>Trader</m:t>
          </m:r>
          <m:r>
            <m:rPr>
              <m:nor/>
            </m:rPr>
            <w:rPr>
              <w:rFonts w:ascii="Times New Roman" w:eastAsia="方正仿宋简体" w:hAnsi="Times New Roman" w:cs="Times New Roman"/>
              <w:bCs/>
              <w:sz w:val="22"/>
              <w:szCs w:val="22"/>
            </w:rPr>
            <m:t>'s average net gains or losses on the contract</m:t>
          </m:r>
          <m:r>
            <m:rPr>
              <m:sty m:val="p"/>
            </m:rPr>
            <w:rPr>
              <w:rFonts w:ascii="Cambria Math" w:eastAsia="方正仿宋简体" w:hAnsi="Cambria Math" w:cs="Times New Roman"/>
              <w:sz w:val="22"/>
              <w:szCs w:val="22"/>
            </w:rPr>
            <m:t>=</m:t>
          </m:r>
          <m:f>
            <m:fPr>
              <m:ctrlPr>
                <w:rPr>
                  <w:rFonts w:ascii="Cambria Math" w:eastAsia="方正仿宋简体" w:hAnsi="Cambria Math" w:cs="Times New Roman"/>
                  <w:bCs/>
                  <w:sz w:val="22"/>
                  <w:szCs w:val="22"/>
                </w:rPr>
              </m:ctrlPr>
            </m:fPr>
            <m:num>
              <m:r>
                <m:rPr>
                  <m:nor/>
                </m:rPr>
                <w:rPr>
                  <w:rFonts w:ascii="Times New Roman" w:eastAsia="方正仿宋简体" w:hAnsi="Times New Roman" w:cs="Times New Roman"/>
                  <w:sz w:val="22"/>
                  <w:szCs w:val="22"/>
                </w:rPr>
                <m:t>Trader</m:t>
              </m:r>
              <m:r>
                <m:rPr>
                  <m:nor/>
                </m:rPr>
                <w:rPr>
                  <w:rFonts w:ascii="Times New Roman" w:eastAsia="方正仿宋简体" w:hAnsi="Times New Roman" w:cs="Times New Roman"/>
                  <w:bCs/>
                  <w:sz w:val="22"/>
                  <w:szCs w:val="22"/>
                </w:rPr>
                <m:t>'s net gains and losses on the contract (in RMB)</m:t>
              </m:r>
            </m:num>
            <m:den>
              <m:r>
                <m:rPr>
                  <m:nor/>
                </m:rPr>
                <w:rPr>
                  <w:rFonts w:ascii="Times New Roman" w:eastAsia="方正仿宋简体" w:hAnsi="Times New Roman" w:cs="Times New Roman"/>
                  <w:sz w:val="22"/>
                  <w:szCs w:val="22"/>
                </w:rPr>
                <m:t>Trader</m:t>
              </m:r>
              <m:r>
                <m:rPr>
                  <m:nor/>
                </m:rPr>
                <w:rPr>
                  <w:rFonts w:ascii="Times New Roman" w:eastAsia="方正仿宋简体" w:hAnsi="Times New Roman" w:cs="Times New Roman"/>
                  <w:bCs/>
                  <w:sz w:val="22"/>
                  <w:szCs w:val="22"/>
                </w:rPr>
                <m:t>'s net positions on the contract (in unit of weight)</m:t>
              </m:r>
            </m:den>
          </m:f>
        </m:oMath>
      </m:oMathPara>
    </w:p>
    <w:p w14:paraId="130CD26D" w14:textId="77777777" w:rsidR="00043AA6" w:rsidRDefault="00A6283C" w:rsidP="00043AA6">
      <w:pPr>
        <w:autoSpaceDE w:val="0"/>
        <w:autoSpaceDN w:val="0"/>
        <w:adjustRightInd w:val="0"/>
        <w:snapToGrid w:val="0"/>
        <w:spacing w:afterLines="100" w:after="312" w:line="259" w:lineRule="auto"/>
        <w:jc w:val="left"/>
        <w:rPr>
          <w:rFonts w:ascii="Times New Roman" w:eastAsia="仿宋" w:hAnsi="Times New Roman" w:cs="Times New Roman"/>
          <w:kern w:val="0"/>
          <w:sz w:val="22"/>
          <w:szCs w:val="22"/>
        </w:rPr>
      </w:pPr>
      <w:r w:rsidRPr="0071796B">
        <w:rPr>
          <w:rFonts w:ascii="Times New Roman" w:eastAsia="仿宋" w:hAnsi="Times New Roman" w:cs="Times New Roman"/>
          <w:kern w:val="0"/>
          <w:sz w:val="22"/>
          <w:szCs w:val="22"/>
        </w:rPr>
        <w:t xml:space="preserve">A </w:t>
      </w:r>
      <w:r w:rsidR="00A822F3" w:rsidRPr="0071796B">
        <w:rPr>
          <w:rFonts w:ascii="Times New Roman" w:eastAsia="仿宋" w:hAnsi="Times New Roman" w:cs="Times New Roman"/>
          <w:bCs/>
          <w:kern w:val="0"/>
          <w:sz w:val="22"/>
          <w:szCs w:val="22"/>
        </w:rPr>
        <w:t>trader</w:t>
      </w:r>
      <w:r w:rsidRPr="0071796B">
        <w:rPr>
          <w:rFonts w:ascii="Times New Roman" w:eastAsia="仿宋" w:hAnsi="Times New Roman" w:cs="Times New Roman"/>
          <w:kern w:val="0"/>
          <w:sz w:val="22"/>
          <w:szCs w:val="22"/>
        </w:rPr>
        <w:t xml:space="preserve"> net gains or losses on the affected futures contract shall equal the sum of the differences between the daily settlement price on the current day and the actual execution price of contracts where the cumulative amount of the historical transaction positions match the amount of net positions of the current day by tracing back the historical transactions. </w:t>
      </w:r>
    </w:p>
    <w:p w14:paraId="47C496F5" w14:textId="6DF14D60" w:rsidR="000F073B" w:rsidRPr="00043AA6" w:rsidRDefault="00A6283C" w:rsidP="00627852">
      <w:pPr>
        <w:widowControl/>
        <w:tabs>
          <w:tab w:val="left" w:pos="709"/>
        </w:tabs>
        <w:adjustRightInd w:val="0"/>
        <w:snapToGrid w:val="0"/>
        <w:spacing w:afterLines="100" w:after="312" w:line="259" w:lineRule="auto"/>
        <w:jc w:val="left"/>
        <w:rPr>
          <w:rFonts w:ascii="Times New Roman" w:eastAsia="仿宋" w:hAnsi="Times New Roman" w:cs="Times New Roman"/>
          <w:kern w:val="0"/>
          <w:sz w:val="22"/>
          <w:szCs w:val="22"/>
        </w:rPr>
      </w:pPr>
      <w:r w:rsidRPr="0071796B">
        <w:rPr>
          <w:rFonts w:ascii="Times New Roman" w:eastAsia="方正仿宋简体" w:hAnsi="Times New Roman" w:cs="Times New Roman"/>
          <w:bCs/>
          <w:sz w:val="22"/>
          <w:szCs w:val="22"/>
        </w:rPr>
        <w:t>(3)</w:t>
      </w:r>
      <w:r w:rsidRPr="0071796B">
        <w:rPr>
          <w:rFonts w:ascii="Times New Roman" w:eastAsia="方正仿宋简体" w:hAnsi="Times New Roman" w:cs="Times New Roman"/>
          <w:bCs/>
          <w:sz w:val="22"/>
          <w:szCs w:val="22"/>
        </w:rPr>
        <w:tab/>
      </w:r>
      <w:r w:rsidR="000F073B" w:rsidRPr="001164D3">
        <w:rPr>
          <w:rFonts w:ascii="Times New Roman" w:eastAsia="方正仿宋简体" w:hAnsi="Times New Roman" w:cs="Times New Roman"/>
          <w:bCs/>
          <w:sz w:val="22"/>
          <w:szCs w:val="22"/>
        </w:rPr>
        <w:t xml:space="preserve">Determination of positions eligible to fill the unfilled orders </w:t>
      </w:r>
    </w:p>
    <w:p w14:paraId="6FE95E40" w14:textId="77777777" w:rsidR="00043AA6" w:rsidRPr="00043AA6" w:rsidRDefault="000F073B" w:rsidP="00043AA6">
      <w:pPr>
        <w:autoSpaceDE w:val="0"/>
        <w:autoSpaceDN w:val="0"/>
        <w:adjustRightInd w:val="0"/>
        <w:snapToGrid w:val="0"/>
        <w:spacing w:afterLines="100" w:after="312" w:line="259" w:lineRule="auto"/>
        <w:jc w:val="left"/>
        <w:rPr>
          <w:rFonts w:ascii="Times New Roman" w:eastAsia="仿宋" w:hAnsi="Times New Roman" w:cs="Times New Roman"/>
          <w:kern w:val="0"/>
          <w:sz w:val="22"/>
          <w:szCs w:val="22"/>
        </w:rPr>
      </w:pPr>
      <w:r w:rsidRPr="001164D3">
        <w:rPr>
          <w:rFonts w:ascii="Times New Roman" w:eastAsia="方正仿宋简体" w:hAnsi="Times New Roman" w:cs="Times New Roman"/>
          <w:bCs/>
          <w:sz w:val="22"/>
          <w:szCs w:val="22"/>
        </w:rPr>
        <w:t xml:space="preserve">The positions eligible to fill the unfilled orders include the net positions, on which the </w:t>
      </w:r>
      <w:r w:rsidRPr="000F073B">
        <w:rPr>
          <w:rFonts w:ascii="Times New Roman" w:eastAsia="方正仿宋简体" w:hAnsi="Times New Roman" w:cs="Times New Roman"/>
          <w:bCs/>
          <w:sz w:val="22"/>
          <w:szCs w:val="22"/>
        </w:rPr>
        <w:t>Trader</w:t>
      </w:r>
      <w:r w:rsidRPr="001164D3">
        <w:rPr>
          <w:rFonts w:ascii="Times New Roman" w:eastAsia="方正仿宋简体" w:hAnsi="Times New Roman" w:cs="Times New Roman"/>
          <w:bCs/>
          <w:sz w:val="22"/>
          <w:szCs w:val="22"/>
        </w:rPr>
        <w:t xml:space="preserve">, as calculated using the above formula, records average gains </w:t>
      </w:r>
      <w:r w:rsidRPr="00C5501A">
        <w:rPr>
          <w:rFonts w:ascii="Times New Roman" w:eastAsia="方正仿宋简体" w:hAnsi="Times New Roman" w:cs="Times New Roman"/>
          <w:bCs/>
          <w:sz w:val="22"/>
          <w:szCs w:val="22"/>
        </w:rPr>
        <w:t xml:space="preserve">for </w:t>
      </w:r>
      <w:r w:rsidRPr="000F073B">
        <w:rPr>
          <w:rFonts w:ascii="Times New Roman" w:eastAsia="方正仿宋简体" w:hAnsi="Times New Roman" w:cs="Times New Roman"/>
          <w:bCs/>
          <w:sz w:val="22"/>
          <w:szCs w:val="22"/>
        </w:rPr>
        <w:t xml:space="preserve">general </w:t>
      </w:r>
      <w:r w:rsidRPr="00C36022">
        <w:rPr>
          <w:rFonts w:ascii="Times New Roman" w:eastAsia="方正仿宋简体" w:hAnsi="Times New Roman" w:cs="Times New Roman"/>
          <w:bCs/>
          <w:sz w:val="22"/>
          <w:szCs w:val="22"/>
        </w:rPr>
        <w:t>purposes</w:t>
      </w:r>
      <w:r w:rsidRPr="001164D3">
        <w:rPr>
          <w:rFonts w:ascii="Times New Roman" w:eastAsia="方正仿宋简体" w:hAnsi="Times New Roman" w:cs="Times New Roman"/>
          <w:bCs/>
          <w:sz w:val="22"/>
          <w:szCs w:val="22"/>
        </w:rPr>
        <w:t xml:space="preserve"> or </w:t>
      </w:r>
      <w:r w:rsidRPr="00C36022">
        <w:rPr>
          <w:rFonts w:ascii="Times New Roman" w:eastAsia="方正仿宋简体" w:hAnsi="Times New Roman" w:cs="Times New Roman"/>
          <w:bCs/>
          <w:sz w:val="22"/>
          <w:szCs w:val="22"/>
        </w:rPr>
        <w:t>for</w:t>
      </w:r>
      <w:r w:rsidRPr="001164D3">
        <w:rPr>
          <w:rFonts w:ascii="Times New Roman" w:eastAsia="方正仿宋简体" w:hAnsi="Times New Roman" w:cs="Times New Roman"/>
          <w:bCs/>
          <w:sz w:val="22"/>
          <w:szCs w:val="22"/>
        </w:rPr>
        <w:t xml:space="preserve"> hedging</w:t>
      </w:r>
      <w:r w:rsidRPr="001164D3">
        <w:rPr>
          <w:rFonts w:ascii="Times New Roman" w:eastAsia="方正仿宋简体" w:hAnsi="Times New Roman" w:cs="Times New Roman"/>
          <w:b/>
          <w:color w:val="C00000"/>
          <w:sz w:val="22"/>
          <w:szCs w:val="22"/>
        </w:rPr>
        <w:t xml:space="preserve"> </w:t>
      </w:r>
      <w:r w:rsidRPr="00C36022">
        <w:rPr>
          <w:rFonts w:ascii="Times New Roman" w:eastAsia="方正仿宋简体" w:hAnsi="Times New Roman" w:cs="Times New Roman"/>
          <w:bCs/>
          <w:sz w:val="22"/>
          <w:szCs w:val="22"/>
        </w:rPr>
        <w:lastRenderedPageBreak/>
        <w:t>purposes</w:t>
      </w:r>
      <w:r w:rsidRPr="001164D3">
        <w:rPr>
          <w:rFonts w:ascii="Times New Roman" w:eastAsia="方正仿宋简体" w:hAnsi="Times New Roman" w:cs="Times New Roman"/>
          <w:bCs/>
          <w:sz w:val="22"/>
          <w:szCs w:val="22"/>
        </w:rPr>
        <w:t xml:space="preserve"> at no less than </w:t>
      </w:r>
      <w:r w:rsidRPr="001164D3">
        <w:rPr>
          <w:rFonts w:ascii="Times New Roman" w:eastAsia="方正仿宋简体" w:hAnsi="Times New Roman" w:cs="Times New Roman"/>
          <w:sz w:val="22"/>
          <w:szCs w:val="22"/>
        </w:rPr>
        <w:t>R1</w:t>
      </w:r>
      <w:r>
        <w:rPr>
          <w:rFonts w:ascii="Times New Roman" w:eastAsia="方正仿宋简体" w:hAnsi="Times New Roman" w:cs="Times New Roman"/>
          <w:sz w:val="22"/>
          <w:szCs w:val="22"/>
        </w:rPr>
        <w:t xml:space="preserve"> </w:t>
      </w:r>
      <w:r>
        <w:rPr>
          <w:rFonts w:ascii="Times New Roman" w:eastAsia="方正仿宋简体" w:hAnsi="Times New Roman" w:cs="Times New Roman" w:hint="eastAsia"/>
          <w:sz w:val="22"/>
          <w:szCs w:val="22"/>
        </w:rPr>
        <w:t>o</w:t>
      </w:r>
      <w:r>
        <w:rPr>
          <w:rFonts w:ascii="Times New Roman" w:eastAsia="方正仿宋简体" w:hAnsi="Times New Roman" w:cs="Times New Roman"/>
          <w:sz w:val="22"/>
          <w:szCs w:val="22"/>
        </w:rPr>
        <w:t>f the settlement price of the base date</w:t>
      </w:r>
      <w:r w:rsidRPr="001164D3">
        <w:rPr>
          <w:rFonts w:ascii="Times New Roman" w:eastAsia="方正仿宋简体" w:hAnsi="Times New Roman" w:cs="Times New Roman"/>
          <w:bCs/>
          <w:sz w:val="22"/>
          <w:szCs w:val="22"/>
        </w:rPr>
        <w:t>.</w:t>
      </w:r>
    </w:p>
    <w:p w14:paraId="7DA0A631" w14:textId="66D1A34D" w:rsidR="00A6283C" w:rsidRPr="0071796B" w:rsidRDefault="00A6283C" w:rsidP="004B4FF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71796B">
        <w:rPr>
          <w:rFonts w:ascii="Times New Roman" w:eastAsia="方正仿宋简体" w:hAnsi="Times New Roman" w:cs="Times New Roman"/>
          <w:bCs/>
          <w:sz w:val="22"/>
          <w:szCs w:val="22"/>
        </w:rPr>
        <w:t>(4)</w:t>
      </w:r>
      <w:r w:rsidRPr="0071796B">
        <w:rPr>
          <w:rFonts w:ascii="Times New Roman" w:eastAsia="方正仿宋简体" w:hAnsi="Times New Roman" w:cs="Times New Roman"/>
          <w:bCs/>
          <w:sz w:val="22"/>
          <w:szCs w:val="22"/>
        </w:rPr>
        <w:tab/>
        <w:t xml:space="preserve">Principles and methods for the order fill of unfilled orders </w:t>
      </w:r>
    </w:p>
    <w:p w14:paraId="1714997E" w14:textId="77777777" w:rsidR="00A6283C" w:rsidRPr="0071796B" w:rsidRDefault="00A6283C"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71796B">
        <w:rPr>
          <w:rFonts w:ascii="Times New Roman" w:eastAsia="方正仿宋简体" w:hAnsi="Times New Roman" w:cs="Times New Roman"/>
          <w:bCs/>
          <w:sz w:val="22"/>
          <w:szCs w:val="22"/>
        </w:rPr>
        <w:t>(a)</w:t>
      </w:r>
      <w:r w:rsidRPr="0071796B">
        <w:rPr>
          <w:rFonts w:ascii="Times New Roman" w:eastAsia="方正仿宋简体" w:hAnsi="Times New Roman" w:cs="Times New Roman"/>
          <w:bCs/>
          <w:sz w:val="22"/>
          <w:szCs w:val="22"/>
        </w:rPr>
        <w:tab/>
        <w:t>Principles</w:t>
      </w:r>
    </w:p>
    <w:p w14:paraId="0C513BA3" w14:textId="470BCCBB" w:rsidR="00A6283C" w:rsidRPr="0071796B" w:rsidRDefault="00A6283C" w:rsidP="00BE3FCE">
      <w:pPr>
        <w:tabs>
          <w:tab w:val="left" w:pos="709"/>
        </w:tabs>
        <w:adjustRightInd w:val="0"/>
        <w:snapToGrid w:val="0"/>
        <w:spacing w:afterLines="100" w:after="312" w:line="259" w:lineRule="auto"/>
        <w:ind w:leftChars="337" w:left="709" w:hanging="1"/>
        <w:jc w:val="left"/>
        <w:rPr>
          <w:rFonts w:ascii="Times New Roman" w:eastAsia="方正仿宋简体" w:hAnsi="Times New Roman" w:cs="Times New Roman"/>
          <w:bCs/>
          <w:sz w:val="22"/>
          <w:szCs w:val="22"/>
        </w:rPr>
      </w:pPr>
      <w:r w:rsidRPr="0071796B">
        <w:rPr>
          <w:rFonts w:ascii="Times New Roman" w:eastAsia="方正仿宋简体" w:hAnsi="Times New Roman" w:cs="Times New Roman"/>
          <w:bCs/>
          <w:sz w:val="22"/>
          <w:szCs w:val="22"/>
        </w:rPr>
        <w:t>(i)</w:t>
      </w:r>
      <w:r w:rsidRPr="0071796B">
        <w:rPr>
          <w:rFonts w:ascii="Times New Roman" w:eastAsia="方正仿宋简体" w:hAnsi="Times New Roman" w:cs="Times New Roman"/>
          <w:bCs/>
          <w:sz w:val="22"/>
          <w:szCs w:val="22"/>
        </w:rPr>
        <w:tab/>
        <w:t xml:space="preserve">The order fill of unfilled orders shall take place in the order of the following four levels with regard to the amount of gains and whether such positions are </w:t>
      </w:r>
      <w:r w:rsidR="004366DE" w:rsidRPr="0071796B">
        <w:rPr>
          <w:rFonts w:ascii="Times New Roman" w:eastAsia="方正仿宋简体" w:hAnsi="Times New Roman" w:cs="Times New Roman"/>
          <w:sz w:val="22"/>
          <w:szCs w:val="22"/>
        </w:rPr>
        <w:t xml:space="preserve">general, </w:t>
      </w:r>
      <w:r w:rsidR="004366DE" w:rsidRPr="0071796B">
        <w:rPr>
          <w:rFonts w:ascii="Times New Roman" w:eastAsia="方正仿宋简体" w:hAnsi="Times New Roman" w:cs="Times New Roman"/>
          <w:bCs/>
          <w:sz w:val="22"/>
          <w:szCs w:val="22"/>
        </w:rPr>
        <w:t>hedging</w:t>
      </w:r>
      <w:r w:rsidR="004366DE" w:rsidRPr="0071796B">
        <w:rPr>
          <w:rFonts w:ascii="Times New Roman" w:eastAsia="方正仿宋简体" w:hAnsi="Times New Roman" w:cs="Times New Roman"/>
          <w:sz w:val="22"/>
          <w:szCs w:val="22"/>
        </w:rPr>
        <w:t xml:space="preserve"> or otherwise</w:t>
      </w:r>
      <w:r w:rsidRPr="0071796B">
        <w:rPr>
          <w:rFonts w:ascii="Times New Roman" w:eastAsia="方正仿宋简体" w:hAnsi="Times New Roman" w:cs="Times New Roman"/>
          <w:bCs/>
          <w:sz w:val="22"/>
          <w:szCs w:val="22"/>
        </w:rPr>
        <w:t>:</w:t>
      </w:r>
    </w:p>
    <w:p w14:paraId="23698CEC" w14:textId="3D21DF69" w:rsidR="00A6283C" w:rsidRPr="0071796B" w:rsidRDefault="00A6283C" w:rsidP="00BE3FCE">
      <w:pPr>
        <w:adjustRightInd w:val="0"/>
        <w:snapToGrid w:val="0"/>
        <w:spacing w:afterLines="100" w:after="312" w:line="259" w:lineRule="auto"/>
        <w:ind w:leftChars="337" w:left="708"/>
        <w:jc w:val="left"/>
        <w:rPr>
          <w:rFonts w:ascii="Times New Roman" w:eastAsia="方正仿宋简体" w:hAnsi="Times New Roman" w:cs="Times New Roman"/>
          <w:bCs/>
          <w:sz w:val="22"/>
          <w:szCs w:val="22"/>
        </w:rPr>
      </w:pPr>
      <w:r w:rsidRPr="0071796B">
        <w:rPr>
          <w:rFonts w:ascii="Times New Roman" w:eastAsia="方正仿宋简体" w:hAnsi="Times New Roman" w:cs="Times New Roman"/>
          <w:bCs/>
          <w:sz w:val="22"/>
          <w:szCs w:val="22"/>
        </w:rPr>
        <w:t xml:space="preserve">Level 1: </w:t>
      </w:r>
      <w:r w:rsidR="004366DE" w:rsidRPr="0071796B">
        <w:rPr>
          <w:rFonts w:ascii="Times New Roman" w:eastAsia="方正仿宋简体" w:hAnsi="Times New Roman" w:cs="Times New Roman"/>
          <w:bCs/>
          <w:sz w:val="22"/>
          <w:szCs w:val="22"/>
        </w:rPr>
        <w:t xml:space="preserve">Unfilled orders shall be filled with the </w:t>
      </w:r>
      <w:r w:rsidR="004366DE" w:rsidRPr="0071796B">
        <w:rPr>
          <w:rFonts w:ascii="Times New Roman" w:eastAsia="方正仿宋简体" w:hAnsi="Times New Roman" w:cs="Times New Roman"/>
          <w:sz w:val="22"/>
          <w:szCs w:val="22"/>
        </w:rPr>
        <w:t xml:space="preserve">general </w:t>
      </w:r>
      <w:r w:rsidR="004366DE" w:rsidRPr="0071796B">
        <w:rPr>
          <w:rFonts w:ascii="Times New Roman" w:eastAsia="方正仿宋简体" w:hAnsi="Times New Roman" w:cs="Times New Roman"/>
          <w:bCs/>
          <w:sz w:val="22"/>
          <w:szCs w:val="22"/>
        </w:rPr>
        <w:t xml:space="preserve">positions eligible to fill the unfilled orders of any </w:t>
      </w:r>
      <w:r w:rsidR="008340CE" w:rsidRPr="0071796B">
        <w:rPr>
          <w:rFonts w:ascii="Times New Roman" w:eastAsia="方正仿宋简体" w:hAnsi="Times New Roman" w:cs="Times New Roman"/>
          <w:sz w:val="22"/>
          <w:szCs w:val="22"/>
        </w:rPr>
        <w:t>Trader</w:t>
      </w:r>
      <w:r w:rsidR="004366DE" w:rsidRPr="0071796B">
        <w:rPr>
          <w:rFonts w:ascii="Times New Roman" w:eastAsia="方正仿宋简体" w:hAnsi="Times New Roman" w:cs="Times New Roman"/>
          <w:kern w:val="0"/>
          <w:sz w:val="22"/>
          <w:szCs w:val="22"/>
        </w:rPr>
        <w:t xml:space="preserve"> </w:t>
      </w:r>
      <w:r w:rsidR="004366DE" w:rsidRPr="0071796B">
        <w:rPr>
          <w:rFonts w:ascii="Times New Roman" w:eastAsia="方正仿宋简体" w:hAnsi="Times New Roman" w:cs="Times New Roman"/>
          <w:bCs/>
          <w:sz w:val="22"/>
          <w:szCs w:val="22"/>
        </w:rPr>
        <w:t xml:space="preserve">with average gains on net positions of no less than </w:t>
      </w:r>
      <w:r w:rsidR="004366DE" w:rsidRPr="0071796B">
        <w:rPr>
          <w:rFonts w:ascii="Times New Roman" w:eastAsia="方正仿宋简体" w:hAnsi="Times New Roman" w:cs="Times New Roman"/>
          <w:sz w:val="22"/>
          <w:szCs w:val="22"/>
        </w:rPr>
        <w:t>R1</w:t>
      </w:r>
      <w:r w:rsidRPr="0071796B">
        <w:rPr>
          <w:rFonts w:ascii="Times New Roman" w:eastAsia="方正仿宋简体" w:hAnsi="Times New Roman" w:cs="Times New Roman"/>
          <w:bCs/>
          <w:sz w:val="22"/>
          <w:szCs w:val="22"/>
        </w:rPr>
        <w:t xml:space="preserve">; </w:t>
      </w:r>
    </w:p>
    <w:p w14:paraId="234FEFC2" w14:textId="151BCB27" w:rsidR="00A6283C" w:rsidRPr="0071796B" w:rsidRDefault="00A6283C" w:rsidP="00BE3FCE">
      <w:pPr>
        <w:adjustRightInd w:val="0"/>
        <w:snapToGrid w:val="0"/>
        <w:spacing w:afterLines="100" w:after="312" w:line="259" w:lineRule="auto"/>
        <w:ind w:leftChars="337" w:left="708"/>
        <w:jc w:val="left"/>
        <w:rPr>
          <w:rFonts w:ascii="Times New Roman" w:eastAsia="方正仿宋简体" w:hAnsi="Times New Roman" w:cs="Times New Roman"/>
          <w:bCs/>
          <w:sz w:val="22"/>
          <w:szCs w:val="22"/>
        </w:rPr>
      </w:pPr>
      <w:r w:rsidRPr="0071796B">
        <w:rPr>
          <w:rFonts w:ascii="Times New Roman" w:eastAsia="方正仿宋简体" w:hAnsi="Times New Roman" w:cs="Times New Roman"/>
          <w:bCs/>
          <w:sz w:val="22"/>
          <w:szCs w:val="22"/>
        </w:rPr>
        <w:t xml:space="preserve">Level 2: </w:t>
      </w:r>
      <w:r w:rsidR="004366DE" w:rsidRPr="0071796B">
        <w:rPr>
          <w:rFonts w:ascii="Times New Roman" w:eastAsia="方正仿宋简体" w:hAnsi="Times New Roman" w:cs="Times New Roman"/>
          <w:bCs/>
          <w:sz w:val="22"/>
          <w:szCs w:val="22"/>
        </w:rPr>
        <w:t xml:space="preserve">Unfilled orders shall be filled with the </w:t>
      </w:r>
      <w:r w:rsidR="004366DE" w:rsidRPr="0071796B">
        <w:rPr>
          <w:rFonts w:ascii="Times New Roman" w:eastAsia="方正仿宋简体" w:hAnsi="Times New Roman" w:cs="Times New Roman"/>
          <w:sz w:val="22"/>
          <w:szCs w:val="22"/>
        </w:rPr>
        <w:t xml:space="preserve">general </w:t>
      </w:r>
      <w:r w:rsidR="004366DE" w:rsidRPr="0071796B">
        <w:rPr>
          <w:rFonts w:ascii="Times New Roman" w:eastAsia="方正仿宋简体" w:hAnsi="Times New Roman" w:cs="Times New Roman"/>
          <w:bCs/>
          <w:sz w:val="22"/>
          <w:szCs w:val="22"/>
        </w:rPr>
        <w:t xml:space="preserve">positions eligible to fill the unfilled orders of any </w:t>
      </w:r>
      <w:r w:rsidR="008340CE" w:rsidRPr="0071796B">
        <w:rPr>
          <w:rFonts w:ascii="Times New Roman" w:eastAsia="方正仿宋简体" w:hAnsi="Times New Roman" w:cs="Times New Roman"/>
          <w:sz w:val="22"/>
          <w:szCs w:val="22"/>
        </w:rPr>
        <w:t>Trader</w:t>
      </w:r>
      <w:r w:rsidR="004366DE" w:rsidRPr="0071796B">
        <w:rPr>
          <w:rFonts w:ascii="Times New Roman" w:eastAsia="方正仿宋简体" w:hAnsi="Times New Roman" w:cs="Times New Roman"/>
          <w:kern w:val="0"/>
          <w:sz w:val="22"/>
          <w:szCs w:val="22"/>
        </w:rPr>
        <w:t xml:space="preserve"> </w:t>
      </w:r>
      <w:r w:rsidR="004366DE" w:rsidRPr="0071796B">
        <w:rPr>
          <w:rFonts w:ascii="Times New Roman" w:eastAsia="方正仿宋简体" w:hAnsi="Times New Roman" w:cs="Times New Roman"/>
          <w:bCs/>
          <w:sz w:val="22"/>
          <w:szCs w:val="22"/>
        </w:rPr>
        <w:t>with average gains on net positions of no less than R2 but no more than R1 of the settlement price on the base date</w:t>
      </w:r>
      <w:r w:rsidRPr="0071796B">
        <w:rPr>
          <w:rFonts w:ascii="Times New Roman" w:eastAsia="方正仿宋简体" w:hAnsi="Times New Roman" w:cs="Times New Roman"/>
          <w:bCs/>
          <w:sz w:val="22"/>
          <w:szCs w:val="22"/>
        </w:rPr>
        <w:t xml:space="preserve">; </w:t>
      </w:r>
    </w:p>
    <w:p w14:paraId="4CADBDE4" w14:textId="3FC21BC4" w:rsidR="00A6283C" w:rsidRPr="0071796B" w:rsidRDefault="00A6283C" w:rsidP="00BE3FCE">
      <w:pPr>
        <w:adjustRightInd w:val="0"/>
        <w:snapToGrid w:val="0"/>
        <w:spacing w:afterLines="100" w:after="312" w:line="259" w:lineRule="auto"/>
        <w:ind w:leftChars="337" w:left="708"/>
        <w:jc w:val="left"/>
        <w:rPr>
          <w:rFonts w:ascii="Times New Roman" w:eastAsia="方正仿宋简体" w:hAnsi="Times New Roman" w:cs="Times New Roman"/>
          <w:bCs/>
          <w:sz w:val="22"/>
          <w:szCs w:val="22"/>
        </w:rPr>
      </w:pPr>
      <w:r w:rsidRPr="0071796B">
        <w:rPr>
          <w:rFonts w:ascii="Times New Roman" w:eastAsia="方正仿宋简体" w:hAnsi="Times New Roman" w:cs="Times New Roman"/>
          <w:bCs/>
          <w:sz w:val="22"/>
          <w:szCs w:val="22"/>
        </w:rPr>
        <w:t xml:space="preserve">Level 3: </w:t>
      </w:r>
      <w:r w:rsidR="004366DE" w:rsidRPr="0071796B">
        <w:rPr>
          <w:rFonts w:ascii="Times New Roman" w:eastAsia="方正仿宋简体" w:hAnsi="Times New Roman" w:cs="Times New Roman"/>
          <w:bCs/>
          <w:sz w:val="22"/>
          <w:szCs w:val="22"/>
        </w:rPr>
        <w:t xml:space="preserve">Unfilled orders shall be filled with the </w:t>
      </w:r>
      <w:r w:rsidR="004366DE" w:rsidRPr="0071796B">
        <w:rPr>
          <w:rFonts w:ascii="Times New Roman" w:eastAsia="方正仿宋简体" w:hAnsi="Times New Roman" w:cs="Times New Roman"/>
          <w:sz w:val="22"/>
          <w:szCs w:val="22"/>
        </w:rPr>
        <w:t xml:space="preserve">general </w:t>
      </w:r>
      <w:r w:rsidR="004366DE" w:rsidRPr="0071796B">
        <w:rPr>
          <w:rFonts w:ascii="Times New Roman" w:eastAsia="方正仿宋简体" w:hAnsi="Times New Roman" w:cs="Times New Roman"/>
          <w:bCs/>
          <w:sz w:val="22"/>
          <w:szCs w:val="22"/>
        </w:rPr>
        <w:t xml:space="preserve">positions eligible to fill the unfilled orders of a </w:t>
      </w:r>
      <w:r w:rsidR="008340CE" w:rsidRPr="0071796B">
        <w:rPr>
          <w:rFonts w:ascii="Times New Roman" w:eastAsia="方正仿宋简体" w:hAnsi="Times New Roman" w:cs="Times New Roman"/>
          <w:sz w:val="22"/>
          <w:szCs w:val="22"/>
        </w:rPr>
        <w:t>Trader</w:t>
      </w:r>
      <w:r w:rsidR="004366DE" w:rsidRPr="0071796B">
        <w:rPr>
          <w:rFonts w:ascii="Times New Roman" w:eastAsia="方正仿宋简体" w:hAnsi="Times New Roman" w:cs="Times New Roman"/>
          <w:kern w:val="0"/>
          <w:sz w:val="22"/>
          <w:szCs w:val="22"/>
        </w:rPr>
        <w:t xml:space="preserve"> </w:t>
      </w:r>
      <w:r w:rsidR="004366DE" w:rsidRPr="0071796B">
        <w:rPr>
          <w:rFonts w:ascii="Times New Roman" w:eastAsia="方正仿宋简体" w:hAnsi="Times New Roman" w:cs="Times New Roman"/>
          <w:bCs/>
          <w:sz w:val="22"/>
          <w:szCs w:val="22"/>
        </w:rPr>
        <w:t>with average gains on net positions of no more than R2 of the settlement price on the base date</w:t>
      </w:r>
      <w:r w:rsidRPr="0071796B">
        <w:rPr>
          <w:rFonts w:ascii="Times New Roman" w:eastAsia="方正仿宋简体" w:hAnsi="Times New Roman" w:cs="Times New Roman"/>
          <w:bCs/>
          <w:sz w:val="22"/>
          <w:szCs w:val="22"/>
        </w:rPr>
        <w:t xml:space="preserve">; and </w:t>
      </w:r>
    </w:p>
    <w:p w14:paraId="405ABA8E" w14:textId="14B00E57" w:rsidR="00A6283C" w:rsidRPr="0071796B" w:rsidRDefault="00A6283C" w:rsidP="00BE3FCE">
      <w:pPr>
        <w:adjustRightInd w:val="0"/>
        <w:snapToGrid w:val="0"/>
        <w:spacing w:afterLines="100" w:after="312" w:line="259" w:lineRule="auto"/>
        <w:ind w:leftChars="337" w:left="708"/>
        <w:jc w:val="left"/>
        <w:rPr>
          <w:rFonts w:ascii="Times New Roman" w:eastAsia="方正仿宋简体" w:hAnsi="Times New Roman" w:cs="Times New Roman"/>
          <w:bCs/>
          <w:sz w:val="22"/>
          <w:szCs w:val="22"/>
        </w:rPr>
      </w:pPr>
      <w:r w:rsidRPr="0071796B">
        <w:rPr>
          <w:rFonts w:ascii="Times New Roman" w:eastAsia="方正仿宋简体" w:hAnsi="Times New Roman" w:cs="Times New Roman"/>
          <w:bCs/>
          <w:sz w:val="22"/>
          <w:szCs w:val="22"/>
        </w:rPr>
        <w:t xml:space="preserve">Level 4: Unfilled orders shall be filled with the hedging positions eligible to fill the unfilled orders of a </w:t>
      </w:r>
      <w:r w:rsidR="008340CE" w:rsidRPr="0071796B">
        <w:rPr>
          <w:rFonts w:ascii="Times New Roman" w:eastAsia="方正仿宋简体" w:hAnsi="Times New Roman" w:cs="Times New Roman"/>
          <w:sz w:val="22"/>
          <w:szCs w:val="22"/>
        </w:rPr>
        <w:t>Trader</w:t>
      </w:r>
      <w:r w:rsidR="004366DE" w:rsidRPr="0071796B">
        <w:rPr>
          <w:rFonts w:ascii="Times New Roman" w:eastAsia="方正仿宋简体" w:hAnsi="Times New Roman" w:cs="Times New Roman"/>
          <w:kern w:val="0"/>
          <w:sz w:val="22"/>
          <w:szCs w:val="22"/>
        </w:rPr>
        <w:t xml:space="preserve"> </w:t>
      </w:r>
      <w:r w:rsidRPr="0071796B">
        <w:rPr>
          <w:rFonts w:ascii="Times New Roman" w:eastAsia="方正仿宋简体" w:hAnsi="Times New Roman" w:cs="Times New Roman"/>
          <w:bCs/>
          <w:sz w:val="22"/>
          <w:szCs w:val="22"/>
        </w:rPr>
        <w:t xml:space="preserve">with average gains on net positions of no less than R1 of the settlement price on the base date. </w:t>
      </w:r>
    </w:p>
    <w:p w14:paraId="73B3B48C" w14:textId="77777777" w:rsidR="00A6283C" w:rsidRPr="0071796B" w:rsidRDefault="00A6283C" w:rsidP="00BE3FCE">
      <w:pPr>
        <w:tabs>
          <w:tab w:val="left" w:pos="709"/>
        </w:tabs>
        <w:adjustRightInd w:val="0"/>
        <w:snapToGrid w:val="0"/>
        <w:spacing w:afterLines="100" w:after="312" w:line="259" w:lineRule="auto"/>
        <w:ind w:leftChars="337" w:left="709" w:hanging="1"/>
        <w:jc w:val="left"/>
        <w:rPr>
          <w:rFonts w:ascii="Times New Roman" w:eastAsia="方正仿宋简体" w:hAnsi="Times New Roman" w:cs="Times New Roman"/>
          <w:bCs/>
          <w:sz w:val="22"/>
          <w:szCs w:val="22"/>
        </w:rPr>
      </w:pPr>
      <w:r w:rsidRPr="0071796B">
        <w:rPr>
          <w:rFonts w:ascii="Times New Roman" w:eastAsia="方正仿宋简体" w:hAnsi="Times New Roman" w:cs="Times New Roman"/>
          <w:bCs/>
          <w:sz w:val="22"/>
          <w:szCs w:val="22"/>
        </w:rPr>
        <w:t>(ii)</w:t>
      </w:r>
      <w:r w:rsidRPr="0071796B">
        <w:rPr>
          <w:rFonts w:ascii="Times New Roman" w:eastAsia="方正仿宋简体" w:hAnsi="Times New Roman" w:cs="Times New Roman"/>
          <w:bCs/>
          <w:sz w:val="22"/>
          <w:szCs w:val="22"/>
        </w:rPr>
        <w:tab/>
        <w:t>In each level, the order fill shall be made pro rata to the amount of the positions available to fill the unfilled orders, compared to the amount of the unfilled orders, or the residual unfilled orders.</w:t>
      </w:r>
    </w:p>
    <w:p w14:paraId="50224C54" w14:textId="77777777" w:rsidR="00A6283C" w:rsidRPr="0071796B" w:rsidRDefault="00A6283C"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71796B">
        <w:rPr>
          <w:rFonts w:ascii="Times New Roman" w:eastAsia="方正仿宋简体" w:hAnsi="Times New Roman" w:cs="Times New Roman"/>
          <w:bCs/>
          <w:sz w:val="22"/>
          <w:szCs w:val="22"/>
        </w:rPr>
        <w:t>(b)</w:t>
      </w:r>
      <w:r w:rsidRPr="0071796B">
        <w:rPr>
          <w:rFonts w:ascii="Times New Roman" w:eastAsia="方正仿宋简体" w:hAnsi="Times New Roman" w:cs="Times New Roman"/>
          <w:bCs/>
          <w:sz w:val="22"/>
          <w:szCs w:val="22"/>
        </w:rPr>
        <w:tab/>
        <w:t>Methods and procedures can be found in the Appendix</w:t>
      </w:r>
    </w:p>
    <w:p w14:paraId="4ED71AE4" w14:textId="704ABB53" w:rsidR="00A6283C" w:rsidRPr="0071796B" w:rsidRDefault="004366DE" w:rsidP="00BE3FCE">
      <w:pPr>
        <w:adjustRightInd w:val="0"/>
        <w:snapToGrid w:val="0"/>
        <w:spacing w:afterLines="100" w:after="312" w:line="259" w:lineRule="auto"/>
        <w:ind w:leftChars="337" w:left="708"/>
        <w:jc w:val="left"/>
        <w:rPr>
          <w:rFonts w:ascii="Times New Roman" w:eastAsia="方正仿宋简体" w:hAnsi="Times New Roman" w:cs="Times New Roman"/>
          <w:bCs/>
          <w:sz w:val="22"/>
          <w:szCs w:val="22"/>
        </w:rPr>
      </w:pPr>
      <w:r w:rsidRPr="0071796B">
        <w:rPr>
          <w:rFonts w:ascii="Times New Roman" w:eastAsia="方正仿宋简体" w:hAnsi="Times New Roman" w:cs="Times New Roman"/>
          <w:bCs/>
          <w:sz w:val="22"/>
          <w:szCs w:val="22"/>
        </w:rPr>
        <w:t xml:space="preserve">If the amount of the </w:t>
      </w:r>
      <w:r w:rsidRPr="0071796B">
        <w:rPr>
          <w:rFonts w:ascii="Times New Roman" w:eastAsia="方正仿宋简体" w:hAnsi="Times New Roman" w:cs="Times New Roman"/>
          <w:sz w:val="22"/>
          <w:szCs w:val="22"/>
        </w:rPr>
        <w:t xml:space="preserve">General </w:t>
      </w:r>
      <w:r w:rsidR="00AA0CBF" w:rsidRPr="0071796B">
        <w:rPr>
          <w:rFonts w:ascii="Times New Roman" w:eastAsia="方正仿宋简体" w:hAnsi="Times New Roman" w:cs="Times New Roman"/>
          <w:bCs/>
          <w:sz w:val="22"/>
          <w:szCs w:val="22"/>
        </w:rPr>
        <w:t>Position</w:t>
      </w:r>
      <w:r w:rsidR="00191824" w:rsidRPr="0071796B">
        <w:rPr>
          <w:rFonts w:ascii="Times New Roman" w:eastAsia="方正仿宋简体" w:hAnsi="Times New Roman" w:cs="Times New Roman"/>
          <w:bCs/>
          <w:sz w:val="22"/>
          <w:szCs w:val="22"/>
        </w:rPr>
        <w:t>s</w:t>
      </w:r>
      <w:r w:rsidR="00AA0CBF" w:rsidRPr="0071796B">
        <w:rPr>
          <w:rFonts w:ascii="Times New Roman" w:eastAsia="方正仿宋简体" w:hAnsi="Times New Roman" w:cs="Times New Roman"/>
          <w:bCs/>
          <w:sz w:val="22"/>
          <w:szCs w:val="22"/>
        </w:rPr>
        <w:t xml:space="preserve"> with Gains</w:t>
      </w:r>
      <w:r w:rsidRPr="0071796B">
        <w:rPr>
          <w:rFonts w:ascii="Times New Roman" w:eastAsia="方正仿宋简体" w:hAnsi="Times New Roman" w:cs="Times New Roman"/>
          <w:bCs/>
          <w:sz w:val="22"/>
          <w:szCs w:val="22"/>
        </w:rPr>
        <w:t xml:space="preserve"> of Over R1 is greater than or equal to that of the unfilled orders, the unfilled orders shall be filled pro rata to the amount of the </w:t>
      </w:r>
      <w:r w:rsidRPr="0071796B">
        <w:rPr>
          <w:rFonts w:ascii="Times New Roman" w:eastAsia="方正仿宋简体" w:hAnsi="Times New Roman" w:cs="Times New Roman"/>
          <w:sz w:val="22"/>
          <w:szCs w:val="22"/>
        </w:rPr>
        <w:t xml:space="preserve">General </w:t>
      </w:r>
      <w:r w:rsidR="00AA0CBF" w:rsidRPr="0071796B">
        <w:rPr>
          <w:rFonts w:ascii="Times New Roman" w:eastAsia="方正仿宋简体" w:hAnsi="Times New Roman" w:cs="Times New Roman"/>
          <w:bCs/>
          <w:sz w:val="22"/>
          <w:szCs w:val="22"/>
        </w:rPr>
        <w:t>Position</w:t>
      </w:r>
      <w:r w:rsidR="00191824" w:rsidRPr="0071796B">
        <w:rPr>
          <w:rFonts w:ascii="Times New Roman" w:eastAsia="方正仿宋简体" w:hAnsi="Times New Roman" w:cs="Times New Roman"/>
          <w:bCs/>
          <w:sz w:val="22"/>
          <w:szCs w:val="22"/>
        </w:rPr>
        <w:t>s</w:t>
      </w:r>
      <w:r w:rsidR="00AA0CBF" w:rsidRPr="0071796B">
        <w:rPr>
          <w:rFonts w:ascii="Times New Roman" w:eastAsia="方正仿宋简体" w:hAnsi="Times New Roman" w:cs="Times New Roman"/>
          <w:bCs/>
          <w:sz w:val="22"/>
          <w:szCs w:val="22"/>
        </w:rPr>
        <w:t xml:space="preserve"> with Gains</w:t>
      </w:r>
      <w:r w:rsidRPr="0071796B">
        <w:rPr>
          <w:rFonts w:ascii="Times New Roman" w:eastAsia="方正仿宋简体" w:hAnsi="Times New Roman" w:cs="Times New Roman"/>
          <w:bCs/>
          <w:sz w:val="22"/>
          <w:szCs w:val="22"/>
        </w:rPr>
        <w:t xml:space="preserve"> of Over R1</w:t>
      </w:r>
      <w:r w:rsidR="00A6283C" w:rsidRPr="0071796B">
        <w:rPr>
          <w:rFonts w:ascii="Times New Roman" w:eastAsia="方正仿宋简体" w:hAnsi="Times New Roman" w:cs="Times New Roman"/>
          <w:bCs/>
          <w:sz w:val="22"/>
          <w:szCs w:val="22"/>
        </w:rPr>
        <w:t xml:space="preserve">; </w:t>
      </w:r>
    </w:p>
    <w:p w14:paraId="2D2F77A5" w14:textId="0C15AE2B" w:rsidR="00A6283C" w:rsidRPr="0071796B" w:rsidRDefault="00773B2C" w:rsidP="00BE3FCE">
      <w:pPr>
        <w:adjustRightInd w:val="0"/>
        <w:snapToGrid w:val="0"/>
        <w:spacing w:afterLines="100" w:after="312" w:line="259" w:lineRule="auto"/>
        <w:ind w:leftChars="337" w:left="708"/>
        <w:jc w:val="left"/>
        <w:rPr>
          <w:rFonts w:ascii="Times New Roman" w:eastAsia="方正仿宋简体" w:hAnsi="Times New Roman" w:cs="Times New Roman"/>
          <w:bCs/>
          <w:sz w:val="22"/>
          <w:szCs w:val="22"/>
        </w:rPr>
      </w:pPr>
      <w:r w:rsidRPr="0071796B">
        <w:rPr>
          <w:rFonts w:ascii="Times New Roman" w:eastAsia="方正仿宋简体" w:hAnsi="Times New Roman" w:cs="Times New Roman"/>
          <w:bCs/>
          <w:sz w:val="22"/>
          <w:szCs w:val="22"/>
        </w:rPr>
        <w:t xml:space="preserve">If the amount of the </w:t>
      </w:r>
      <w:r w:rsidRPr="0071796B">
        <w:rPr>
          <w:rFonts w:ascii="Times New Roman" w:eastAsia="方正仿宋简体" w:hAnsi="Times New Roman" w:cs="Times New Roman"/>
          <w:sz w:val="22"/>
          <w:szCs w:val="22"/>
        </w:rPr>
        <w:t xml:space="preserve">General </w:t>
      </w:r>
      <w:r w:rsidR="00AA0CBF" w:rsidRPr="0071796B">
        <w:rPr>
          <w:rFonts w:ascii="Times New Roman" w:eastAsia="方正仿宋简体" w:hAnsi="Times New Roman" w:cs="Times New Roman"/>
          <w:bCs/>
          <w:sz w:val="22"/>
          <w:szCs w:val="22"/>
        </w:rPr>
        <w:t>Position</w:t>
      </w:r>
      <w:r w:rsidR="00191824" w:rsidRPr="0071796B">
        <w:rPr>
          <w:rFonts w:ascii="Times New Roman" w:eastAsia="方正仿宋简体" w:hAnsi="Times New Roman" w:cs="Times New Roman"/>
          <w:bCs/>
          <w:sz w:val="22"/>
          <w:szCs w:val="22"/>
        </w:rPr>
        <w:t>s</w:t>
      </w:r>
      <w:r w:rsidR="00AA0CBF" w:rsidRPr="0071796B">
        <w:rPr>
          <w:rFonts w:ascii="Times New Roman" w:eastAsia="方正仿宋简体" w:hAnsi="Times New Roman" w:cs="Times New Roman"/>
          <w:bCs/>
          <w:sz w:val="22"/>
          <w:szCs w:val="22"/>
        </w:rPr>
        <w:t xml:space="preserve"> with Gains</w:t>
      </w:r>
      <w:r w:rsidRPr="0071796B">
        <w:rPr>
          <w:rFonts w:ascii="Times New Roman" w:eastAsia="方正仿宋简体" w:hAnsi="Times New Roman" w:cs="Times New Roman"/>
          <w:bCs/>
          <w:sz w:val="22"/>
          <w:szCs w:val="22"/>
        </w:rPr>
        <w:t xml:space="preserve"> of Over R1 is smaller than that of the unfilled orders, the </w:t>
      </w:r>
      <w:r w:rsidRPr="0071796B">
        <w:rPr>
          <w:rFonts w:ascii="Times New Roman" w:eastAsia="方正仿宋简体" w:hAnsi="Times New Roman" w:cs="Times New Roman"/>
          <w:sz w:val="22"/>
          <w:szCs w:val="22"/>
        </w:rPr>
        <w:t xml:space="preserve">General </w:t>
      </w:r>
      <w:r w:rsidR="00AA0CBF" w:rsidRPr="0071796B">
        <w:rPr>
          <w:rFonts w:ascii="Times New Roman" w:eastAsia="方正仿宋简体" w:hAnsi="Times New Roman" w:cs="Times New Roman"/>
          <w:bCs/>
          <w:sz w:val="22"/>
          <w:szCs w:val="22"/>
        </w:rPr>
        <w:t>Position</w:t>
      </w:r>
      <w:r w:rsidR="00191824" w:rsidRPr="0071796B">
        <w:rPr>
          <w:rFonts w:ascii="Times New Roman" w:eastAsia="方正仿宋简体" w:hAnsi="Times New Roman" w:cs="Times New Roman"/>
          <w:bCs/>
          <w:sz w:val="22"/>
          <w:szCs w:val="22"/>
        </w:rPr>
        <w:t>s</w:t>
      </w:r>
      <w:r w:rsidR="00AA0CBF" w:rsidRPr="0071796B">
        <w:rPr>
          <w:rFonts w:ascii="Times New Roman" w:eastAsia="方正仿宋简体" w:hAnsi="Times New Roman" w:cs="Times New Roman"/>
          <w:bCs/>
          <w:sz w:val="22"/>
          <w:szCs w:val="22"/>
        </w:rPr>
        <w:t xml:space="preserve"> with Gains</w:t>
      </w:r>
      <w:r w:rsidRPr="0071796B">
        <w:rPr>
          <w:rFonts w:ascii="Times New Roman" w:eastAsia="方正仿宋简体" w:hAnsi="Times New Roman" w:cs="Times New Roman"/>
          <w:bCs/>
          <w:sz w:val="22"/>
          <w:szCs w:val="22"/>
        </w:rPr>
        <w:t xml:space="preserve"> of Over R1 shall be filled pro rata to the amount of the unfilled orders. The residual unfilled orders, if any, shall be filled with the </w:t>
      </w:r>
      <w:r w:rsidRPr="0071796B">
        <w:rPr>
          <w:rFonts w:ascii="Times New Roman" w:eastAsia="方正仿宋简体" w:hAnsi="Times New Roman" w:cs="Times New Roman"/>
          <w:sz w:val="22"/>
          <w:szCs w:val="22"/>
        </w:rPr>
        <w:t xml:space="preserve">General </w:t>
      </w:r>
      <w:r w:rsidR="00885AFE" w:rsidRPr="0071796B">
        <w:rPr>
          <w:rFonts w:ascii="Times New Roman" w:eastAsia="方正仿宋简体" w:hAnsi="Times New Roman" w:cs="Times New Roman"/>
          <w:bCs/>
          <w:sz w:val="22"/>
          <w:szCs w:val="22"/>
        </w:rPr>
        <w:t>Position</w:t>
      </w:r>
      <w:r w:rsidR="00191824" w:rsidRPr="0071796B">
        <w:rPr>
          <w:rFonts w:ascii="Times New Roman" w:eastAsia="方正仿宋简体" w:hAnsi="Times New Roman" w:cs="Times New Roman"/>
          <w:bCs/>
          <w:sz w:val="22"/>
          <w:szCs w:val="22"/>
        </w:rPr>
        <w:t>s</w:t>
      </w:r>
      <w:r w:rsidR="00885AFE" w:rsidRPr="0071796B">
        <w:rPr>
          <w:rFonts w:ascii="Times New Roman" w:eastAsia="方正仿宋简体" w:hAnsi="Times New Roman" w:cs="Times New Roman"/>
          <w:bCs/>
          <w:sz w:val="22"/>
          <w:szCs w:val="22"/>
        </w:rPr>
        <w:t xml:space="preserve"> with Gains</w:t>
      </w:r>
      <w:r w:rsidRPr="0071796B">
        <w:rPr>
          <w:rFonts w:ascii="Times New Roman" w:eastAsia="方正仿宋简体" w:hAnsi="Times New Roman" w:cs="Times New Roman"/>
          <w:bCs/>
          <w:sz w:val="22"/>
          <w:szCs w:val="22"/>
        </w:rPr>
        <w:t xml:space="preserve"> of Over R2 in the same manner as the foregoing, and if there are still orders remaining, the outstanding unfilled orders shall be filled to the </w:t>
      </w:r>
      <w:r w:rsidRPr="0071796B">
        <w:rPr>
          <w:rFonts w:ascii="Times New Roman" w:eastAsia="方正仿宋简体" w:hAnsi="Times New Roman" w:cs="Times New Roman"/>
          <w:sz w:val="22"/>
          <w:szCs w:val="22"/>
        </w:rPr>
        <w:t xml:space="preserve">General </w:t>
      </w:r>
      <w:r w:rsidR="00AA0CBF" w:rsidRPr="0071796B">
        <w:rPr>
          <w:rFonts w:ascii="Times New Roman" w:eastAsia="方正仿宋简体" w:hAnsi="Times New Roman" w:cs="Times New Roman"/>
          <w:bCs/>
          <w:sz w:val="22"/>
          <w:szCs w:val="22"/>
        </w:rPr>
        <w:t>Position</w:t>
      </w:r>
      <w:r w:rsidR="00191824" w:rsidRPr="0071796B">
        <w:rPr>
          <w:rFonts w:ascii="Times New Roman" w:eastAsia="方正仿宋简体" w:hAnsi="Times New Roman" w:cs="Times New Roman"/>
          <w:bCs/>
          <w:sz w:val="22"/>
          <w:szCs w:val="22"/>
        </w:rPr>
        <w:t>s</w:t>
      </w:r>
      <w:r w:rsidR="00AA0CBF" w:rsidRPr="0071796B">
        <w:rPr>
          <w:rFonts w:ascii="Times New Roman" w:eastAsia="方正仿宋简体" w:hAnsi="Times New Roman" w:cs="Times New Roman"/>
          <w:bCs/>
          <w:sz w:val="22"/>
          <w:szCs w:val="22"/>
        </w:rPr>
        <w:t xml:space="preserve"> with Gains</w:t>
      </w:r>
      <w:r w:rsidRPr="0071796B">
        <w:rPr>
          <w:rFonts w:ascii="Times New Roman" w:eastAsia="方正仿宋简体" w:hAnsi="Times New Roman" w:cs="Times New Roman"/>
          <w:bCs/>
          <w:sz w:val="22"/>
          <w:szCs w:val="22"/>
        </w:rPr>
        <w:t xml:space="preserve"> of Below R2, and so to the Hedging </w:t>
      </w:r>
      <w:r w:rsidR="00AA0CBF" w:rsidRPr="0071796B">
        <w:rPr>
          <w:rFonts w:ascii="Times New Roman" w:eastAsia="方正仿宋简体" w:hAnsi="Times New Roman" w:cs="Times New Roman"/>
          <w:bCs/>
          <w:sz w:val="22"/>
          <w:szCs w:val="22"/>
        </w:rPr>
        <w:t>Position</w:t>
      </w:r>
      <w:r w:rsidR="00191824" w:rsidRPr="0071796B">
        <w:rPr>
          <w:rFonts w:ascii="Times New Roman" w:eastAsia="方正仿宋简体" w:hAnsi="Times New Roman" w:cs="Times New Roman"/>
          <w:bCs/>
          <w:sz w:val="22"/>
          <w:szCs w:val="22"/>
        </w:rPr>
        <w:t>s</w:t>
      </w:r>
      <w:r w:rsidR="00AA0CBF" w:rsidRPr="0071796B">
        <w:rPr>
          <w:rFonts w:ascii="Times New Roman" w:eastAsia="方正仿宋简体" w:hAnsi="Times New Roman" w:cs="Times New Roman"/>
          <w:bCs/>
          <w:sz w:val="22"/>
          <w:szCs w:val="22"/>
        </w:rPr>
        <w:t xml:space="preserve"> with Gains</w:t>
      </w:r>
      <w:r w:rsidRPr="0071796B">
        <w:rPr>
          <w:rFonts w:ascii="Times New Roman" w:eastAsia="方正仿宋简体" w:hAnsi="Times New Roman" w:cs="Times New Roman"/>
          <w:bCs/>
          <w:sz w:val="22"/>
          <w:szCs w:val="22"/>
        </w:rPr>
        <w:t xml:space="preserve"> of Over R1. Unfilled orders which eventually remain after all the order fills described above, if any, shall not be filled at all</w:t>
      </w:r>
      <w:r w:rsidR="00A6283C" w:rsidRPr="0071796B">
        <w:rPr>
          <w:rFonts w:ascii="Times New Roman" w:eastAsia="方正仿宋简体" w:hAnsi="Times New Roman" w:cs="Times New Roman"/>
          <w:bCs/>
          <w:sz w:val="22"/>
          <w:szCs w:val="22"/>
        </w:rPr>
        <w:t>.</w:t>
      </w:r>
    </w:p>
    <w:p w14:paraId="110DAE1D" w14:textId="276F0E7C" w:rsidR="00A6283C" w:rsidRPr="00FB0317" w:rsidRDefault="00A6283C"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Cs/>
          <w:sz w:val="22"/>
          <w:szCs w:val="22"/>
        </w:rPr>
        <w:t>(5)</w:t>
      </w:r>
      <w:r w:rsidRPr="00FB0317">
        <w:rPr>
          <w:rFonts w:ascii="Times New Roman" w:eastAsia="方正仿宋简体" w:hAnsi="Times New Roman" w:cs="Times New Roman"/>
          <w:bCs/>
          <w:sz w:val="22"/>
          <w:szCs w:val="22"/>
        </w:rPr>
        <w:tab/>
        <w:t>Decimals of the Unfilled Orders</w:t>
      </w:r>
    </w:p>
    <w:p w14:paraId="54DD58B7" w14:textId="34F20F0F" w:rsidR="00A6283C" w:rsidRPr="0071796B" w:rsidRDefault="00773B2C" w:rsidP="00BE3FCE">
      <w:pPr>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Cs/>
          <w:sz w:val="22"/>
          <w:szCs w:val="22"/>
        </w:rPr>
        <w:t>Positions are</w:t>
      </w:r>
      <w:r w:rsidRPr="0071796B">
        <w:rPr>
          <w:rFonts w:ascii="Times New Roman" w:eastAsia="方正仿宋简体" w:hAnsi="Times New Roman" w:cs="Times New Roman"/>
          <w:bCs/>
          <w:sz w:val="22"/>
          <w:szCs w:val="22"/>
        </w:rPr>
        <w:t xml:space="preserve"> filled to the unfilled orders posted to the central order book under each </w:t>
      </w:r>
      <w:r w:rsidRPr="0071796B">
        <w:rPr>
          <w:rFonts w:ascii="Times New Roman" w:eastAsia="方正仿宋简体" w:hAnsi="Times New Roman" w:cs="Times New Roman"/>
          <w:sz w:val="22"/>
          <w:szCs w:val="22"/>
        </w:rPr>
        <w:t>trading</w:t>
      </w:r>
      <w:r w:rsidRPr="0071796B">
        <w:rPr>
          <w:rFonts w:ascii="Times New Roman" w:eastAsia="方正仿宋简体" w:hAnsi="Times New Roman" w:cs="Times New Roman"/>
          <w:bCs/>
          <w:sz w:val="22"/>
          <w:szCs w:val="22"/>
        </w:rPr>
        <w:t xml:space="preserve"> code. In the first step, the integral portion of the total size of unfilled orders posted under each </w:t>
      </w:r>
      <w:r w:rsidRPr="0071796B">
        <w:rPr>
          <w:rFonts w:ascii="Times New Roman" w:eastAsia="方正仿宋简体" w:hAnsi="Times New Roman" w:cs="Times New Roman"/>
          <w:sz w:val="22"/>
          <w:szCs w:val="22"/>
        </w:rPr>
        <w:t xml:space="preserve">trading </w:t>
      </w:r>
      <w:r w:rsidRPr="0071796B">
        <w:rPr>
          <w:rFonts w:ascii="Times New Roman" w:eastAsia="方正仿宋简体" w:hAnsi="Times New Roman" w:cs="Times New Roman"/>
          <w:bCs/>
          <w:sz w:val="22"/>
          <w:szCs w:val="22"/>
        </w:rPr>
        <w:t xml:space="preserve">code shall be filled. In the second step, the remaining unfilled portion, i.e. the portion in decimal number </w:t>
      </w:r>
      <w:r w:rsidRPr="0071796B">
        <w:rPr>
          <w:rFonts w:ascii="Times New Roman" w:eastAsia="方正仿宋简体" w:hAnsi="Times New Roman" w:cs="Times New Roman"/>
          <w:bCs/>
          <w:sz w:val="22"/>
          <w:szCs w:val="22"/>
        </w:rPr>
        <w:lastRenderedPageBreak/>
        <w:t xml:space="preserve">posted under each </w:t>
      </w:r>
      <w:r w:rsidRPr="0071796B">
        <w:rPr>
          <w:rFonts w:ascii="Times New Roman" w:eastAsia="方正仿宋简体" w:hAnsi="Times New Roman" w:cs="Times New Roman"/>
          <w:sz w:val="22"/>
          <w:szCs w:val="22"/>
        </w:rPr>
        <w:t>trading</w:t>
      </w:r>
      <w:r w:rsidRPr="0071796B">
        <w:rPr>
          <w:rFonts w:ascii="Times New Roman" w:eastAsia="方正仿宋简体" w:hAnsi="Times New Roman" w:cs="Times New Roman"/>
          <w:bCs/>
          <w:sz w:val="22"/>
          <w:szCs w:val="22"/>
        </w:rPr>
        <w:t xml:space="preserve"> code, shall be filled according to the ranking of the </w:t>
      </w:r>
      <w:r w:rsidRPr="0071796B">
        <w:rPr>
          <w:rFonts w:ascii="Times New Roman" w:eastAsia="方正仿宋简体" w:hAnsi="Times New Roman" w:cs="Times New Roman"/>
          <w:sz w:val="22"/>
          <w:szCs w:val="22"/>
        </w:rPr>
        <w:t>trading</w:t>
      </w:r>
      <w:r w:rsidRPr="0071796B">
        <w:rPr>
          <w:rFonts w:ascii="Times New Roman" w:eastAsia="方正仿宋简体" w:hAnsi="Times New Roman" w:cs="Times New Roman"/>
          <w:bCs/>
          <w:sz w:val="22"/>
          <w:szCs w:val="22"/>
        </w:rPr>
        <w:t xml:space="preserve"> codes from highest to lowest decimal with each </w:t>
      </w:r>
      <w:r w:rsidRPr="0071796B">
        <w:rPr>
          <w:rFonts w:ascii="Times New Roman" w:eastAsia="方正仿宋简体" w:hAnsi="Times New Roman" w:cs="Times New Roman"/>
          <w:sz w:val="22"/>
          <w:szCs w:val="22"/>
        </w:rPr>
        <w:t>trading</w:t>
      </w:r>
      <w:r w:rsidRPr="0071796B">
        <w:rPr>
          <w:rFonts w:ascii="Times New Roman" w:eastAsia="方正仿宋简体" w:hAnsi="Times New Roman" w:cs="Times New Roman"/>
          <w:bCs/>
          <w:sz w:val="22"/>
          <w:szCs w:val="22"/>
        </w:rPr>
        <w:t xml:space="preserve"> code being filled with one (1) lot, except that if there are two or more </w:t>
      </w:r>
      <w:r w:rsidR="008340CE" w:rsidRPr="0071796B">
        <w:rPr>
          <w:rFonts w:ascii="Times New Roman" w:eastAsia="方正仿宋简体" w:hAnsi="Times New Roman" w:cs="Times New Roman"/>
          <w:sz w:val="22"/>
          <w:szCs w:val="22"/>
        </w:rPr>
        <w:t>Trader</w:t>
      </w:r>
      <w:r w:rsidRPr="0071796B">
        <w:rPr>
          <w:rFonts w:ascii="Times New Roman" w:eastAsia="方正仿宋简体" w:hAnsi="Times New Roman" w:cs="Times New Roman"/>
          <w:kern w:val="0"/>
          <w:sz w:val="22"/>
          <w:szCs w:val="22"/>
        </w:rPr>
        <w:t>s</w:t>
      </w:r>
      <w:r w:rsidRPr="0071796B">
        <w:rPr>
          <w:rFonts w:ascii="Times New Roman" w:eastAsia="方正仿宋简体" w:hAnsi="Times New Roman" w:cs="Times New Roman"/>
          <w:bCs/>
          <w:sz w:val="22"/>
          <w:szCs w:val="22"/>
        </w:rPr>
        <w:t xml:space="preserve"> with equal decimals that could be included in the fill, such fill shall be done on a random basis if there are no enough positions to fill the orders.</w:t>
      </w:r>
    </w:p>
    <w:p w14:paraId="4AA13793" w14:textId="77777777" w:rsidR="00A6283C" w:rsidRPr="0071796B" w:rsidRDefault="00A6283C" w:rsidP="00BE3FCE">
      <w:pPr>
        <w:adjustRightInd w:val="0"/>
        <w:snapToGrid w:val="0"/>
        <w:spacing w:afterLines="100" w:after="312" w:line="259" w:lineRule="auto"/>
        <w:jc w:val="left"/>
        <w:rPr>
          <w:rFonts w:ascii="Times New Roman" w:eastAsia="方正仿宋简体" w:hAnsi="Times New Roman" w:cs="Times New Roman"/>
          <w:bCs/>
          <w:sz w:val="22"/>
          <w:szCs w:val="22"/>
        </w:rPr>
      </w:pPr>
      <w:r w:rsidRPr="0071796B">
        <w:rPr>
          <w:rFonts w:ascii="Times New Roman" w:eastAsia="方正仿宋简体" w:hAnsi="Times New Roman" w:cs="Times New Roman"/>
          <w:bCs/>
          <w:sz w:val="22"/>
          <w:szCs w:val="22"/>
        </w:rPr>
        <w:t>If market risk is mitigated after the above measures are implemented, the Price Limit and the trading margin will return to their regular levels on the next trading day; otherwise, the Exchange shall take additional risk management measures.</w:t>
      </w:r>
    </w:p>
    <w:p w14:paraId="25DDED1A" w14:textId="36272FE4" w:rsidR="00A6283C" w:rsidRPr="0071796B" w:rsidRDefault="00A6283C" w:rsidP="00BE3FCE">
      <w:pPr>
        <w:tabs>
          <w:tab w:val="left" w:pos="1276"/>
        </w:tabs>
        <w:adjustRightInd w:val="0"/>
        <w:snapToGrid w:val="0"/>
        <w:spacing w:afterLines="100" w:after="312" w:line="259" w:lineRule="auto"/>
        <w:jc w:val="left"/>
        <w:rPr>
          <w:rFonts w:ascii="Times New Roman" w:eastAsia="方正仿宋简体" w:hAnsi="Times New Roman" w:cs="Times New Roman"/>
          <w:bCs/>
          <w:sz w:val="22"/>
          <w:szCs w:val="22"/>
        </w:rPr>
      </w:pPr>
      <w:r w:rsidRPr="0071796B">
        <w:rPr>
          <w:rFonts w:ascii="Times New Roman" w:eastAsia="方正仿宋简体" w:hAnsi="Times New Roman" w:cs="Times New Roman"/>
          <w:bCs/>
          <w:sz w:val="22"/>
          <w:szCs w:val="22"/>
        </w:rPr>
        <w:t>Financial losses incurred as a result of the implementation of the above measures shall be borne by the Member</w:t>
      </w:r>
      <w:r w:rsidR="00773B2C" w:rsidRPr="0071796B">
        <w:rPr>
          <w:rFonts w:ascii="Times New Roman" w:eastAsia="方正仿宋简体" w:hAnsi="Times New Roman" w:cs="Times New Roman"/>
          <w:sz w:val="22"/>
          <w:szCs w:val="22"/>
        </w:rPr>
        <w:t>, OSP, Overseas Intermediar</w:t>
      </w:r>
      <w:r w:rsidR="00E225B6" w:rsidRPr="0071796B">
        <w:rPr>
          <w:rFonts w:ascii="Times New Roman" w:eastAsia="方正仿宋简体" w:hAnsi="Times New Roman" w:cs="Times New Roman"/>
          <w:sz w:val="22"/>
          <w:szCs w:val="22"/>
        </w:rPr>
        <w:t>y</w:t>
      </w:r>
      <w:r w:rsidR="00773B2C" w:rsidRPr="0071796B">
        <w:rPr>
          <w:rFonts w:ascii="Times New Roman" w:eastAsia="方正仿宋简体" w:hAnsi="Times New Roman" w:cs="Times New Roman"/>
          <w:bCs/>
          <w:sz w:val="22"/>
          <w:szCs w:val="22"/>
        </w:rPr>
        <w:t xml:space="preserve"> and </w:t>
      </w:r>
      <w:r w:rsidR="00E225B6" w:rsidRPr="0071796B">
        <w:rPr>
          <w:rFonts w:ascii="Times New Roman" w:eastAsia="方正仿宋简体" w:hAnsi="Times New Roman" w:cs="Times New Roman"/>
          <w:sz w:val="22"/>
          <w:szCs w:val="22"/>
        </w:rPr>
        <w:t>their</w:t>
      </w:r>
      <w:r w:rsidR="00E225B6" w:rsidRPr="0071796B">
        <w:rPr>
          <w:rFonts w:ascii="Times New Roman" w:eastAsia="方正仿宋简体" w:hAnsi="Times New Roman" w:cs="Times New Roman"/>
          <w:bCs/>
          <w:sz w:val="22"/>
          <w:szCs w:val="22"/>
        </w:rPr>
        <w:t xml:space="preserve"> </w:t>
      </w:r>
      <w:r w:rsidR="00773B2C" w:rsidRPr="0071796B">
        <w:rPr>
          <w:rFonts w:ascii="Times New Roman" w:eastAsia="方正仿宋简体" w:hAnsi="Times New Roman" w:cs="Times New Roman"/>
          <w:bCs/>
          <w:sz w:val="22"/>
          <w:szCs w:val="22"/>
        </w:rPr>
        <w:t>Clients</w:t>
      </w:r>
      <w:r w:rsidRPr="0071796B">
        <w:rPr>
          <w:rFonts w:ascii="Times New Roman" w:eastAsia="方正仿宋简体" w:hAnsi="Times New Roman" w:cs="Times New Roman"/>
          <w:bCs/>
          <w:sz w:val="22"/>
          <w:szCs w:val="22"/>
        </w:rPr>
        <w:t>.</w:t>
      </w:r>
    </w:p>
    <w:p w14:paraId="4DDDCB19" w14:textId="09588EED" w:rsidR="00A6283C" w:rsidRPr="0071796B" w:rsidRDefault="00A6283C" w:rsidP="00BE3FCE">
      <w:pPr>
        <w:tabs>
          <w:tab w:val="left" w:pos="1276"/>
        </w:tabs>
        <w:adjustRightInd w:val="0"/>
        <w:snapToGrid w:val="0"/>
        <w:spacing w:afterLines="100" w:after="312" w:line="259" w:lineRule="auto"/>
        <w:jc w:val="left"/>
        <w:rPr>
          <w:rFonts w:ascii="Times New Roman" w:eastAsia="方正仿宋简体" w:hAnsi="Times New Roman" w:cs="Times New Roman"/>
          <w:sz w:val="22"/>
          <w:szCs w:val="22"/>
        </w:rPr>
      </w:pPr>
      <w:r w:rsidRPr="0071796B">
        <w:rPr>
          <w:rFonts w:ascii="Times New Roman" w:eastAsia="方正仿宋简体" w:hAnsi="Times New Roman" w:cs="Times New Roman"/>
          <w:sz w:val="22"/>
          <w:szCs w:val="22"/>
        </w:rPr>
        <w:t>The specific value of parameters R1 and R2 shall be governed by the</w:t>
      </w:r>
      <w:r w:rsidR="009F5261" w:rsidRPr="0071796B">
        <w:rPr>
          <w:rFonts w:ascii="Times New Roman" w:eastAsia="方正仿宋简体" w:hAnsi="Times New Roman" w:cs="Times New Roman"/>
          <w:sz w:val="22"/>
          <w:szCs w:val="22"/>
        </w:rPr>
        <w:t xml:space="preserve"> futures</w:t>
      </w:r>
      <w:r w:rsidRPr="0071796B">
        <w:rPr>
          <w:rFonts w:ascii="Times New Roman" w:eastAsia="方正仿宋简体" w:hAnsi="Times New Roman" w:cs="Times New Roman"/>
          <w:sz w:val="22"/>
          <w:szCs w:val="22"/>
        </w:rPr>
        <w:t xml:space="preserve"> rules for the particular products.</w:t>
      </w:r>
    </w:p>
    <w:p w14:paraId="50C550F4" w14:textId="186502FD" w:rsidR="00A6283C" w:rsidRPr="00FB0317" w:rsidRDefault="00A6283C" w:rsidP="00BE3FCE">
      <w:pPr>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
          <w:sz w:val="22"/>
          <w:szCs w:val="22"/>
        </w:rPr>
        <w:t xml:space="preserve">Article </w:t>
      </w:r>
      <w:r w:rsidR="00E225B6" w:rsidRPr="00FB0317">
        <w:rPr>
          <w:rFonts w:ascii="Times New Roman" w:eastAsia="方正仿宋简体" w:hAnsi="Times New Roman" w:cs="Times New Roman"/>
          <w:b/>
          <w:sz w:val="22"/>
          <w:szCs w:val="22"/>
        </w:rPr>
        <w:t>20</w:t>
      </w:r>
      <w:r w:rsidRPr="00FB0317">
        <w:rPr>
          <w:rFonts w:ascii="Times New Roman" w:eastAsia="方正仿宋简体" w:hAnsi="Times New Roman" w:cs="Times New Roman"/>
          <w:b/>
          <w:sz w:val="22"/>
          <w:szCs w:val="22"/>
        </w:rPr>
        <w:tab/>
      </w:r>
      <w:r w:rsidR="00E225B6" w:rsidRPr="00FB0317">
        <w:rPr>
          <w:rFonts w:ascii="Times New Roman" w:eastAsia="方正仿宋简体" w:hAnsi="Times New Roman" w:cs="Times New Roman"/>
          <w:b/>
          <w:sz w:val="22"/>
          <w:szCs w:val="22"/>
        </w:rPr>
        <w:t xml:space="preserve"> </w:t>
      </w:r>
      <w:r w:rsidRPr="00FB0317">
        <w:rPr>
          <w:rFonts w:ascii="Times New Roman" w:eastAsia="方正仿宋简体" w:hAnsi="Times New Roman" w:cs="Times New Roman"/>
          <w:bCs/>
          <w:sz w:val="22"/>
          <w:szCs w:val="22"/>
        </w:rPr>
        <w:t xml:space="preserve">If the Exchange declares an abnormal condition pursuant to these </w:t>
      </w:r>
      <w:r w:rsidRPr="00FB0317">
        <w:rPr>
          <w:rFonts w:ascii="Times New Roman" w:eastAsia="方正仿宋简体" w:hAnsi="Times New Roman" w:cs="Times New Roman"/>
          <w:bCs/>
          <w:i/>
          <w:iCs/>
          <w:sz w:val="22"/>
          <w:szCs w:val="22"/>
        </w:rPr>
        <w:t>Risk Management Rules,</w:t>
      </w:r>
      <w:r w:rsidRPr="00FB0317">
        <w:rPr>
          <w:rFonts w:ascii="Times New Roman" w:eastAsia="方正仿宋简体" w:hAnsi="Times New Roman" w:cs="Times New Roman"/>
          <w:bCs/>
          <w:sz w:val="22"/>
          <w:szCs w:val="22"/>
        </w:rPr>
        <w:t xml:space="preserve"> it may take such emergency actions as adjusting the time of market opening and closing, suspending trading, adjusting the Price Limit, raising the Margin Requirement, ordering the liquidation of positions by a prescribed deadline, exercising Forced Position Liquidation, limiting the withdrawal of funds, making forced position reduction, and restricting trading, etc.</w:t>
      </w:r>
    </w:p>
    <w:p w14:paraId="3CBF766F" w14:textId="2B027D9D" w:rsidR="00A6283C" w:rsidRPr="00FB0317" w:rsidRDefault="00175857" w:rsidP="00FC1369">
      <w:pPr>
        <w:pStyle w:val="2"/>
        <w:rPr>
          <w:sz w:val="22"/>
          <w:szCs w:val="22"/>
        </w:rPr>
      </w:pPr>
      <w:r w:rsidRPr="00FB0317">
        <w:rPr>
          <w:sz w:val="22"/>
          <w:szCs w:val="22"/>
        </w:rPr>
        <w:t>CHAPTER 4</w:t>
      </w:r>
      <w:r w:rsidRPr="00FB0317">
        <w:rPr>
          <w:sz w:val="22"/>
          <w:szCs w:val="22"/>
        </w:rPr>
        <w:tab/>
        <w:t>POSITION LIMIT</w:t>
      </w:r>
    </w:p>
    <w:p w14:paraId="182F5957" w14:textId="7630707C" w:rsidR="00A6283C" w:rsidRPr="0071796B" w:rsidRDefault="00A6283C" w:rsidP="00BE3FCE">
      <w:pPr>
        <w:tabs>
          <w:tab w:val="left" w:pos="1276"/>
        </w:tabs>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
          <w:sz w:val="22"/>
          <w:szCs w:val="22"/>
        </w:rPr>
        <w:t>Article 2</w:t>
      </w:r>
      <w:r w:rsidR="00E225B6" w:rsidRPr="00FB0317">
        <w:rPr>
          <w:rFonts w:ascii="Times New Roman" w:eastAsia="方正仿宋简体" w:hAnsi="Times New Roman" w:cs="Times New Roman"/>
          <w:b/>
          <w:sz w:val="22"/>
          <w:szCs w:val="22"/>
        </w:rPr>
        <w:t>1</w:t>
      </w:r>
      <w:r w:rsidRPr="00FB0317">
        <w:rPr>
          <w:rFonts w:ascii="Times New Roman" w:eastAsia="方正仿宋简体" w:hAnsi="Times New Roman" w:cs="Times New Roman"/>
          <w:bCs/>
          <w:sz w:val="22"/>
          <w:szCs w:val="22"/>
        </w:rPr>
        <w:tab/>
      </w:r>
      <w:r w:rsidRPr="0071796B">
        <w:rPr>
          <w:rFonts w:ascii="Times New Roman" w:eastAsia="方正仿宋简体" w:hAnsi="Times New Roman" w:cs="Times New Roman"/>
          <w:bCs/>
          <w:sz w:val="22"/>
          <w:szCs w:val="22"/>
        </w:rPr>
        <w:t xml:space="preserve">The Exchange applies the Position Limit. </w:t>
      </w:r>
    </w:p>
    <w:p w14:paraId="6B83305A" w14:textId="09B61558" w:rsidR="00A6283C" w:rsidRPr="0071796B" w:rsidRDefault="00A6283C" w:rsidP="00BE3FCE">
      <w:pPr>
        <w:adjustRightInd w:val="0"/>
        <w:snapToGrid w:val="0"/>
        <w:spacing w:afterLines="100" w:after="312" w:line="259" w:lineRule="auto"/>
        <w:jc w:val="left"/>
        <w:rPr>
          <w:rFonts w:ascii="Times New Roman" w:eastAsia="方正仿宋简体" w:hAnsi="Times New Roman" w:cs="Times New Roman"/>
          <w:bCs/>
          <w:sz w:val="22"/>
          <w:szCs w:val="22"/>
        </w:rPr>
      </w:pPr>
      <w:r w:rsidRPr="0071796B">
        <w:rPr>
          <w:rFonts w:ascii="Times New Roman" w:eastAsia="方正仿宋简体" w:hAnsi="Times New Roman" w:cs="Times New Roman"/>
          <w:bCs/>
          <w:sz w:val="22"/>
          <w:szCs w:val="22"/>
        </w:rPr>
        <w:t>The term “Position Limit” means the maximum size of long or short positions each Member</w:t>
      </w:r>
      <w:r w:rsidR="00E225B6" w:rsidRPr="0071796B">
        <w:rPr>
          <w:rFonts w:ascii="Times New Roman" w:eastAsia="方正仿宋简体" w:hAnsi="Times New Roman" w:cs="Times New Roman"/>
          <w:sz w:val="22"/>
          <w:szCs w:val="22"/>
        </w:rPr>
        <w:t>, OSP, Overseas Intermediary</w:t>
      </w:r>
      <w:r w:rsidR="0030226F" w:rsidRPr="0071796B">
        <w:rPr>
          <w:rFonts w:ascii="Times New Roman" w:eastAsia="方正仿宋简体" w:hAnsi="Times New Roman" w:cs="Times New Roman"/>
          <w:sz w:val="22"/>
          <w:szCs w:val="22"/>
        </w:rPr>
        <w:t>,</w:t>
      </w:r>
      <w:r w:rsidR="00E225B6" w:rsidRPr="0071796B">
        <w:rPr>
          <w:rFonts w:ascii="Times New Roman" w:eastAsia="方正仿宋简体" w:hAnsi="Times New Roman" w:cs="Times New Roman"/>
          <w:sz w:val="22"/>
          <w:szCs w:val="22"/>
        </w:rPr>
        <w:t xml:space="preserve"> </w:t>
      </w:r>
      <w:r w:rsidR="00E225B6" w:rsidRPr="0071796B">
        <w:rPr>
          <w:rFonts w:ascii="Times New Roman" w:eastAsia="方正仿宋简体" w:hAnsi="Times New Roman" w:cs="Times New Roman"/>
          <w:bCs/>
          <w:sz w:val="22"/>
          <w:szCs w:val="22"/>
        </w:rPr>
        <w:t>or Client may hold in a futures contract as prescribed by the Exchange.</w:t>
      </w:r>
      <w:r w:rsidR="00E225B6" w:rsidRPr="0071796B">
        <w:rPr>
          <w:rFonts w:ascii="Times New Roman" w:eastAsia="方正仿宋简体" w:hAnsi="Times New Roman" w:cs="Times New Roman"/>
          <w:sz w:val="22"/>
          <w:szCs w:val="22"/>
        </w:rPr>
        <w:t xml:space="preserve"> A Non-FF Member, OSNBP</w:t>
      </w:r>
      <w:r w:rsidR="0030226F" w:rsidRPr="0071796B">
        <w:rPr>
          <w:rFonts w:ascii="Times New Roman" w:eastAsia="方正仿宋简体" w:hAnsi="Times New Roman" w:cs="Times New Roman"/>
          <w:sz w:val="22"/>
          <w:szCs w:val="22"/>
        </w:rPr>
        <w:t>,</w:t>
      </w:r>
      <w:r w:rsidR="00E225B6" w:rsidRPr="0071796B">
        <w:rPr>
          <w:rFonts w:ascii="Times New Roman" w:eastAsia="方正仿宋简体" w:hAnsi="Times New Roman" w:cs="Times New Roman"/>
          <w:sz w:val="22"/>
          <w:szCs w:val="22"/>
        </w:rPr>
        <w:t xml:space="preserve"> or Client may increase its Position Limit by applying for</w:t>
      </w:r>
      <w:r w:rsidR="00C866FF" w:rsidRPr="0071796B">
        <w:rPr>
          <w:rFonts w:ascii="Times New Roman" w:eastAsia="方正仿宋简体" w:hAnsi="Times New Roman" w:cs="Times New Roman"/>
          <w:sz w:val="22"/>
          <w:szCs w:val="22"/>
        </w:rPr>
        <w:t xml:space="preserve"> </w:t>
      </w:r>
      <w:r w:rsidR="00E225B6" w:rsidRPr="0071796B">
        <w:rPr>
          <w:rFonts w:ascii="Times New Roman" w:eastAsia="方正仿宋简体" w:hAnsi="Times New Roman" w:cs="Times New Roman"/>
          <w:sz w:val="22"/>
          <w:szCs w:val="22"/>
        </w:rPr>
        <w:t>arbitrage</w:t>
      </w:r>
      <w:r w:rsidR="008B78CC" w:rsidRPr="008B78CC">
        <w:t xml:space="preserve"> </w:t>
      </w:r>
      <w:r w:rsidR="008B78CC" w:rsidRPr="008B78CC">
        <w:rPr>
          <w:rFonts w:ascii="Times New Roman" w:eastAsia="方正仿宋简体" w:hAnsi="Times New Roman" w:cs="Times New Roman"/>
          <w:sz w:val="22"/>
          <w:szCs w:val="22"/>
        </w:rPr>
        <w:t>position</w:t>
      </w:r>
      <w:r w:rsidR="00E225B6" w:rsidRPr="0071796B">
        <w:rPr>
          <w:rFonts w:ascii="Times New Roman" w:eastAsia="方正仿宋简体" w:hAnsi="Times New Roman" w:cs="Times New Roman"/>
          <w:sz w:val="22"/>
          <w:szCs w:val="22"/>
        </w:rPr>
        <w:t xml:space="preserve"> quota.</w:t>
      </w:r>
    </w:p>
    <w:p w14:paraId="22E2CD0E" w14:textId="00CC7F73" w:rsidR="00A6283C" w:rsidRPr="0071796B" w:rsidRDefault="00A6283C" w:rsidP="00BE3FCE">
      <w:pPr>
        <w:adjustRightInd w:val="0"/>
        <w:snapToGrid w:val="0"/>
        <w:spacing w:afterLines="100" w:after="312" w:line="259" w:lineRule="auto"/>
        <w:jc w:val="left"/>
        <w:rPr>
          <w:rFonts w:ascii="Times New Roman" w:eastAsia="方正仿宋简体" w:hAnsi="Times New Roman" w:cs="Times New Roman"/>
          <w:bCs/>
          <w:sz w:val="22"/>
          <w:szCs w:val="22"/>
        </w:rPr>
      </w:pPr>
      <w:r w:rsidRPr="0071796B">
        <w:rPr>
          <w:rFonts w:ascii="Times New Roman" w:eastAsia="方正仿宋简体" w:hAnsi="Times New Roman" w:cs="Times New Roman"/>
          <w:bCs/>
          <w:sz w:val="22"/>
          <w:szCs w:val="22"/>
        </w:rPr>
        <w:t>Notwithstanding the preceding paragraph, hedging</w:t>
      </w:r>
      <w:r w:rsidR="00D13687" w:rsidRPr="00D13687">
        <w:t xml:space="preserve"> </w:t>
      </w:r>
      <w:r w:rsidR="00D13687" w:rsidRPr="00D13687">
        <w:rPr>
          <w:rFonts w:ascii="Times New Roman" w:eastAsia="方正仿宋简体" w:hAnsi="Times New Roman" w:cs="Times New Roman"/>
          <w:bCs/>
          <w:sz w:val="22"/>
          <w:szCs w:val="22"/>
        </w:rPr>
        <w:t>position</w:t>
      </w:r>
      <w:r w:rsidRPr="0071796B">
        <w:rPr>
          <w:rFonts w:ascii="Times New Roman" w:eastAsia="方正仿宋简体" w:hAnsi="Times New Roman" w:cs="Times New Roman"/>
          <w:bCs/>
          <w:sz w:val="22"/>
          <w:szCs w:val="22"/>
        </w:rPr>
        <w:t xml:space="preserve"> </w:t>
      </w:r>
      <w:r w:rsidR="0030226F" w:rsidRPr="0071796B">
        <w:rPr>
          <w:rFonts w:ascii="Times New Roman" w:eastAsia="方正仿宋简体" w:hAnsi="Times New Roman" w:cs="Times New Roman"/>
          <w:sz w:val="22"/>
          <w:szCs w:val="22"/>
        </w:rPr>
        <w:t>quotas</w:t>
      </w:r>
      <w:r w:rsidR="0030226F" w:rsidRPr="0071796B">
        <w:rPr>
          <w:rFonts w:ascii="Times New Roman" w:eastAsia="方正仿宋简体" w:hAnsi="Times New Roman" w:cs="Times New Roman"/>
          <w:bCs/>
          <w:sz w:val="22"/>
          <w:szCs w:val="22"/>
        </w:rPr>
        <w:t xml:space="preserve"> </w:t>
      </w:r>
      <w:r w:rsidRPr="0071796B">
        <w:rPr>
          <w:rFonts w:ascii="Times New Roman" w:eastAsia="方正仿宋简体" w:hAnsi="Times New Roman" w:cs="Times New Roman"/>
          <w:bCs/>
          <w:sz w:val="22"/>
          <w:szCs w:val="22"/>
        </w:rPr>
        <w:t>shall be subject to the approval of the Exchange.</w:t>
      </w:r>
    </w:p>
    <w:p w14:paraId="71E15C56" w14:textId="424ED20D" w:rsidR="00A6283C" w:rsidRPr="00FB0317" w:rsidRDefault="00A6283C" w:rsidP="00BE3FCE">
      <w:pPr>
        <w:tabs>
          <w:tab w:val="left" w:pos="1276"/>
        </w:tabs>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
          <w:sz w:val="22"/>
          <w:szCs w:val="22"/>
        </w:rPr>
        <w:t>Article 2</w:t>
      </w:r>
      <w:r w:rsidR="00E225B6" w:rsidRPr="00FB0317">
        <w:rPr>
          <w:rFonts w:ascii="Times New Roman" w:eastAsia="方正仿宋简体" w:hAnsi="Times New Roman" w:cs="Times New Roman"/>
          <w:b/>
          <w:sz w:val="22"/>
          <w:szCs w:val="22"/>
        </w:rPr>
        <w:t>2</w:t>
      </w:r>
      <w:r w:rsidRPr="00FB0317">
        <w:rPr>
          <w:rFonts w:ascii="Times New Roman" w:eastAsia="方正仿宋简体" w:hAnsi="Times New Roman" w:cs="Times New Roman"/>
          <w:bCs/>
          <w:sz w:val="22"/>
          <w:szCs w:val="22"/>
        </w:rPr>
        <w:tab/>
        <w:t xml:space="preserve">The following fundamental rules shall govern the Position Limit: </w:t>
      </w:r>
    </w:p>
    <w:p w14:paraId="6DA04FAB" w14:textId="77777777" w:rsidR="00A6283C" w:rsidRPr="00FB0317" w:rsidRDefault="00A6283C"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Cs/>
          <w:sz w:val="22"/>
          <w:szCs w:val="22"/>
        </w:rPr>
        <w:t>(1)</w:t>
      </w:r>
      <w:r w:rsidRPr="00FB0317">
        <w:rPr>
          <w:rFonts w:ascii="Times New Roman" w:eastAsia="方正仿宋简体" w:hAnsi="Times New Roman" w:cs="Times New Roman"/>
          <w:bCs/>
          <w:sz w:val="22"/>
          <w:szCs w:val="22"/>
        </w:rPr>
        <w:tab/>
        <w:t xml:space="preserve">a specific Position Limit is set for each product and its futures contract, based on its particular conditions; </w:t>
      </w:r>
    </w:p>
    <w:p w14:paraId="3A1D39D9" w14:textId="77777777" w:rsidR="00A6283C" w:rsidRPr="00FB0317" w:rsidRDefault="00A6283C"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Cs/>
          <w:sz w:val="22"/>
          <w:szCs w:val="22"/>
        </w:rPr>
        <w:t>(2)</w:t>
      </w:r>
      <w:r w:rsidRPr="00FB0317">
        <w:rPr>
          <w:rFonts w:ascii="Times New Roman" w:eastAsia="方正仿宋简体" w:hAnsi="Times New Roman" w:cs="Times New Roman"/>
          <w:bCs/>
          <w:sz w:val="22"/>
          <w:szCs w:val="22"/>
        </w:rPr>
        <w:tab/>
        <w:t xml:space="preserve">different Position Limits are applicable to different stages of trading of a contract, and the Exchange shall exercise stringent control over the Position Limit in the delivery month of the contract; </w:t>
      </w:r>
    </w:p>
    <w:p w14:paraId="0E4114E0" w14:textId="64DD1C54" w:rsidR="00A6283C" w:rsidRPr="0071796B" w:rsidRDefault="00A6283C"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Cs/>
          <w:sz w:val="22"/>
          <w:szCs w:val="22"/>
        </w:rPr>
        <w:t>(3)</w:t>
      </w:r>
      <w:r w:rsidRPr="00FB0317">
        <w:rPr>
          <w:rFonts w:ascii="Times New Roman" w:eastAsia="方正仿宋简体" w:hAnsi="Times New Roman" w:cs="Times New Roman"/>
          <w:bCs/>
          <w:sz w:val="22"/>
          <w:szCs w:val="22"/>
        </w:rPr>
        <w:tab/>
      </w:r>
      <w:r w:rsidR="00B76B0D" w:rsidRPr="0071796B">
        <w:rPr>
          <w:rFonts w:ascii="Times New Roman" w:eastAsia="方正仿宋简体" w:hAnsi="Times New Roman" w:cs="Times New Roman"/>
          <w:sz w:val="22"/>
          <w:szCs w:val="22"/>
        </w:rPr>
        <w:t xml:space="preserve">a percentage-based </w:t>
      </w:r>
      <w:r w:rsidR="00E062A8" w:rsidRPr="0071796B">
        <w:rPr>
          <w:rFonts w:ascii="Times New Roman" w:eastAsia="方正仿宋简体" w:hAnsi="Times New Roman" w:cs="Times New Roman"/>
          <w:sz w:val="22"/>
          <w:szCs w:val="22"/>
        </w:rPr>
        <w:t>P</w:t>
      </w:r>
      <w:r w:rsidR="00B76B0D" w:rsidRPr="0071796B">
        <w:rPr>
          <w:rFonts w:ascii="Times New Roman" w:eastAsia="方正仿宋简体" w:hAnsi="Times New Roman" w:cs="Times New Roman"/>
          <w:sz w:val="22"/>
          <w:szCs w:val="22"/>
        </w:rPr>
        <w:t xml:space="preserve">osition </w:t>
      </w:r>
      <w:r w:rsidR="00E062A8" w:rsidRPr="0071796B">
        <w:rPr>
          <w:rFonts w:ascii="Times New Roman" w:eastAsia="方正仿宋简体" w:hAnsi="Times New Roman" w:cs="Times New Roman"/>
          <w:sz w:val="22"/>
          <w:szCs w:val="22"/>
        </w:rPr>
        <w:t>L</w:t>
      </w:r>
      <w:r w:rsidR="00B76B0D" w:rsidRPr="0071796B">
        <w:rPr>
          <w:rFonts w:ascii="Times New Roman" w:eastAsia="方正仿宋简体" w:hAnsi="Times New Roman" w:cs="Times New Roman"/>
          <w:sz w:val="22"/>
          <w:szCs w:val="22"/>
        </w:rPr>
        <w:t xml:space="preserve">imit </w:t>
      </w:r>
      <w:r w:rsidR="00E062A8" w:rsidRPr="0071796B">
        <w:rPr>
          <w:rFonts w:ascii="Times New Roman" w:eastAsia="方正仿宋简体" w:hAnsi="Times New Roman" w:cs="Times New Roman"/>
          <w:sz w:val="22"/>
          <w:szCs w:val="22"/>
        </w:rPr>
        <w:t xml:space="preserve">is </w:t>
      </w:r>
      <w:r w:rsidR="00B76B0D" w:rsidRPr="0071796B">
        <w:rPr>
          <w:rFonts w:ascii="Times New Roman" w:eastAsia="方正仿宋简体" w:hAnsi="Times New Roman" w:cs="Times New Roman"/>
          <w:sz w:val="22"/>
          <w:szCs w:val="22"/>
        </w:rPr>
        <w:t xml:space="preserve">imposed on FF Members, Overseas Special Brokerage Participants (“OSBPs”) and Overseas Intermediaries in accordance with rules, and both a percentage-based and a fixed-amount </w:t>
      </w:r>
      <w:r w:rsidR="00E062A8" w:rsidRPr="0071796B">
        <w:rPr>
          <w:rFonts w:ascii="Times New Roman" w:eastAsia="方正仿宋简体" w:hAnsi="Times New Roman" w:cs="Times New Roman"/>
          <w:sz w:val="22"/>
          <w:szCs w:val="22"/>
        </w:rPr>
        <w:t>P</w:t>
      </w:r>
      <w:r w:rsidR="00B76B0D" w:rsidRPr="0071796B">
        <w:rPr>
          <w:rFonts w:ascii="Times New Roman" w:eastAsia="方正仿宋简体" w:hAnsi="Times New Roman" w:cs="Times New Roman"/>
          <w:sz w:val="22"/>
          <w:szCs w:val="22"/>
        </w:rPr>
        <w:t xml:space="preserve">osition </w:t>
      </w:r>
      <w:r w:rsidR="00E062A8" w:rsidRPr="0071796B">
        <w:rPr>
          <w:rFonts w:ascii="Times New Roman" w:eastAsia="方正仿宋简体" w:hAnsi="Times New Roman" w:cs="Times New Roman"/>
          <w:sz w:val="22"/>
          <w:szCs w:val="22"/>
        </w:rPr>
        <w:t>L</w:t>
      </w:r>
      <w:r w:rsidR="00B76B0D" w:rsidRPr="0071796B">
        <w:rPr>
          <w:rFonts w:ascii="Times New Roman" w:eastAsia="方正仿宋简体" w:hAnsi="Times New Roman" w:cs="Times New Roman"/>
          <w:sz w:val="22"/>
          <w:szCs w:val="22"/>
        </w:rPr>
        <w:t xml:space="preserve">imit </w:t>
      </w:r>
      <w:r w:rsidR="00E062A8" w:rsidRPr="0071796B">
        <w:rPr>
          <w:rFonts w:ascii="Times New Roman" w:eastAsia="方正仿宋简体" w:hAnsi="Times New Roman" w:cs="Times New Roman"/>
          <w:sz w:val="22"/>
          <w:szCs w:val="22"/>
        </w:rPr>
        <w:t xml:space="preserve">are </w:t>
      </w:r>
      <w:r w:rsidR="00B76B0D" w:rsidRPr="0071796B">
        <w:rPr>
          <w:rFonts w:ascii="Times New Roman" w:eastAsia="方正仿宋简体" w:hAnsi="Times New Roman" w:cs="Times New Roman"/>
          <w:sz w:val="22"/>
          <w:szCs w:val="22"/>
        </w:rPr>
        <w:t>imposed on Non-FF Members, OSNBPs</w:t>
      </w:r>
      <w:r w:rsidR="00E062A8" w:rsidRPr="0071796B">
        <w:rPr>
          <w:rFonts w:ascii="Times New Roman" w:eastAsia="方正仿宋简体" w:hAnsi="Times New Roman" w:cs="Times New Roman"/>
          <w:sz w:val="22"/>
          <w:szCs w:val="22"/>
        </w:rPr>
        <w:t>,</w:t>
      </w:r>
      <w:r w:rsidR="00B76B0D" w:rsidRPr="0071796B">
        <w:rPr>
          <w:rFonts w:ascii="Times New Roman" w:eastAsia="方正仿宋简体" w:hAnsi="Times New Roman" w:cs="Times New Roman"/>
          <w:sz w:val="22"/>
          <w:szCs w:val="22"/>
        </w:rPr>
        <w:t xml:space="preserve"> and Clients</w:t>
      </w:r>
      <w:r w:rsidRPr="0071796B">
        <w:rPr>
          <w:rFonts w:ascii="Times New Roman" w:eastAsia="方正仿宋简体" w:hAnsi="Times New Roman" w:cs="Times New Roman"/>
          <w:bCs/>
          <w:sz w:val="22"/>
          <w:szCs w:val="22"/>
        </w:rPr>
        <w:t>.</w:t>
      </w:r>
    </w:p>
    <w:p w14:paraId="71CA7D16" w14:textId="1194BA08" w:rsidR="00A6283C" w:rsidRPr="0071796B" w:rsidRDefault="00A6283C" w:rsidP="00BE3FCE">
      <w:pPr>
        <w:tabs>
          <w:tab w:val="left" w:pos="1276"/>
        </w:tabs>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
          <w:sz w:val="22"/>
          <w:szCs w:val="22"/>
        </w:rPr>
        <w:t>Article 2</w:t>
      </w:r>
      <w:r w:rsidR="00B76B0D" w:rsidRPr="00FB0317">
        <w:rPr>
          <w:rFonts w:ascii="Times New Roman" w:eastAsia="方正仿宋简体" w:hAnsi="Times New Roman" w:cs="Times New Roman"/>
          <w:b/>
          <w:sz w:val="22"/>
          <w:szCs w:val="22"/>
        </w:rPr>
        <w:t>3</w:t>
      </w:r>
      <w:r w:rsidRPr="00FB0317">
        <w:rPr>
          <w:rFonts w:ascii="Times New Roman" w:eastAsia="方正仿宋简体" w:hAnsi="Times New Roman" w:cs="Times New Roman"/>
          <w:b/>
          <w:sz w:val="22"/>
          <w:szCs w:val="22"/>
        </w:rPr>
        <w:tab/>
      </w:r>
      <w:r w:rsidRPr="0071796B">
        <w:rPr>
          <w:rFonts w:ascii="Times New Roman" w:eastAsia="方正仿宋简体" w:hAnsi="Times New Roman" w:cs="Times New Roman"/>
          <w:bCs/>
          <w:sz w:val="22"/>
          <w:szCs w:val="22"/>
        </w:rPr>
        <w:t>For a</w:t>
      </w:r>
      <w:r w:rsidRPr="0071796B">
        <w:rPr>
          <w:rFonts w:ascii="Times New Roman" w:eastAsia="方正仿宋简体" w:hAnsi="Times New Roman" w:cs="Times New Roman"/>
          <w:sz w:val="22"/>
          <w:szCs w:val="22"/>
        </w:rPr>
        <w:t xml:space="preserve"> </w:t>
      </w:r>
      <w:r w:rsidRPr="0071796B">
        <w:rPr>
          <w:rFonts w:ascii="Times New Roman" w:eastAsia="方正仿宋简体" w:hAnsi="Times New Roman" w:cs="Times New Roman"/>
          <w:bCs/>
          <w:sz w:val="22"/>
          <w:szCs w:val="22"/>
        </w:rPr>
        <w:t>Client with multiple trading codes opened through one or more FF Members</w:t>
      </w:r>
      <w:r w:rsidR="00EC5648" w:rsidRPr="0071796B">
        <w:rPr>
          <w:rFonts w:ascii="Times New Roman" w:eastAsia="方正仿宋简体" w:hAnsi="Times New Roman" w:cs="Times New Roman"/>
          <w:sz w:val="22"/>
          <w:szCs w:val="22"/>
        </w:rPr>
        <w:t>, OSBPs, or Overseas Intermediaries</w:t>
      </w:r>
      <w:r w:rsidRPr="0071796B">
        <w:rPr>
          <w:rFonts w:ascii="Times New Roman" w:eastAsia="方正仿宋简体" w:hAnsi="Times New Roman" w:cs="Times New Roman"/>
          <w:bCs/>
          <w:sz w:val="22"/>
          <w:szCs w:val="22"/>
        </w:rPr>
        <w:t>, the aggregate amount of all the open positions of all the futures contracts held by the Client under each trading code shall not exceed the Client’s</w:t>
      </w:r>
      <w:r w:rsidR="00EC5648" w:rsidRPr="0071796B">
        <w:rPr>
          <w:rFonts w:ascii="Times New Roman" w:eastAsia="方正仿宋简体" w:hAnsi="Times New Roman" w:cs="Times New Roman"/>
          <w:bCs/>
          <w:sz w:val="22"/>
          <w:szCs w:val="22"/>
        </w:rPr>
        <w:t xml:space="preserve"> </w:t>
      </w:r>
      <w:r w:rsidRPr="0071796B">
        <w:rPr>
          <w:rFonts w:ascii="Times New Roman" w:eastAsia="方正仿宋简体" w:hAnsi="Times New Roman" w:cs="Times New Roman"/>
          <w:bCs/>
          <w:sz w:val="22"/>
          <w:szCs w:val="22"/>
        </w:rPr>
        <w:t xml:space="preserve">Position Limit </w:t>
      </w:r>
      <w:r w:rsidRPr="0071796B">
        <w:rPr>
          <w:rFonts w:ascii="Times New Roman" w:eastAsia="方正仿宋简体" w:hAnsi="Times New Roman" w:cs="Times New Roman"/>
          <w:bCs/>
          <w:sz w:val="22"/>
          <w:szCs w:val="22"/>
        </w:rPr>
        <w:lastRenderedPageBreak/>
        <w:t>prescribed by the Exchange.</w:t>
      </w:r>
    </w:p>
    <w:p w14:paraId="002D992D" w14:textId="4564CBFD" w:rsidR="00A6283C" w:rsidRPr="0071796B" w:rsidRDefault="00EC5648" w:rsidP="00BE3FCE">
      <w:pPr>
        <w:adjustRightInd w:val="0"/>
        <w:snapToGrid w:val="0"/>
        <w:spacing w:afterLines="100" w:after="312" w:line="259" w:lineRule="auto"/>
        <w:jc w:val="left"/>
        <w:rPr>
          <w:rFonts w:ascii="Times New Roman" w:eastAsia="方正仿宋简体" w:hAnsi="Times New Roman" w:cs="Times New Roman"/>
          <w:bCs/>
          <w:sz w:val="22"/>
          <w:szCs w:val="22"/>
        </w:rPr>
      </w:pPr>
      <w:r w:rsidRPr="0071796B">
        <w:rPr>
          <w:rFonts w:ascii="Times New Roman" w:eastAsia="方正仿宋简体" w:hAnsi="Times New Roman" w:cs="Times New Roman"/>
          <w:bCs/>
          <w:sz w:val="22"/>
          <w:szCs w:val="22"/>
        </w:rPr>
        <w:t xml:space="preserve">By the close of the last trading day of the month prior to the delivery month, each </w:t>
      </w:r>
      <w:r w:rsidRPr="0071796B">
        <w:rPr>
          <w:rFonts w:ascii="Times New Roman" w:eastAsia="方正仿宋简体" w:hAnsi="Times New Roman" w:cs="Times New Roman"/>
          <w:sz w:val="22"/>
          <w:szCs w:val="22"/>
        </w:rPr>
        <w:t>trader</w:t>
      </w:r>
      <w:r w:rsidRPr="0071796B">
        <w:rPr>
          <w:rFonts w:ascii="Times New Roman" w:eastAsia="方正仿宋简体" w:hAnsi="Times New Roman" w:cs="Times New Roman"/>
          <w:bCs/>
          <w:sz w:val="22"/>
          <w:szCs w:val="22"/>
        </w:rPr>
        <w:t xml:space="preserve"> shall adjust </w:t>
      </w:r>
      <w:r w:rsidR="005E1613" w:rsidRPr="0071796B">
        <w:rPr>
          <w:rFonts w:ascii="Times New Roman" w:eastAsia="方正仿宋简体" w:hAnsi="Times New Roman" w:cs="Times New Roman"/>
          <w:sz w:val="22"/>
          <w:szCs w:val="22"/>
        </w:rPr>
        <w:t xml:space="preserve">its </w:t>
      </w:r>
      <w:r w:rsidRPr="0071796B">
        <w:rPr>
          <w:rFonts w:ascii="Times New Roman" w:eastAsia="方正仿宋简体" w:hAnsi="Times New Roman" w:cs="Times New Roman"/>
          <w:sz w:val="22"/>
          <w:szCs w:val="22"/>
        </w:rPr>
        <w:t>general</w:t>
      </w:r>
      <w:r w:rsidRPr="0071796B">
        <w:rPr>
          <w:rFonts w:ascii="Times New Roman" w:eastAsia="方正仿宋简体" w:hAnsi="Times New Roman" w:cs="Times New Roman"/>
          <w:bCs/>
          <w:sz w:val="22"/>
          <w:szCs w:val="22"/>
        </w:rPr>
        <w:t xml:space="preserve"> positions</w:t>
      </w:r>
      <w:r w:rsidRPr="0071796B">
        <w:rPr>
          <w:rFonts w:ascii="Times New Roman" w:eastAsia="方正仿宋简体" w:hAnsi="Times New Roman" w:cs="Times New Roman"/>
          <w:sz w:val="22"/>
          <w:szCs w:val="22"/>
        </w:rPr>
        <w:t xml:space="preserve"> in a futures contract</w:t>
      </w:r>
      <w:r w:rsidRPr="0071796B">
        <w:rPr>
          <w:rFonts w:ascii="Times New Roman" w:eastAsia="方正仿宋简体" w:hAnsi="Times New Roman" w:cs="Times New Roman"/>
          <w:bCs/>
          <w:sz w:val="22"/>
          <w:szCs w:val="22"/>
        </w:rPr>
        <w:t xml:space="preserve"> held</w:t>
      </w:r>
      <w:r w:rsidRPr="0071796B">
        <w:rPr>
          <w:rFonts w:ascii="Times New Roman" w:eastAsia="方正仿宋简体" w:hAnsi="Times New Roman" w:cs="Times New Roman"/>
          <w:sz w:val="22"/>
          <w:szCs w:val="22"/>
        </w:rPr>
        <w:t xml:space="preserve"> under </w:t>
      </w:r>
      <w:r w:rsidR="00AA3F51">
        <w:rPr>
          <w:rFonts w:ascii="Times New Roman" w:eastAsia="方正仿宋简体" w:hAnsi="Times New Roman" w:cs="Times New Roman" w:hint="eastAsia"/>
          <w:sz w:val="22"/>
          <w:szCs w:val="22"/>
        </w:rPr>
        <w:t>i</w:t>
      </w:r>
      <w:r w:rsidR="00AA3F51">
        <w:rPr>
          <w:rFonts w:ascii="Times New Roman" w:eastAsia="方正仿宋简体" w:hAnsi="Times New Roman" w:cs="Times New Roman"/>
          <w:sz w:val="22"/>
          <w:szCs w:val="22"/>
        </w:rPr>
        <w:t>ts</w:t>
      </w:r>
      <w:r w:rsidRPr="0071796B">
        <w:rPr>
          <w:rFonts w:ascii="Times New Roman" w:eastAsia="方正仿宋简体" w:hAnsi="Times New Roman" w:cs="Times New Roman"/>
          <w:sz w:val="22"/>
          <w:szCs w:val="22"/>
        </w:rPr>
        <w:t xml:space="preserve"> trading code</w:t>
      </w:r>
      <w:r w:rsidRPr="0071796B">
        <w:rPr>
          <w:rFonts w:ascii="Times New Roman" w:eastAsia="方正仿宋简体" w:hAnsi="Times New Roman" w:cs="Times New Roman"/>
          <w:bCs/>
          <w:sz w:val="22"/>
          <w:szCs w:val="22"/>
        </w:rPr>
        <w:t xml:space="preserve"> to multiples of </w:t>
      </w:r>
      <w:r w:rsidRPr="0071796B">
        <w:rPr>
          <w:rFonts w:ascii="Times New Roman" w:eastAsia="方正仿宋简体" w:hAnsi="Times New Roman" w:cs="Times New Roman"/>
          <w:sz w:val="22"/>
          <w:szCs w:val="22"/>
        </w:rPr>
        <w:t xml:space="preserve">the number of lots of the delivery unit </w:t>
      </w:r>
      <w:r w:rsidR="00D56CC6" w:rsidRPr="0071796B">
        <w:rPr>
          <w:rFonts w:ascii="Times New Roman" w:eastAsia="方正仿宋简体" w:hAnsi="Times New Roman" w:cs="Times New Roman"/>
          <w:bCs/>
          <w:sz w:val="22"/>
          <w:szCs w:val="22"/>
        </w:rPr>
        <w:t>(</w:t>
      </w:r>
      <w:r w:rsidRPr="0071796B">
        <w:rPr>
          <w:rFonts w:ascii="Times New Roman" w:eastAsia="方正仿宋简体" w:hAnsi="Times New Roman" w:cs="Times New Roman"/>
          <w:bCs/>
          <w:sz w:val="22"/>
          <w:szCs w:val="22"/>
        </w:rPr>
        <w:t xml:space="preserve">a </w:t>
      </w:r>
      <w:r w:rsidR="00A0377C" w:rsidRPr="0071796B">
        <w:rPr>
          <w:rFonts w:ascii="Times New Roman" w:eastAsia="方正仿宋简体" w:hAnsi="Times New Roman" w:cs="Times New Roman"/>
          <w:bCs/>
          <w:sz w:val="22"/>
          <w:szCs w:val="22"/>
        </w:rPr>
        <w:t xml:space="preserve">one-day extension is permitted in </w:t>
      </w:r>
      <w:r w:rsidRPr="0071796B">
        <w:rPr>
          <w:rFonts w:ascii="Times New Roman" w:eastAsia="方正仿宋简体" w:hAnsi="Times New Roman" w:cs="Times New Roman"/>
          <w:bCs/>
          <w:sz w:val="22"/>
          <w:szCs w:val="22"/>
        </w:rPr>
        <w:t>special market conditions</w:t>
      </w:r>
      <w:r w:rsidR="00D56CC6" w:rsidRPr="0071796B">
        <w:rPr>
          <w:rFonts w:ascii="Times New Roman" w:eastAsia="方正仿宋简体" w:hAnsi="Times New Roman" w:cs="Times New Roman"/>
          <w:bCs/>
          <w:sz w:val="22"/>
          <w:szCs w:val="22"/>
        </w:rPr>
        <w:t>)</w:t>
      </w:r>
      <w:r w:rsidRPr="0071796B">
        <w:rPr>
          <w:rFonts w:ascii="Times New Roman" w:eastAsia="方正仿宋简体" w:hAnsi="Times New Roman" w:cs="Times New Roman"/>
          <w:bCs/>
          <w:sz w:val="22"/>
          <w:szCs w:val="22"/>
        </w:rPr>
        <w:t xml:space="preserve">; in the delivery month, the </w:t>
      </w:r>
      <w:r w:rsidRPr="0071796B">
        <w:rPr>
          <w:rFonts w:ascii="Times New Roman" w:eastAsia="方正仿宋简体" w:hAnsi="Times New Roman" w:cs="Times New Roman"/>
          <w:sz w:val="22"/>
          <w:szCs w:val="22"/>
        </w:rPr>
        <w:t>general</w:t>
      </w:r>
      <w:r w:rsidRPr="0071796B">
        <w:rPr>
          <w:rFonts w:ascii="Times New Roman" w:eastAsia="方正仿宋简体" w:hAnsi="Times New Roman" w:cs="Times New Roman"/>
          <w:bCs/>
          <w:sz w:val="22"/>
          <w:szCs w:val="22"/>
        </w:rPr>
        <w:t xml:space="preserve"> positions as well as newly opened and closed-out positions shall be held in multiples of </w:t>
      </w:r>
      <w:r w:rsidRPr="0071796B">
        <w:rPr>
          <w:rFonts w:ascii="Times New Roman" w:eastAsia="方正仿宋简体" w:hAnsi="Times New Roman" w:cs="Times New Roman"/>
          <w:sz w:val="22"/>
          <w:szCs w:val="22"/>
        </w:rPr>
        <w:t>the number of lots of the delivery unit</w:t>
      </w:r>
      <w:r w:rsidRPr="0071796B">
        <w:rPr>
          <w:rFonts w:ascii="Times New Roman" w:eastAsia="方正仿宋简体" w:hAnsi="Times New Roman" w:cs="Times New Roman"/>
          <w:bCs/>
          <w:sz w:val="22"/>
          <w:szCs w:val="22"/>
        </w:rPr>
        <w:t>.</w:t>
      </w:r>
    </w:p>
    <w:p w14:paraId="705A0147" w14:textId="70C45998" w:rsidR="00A6283C" w:rsidRPr="0071796B" w:rsidRDefault="00A6283C" w:rsidP="00BE3FCE">
      <w:pPr>
        <w:adjustRightInd w:val="0"/>
        <w:snapToGrid w:val="0"/>
        <w:spacing w:afterLines="100" w:after="312" w:line="259" w:lineRule="auto"/>
        <w:jc w:val="left"/>
        <w:rPr>
          <w:rFonts w:ascii="Times New Roman" w:eastAsia="方正仿宋简体" w:hAnsi="Times New Roman" w:cs="Times New Roman"/>
          <w:sz w:val="22"/>
          <w:szCs w:val="22"/>
        </w:rPr>
      </w:pPr>
      <w:r w:rsidRPr="0071796B">
        <w:rPr>
          <w:rFonts w:ascii="Times New Roman" w:eastAsia="方正仿宋简体" w:hAnsi="Times New Roman" w:cs="Times New Roman"/>
          <w:bCs/>
          <w:sz w:val="22"/>
          <w:szCs w:val="22"/>
        </w:rPr>
        <w:t xml:space="preserve">The rounding of the size of hedging positions in the futures contracts enumerated in the preceding paragraphs to multiples of a certain number of lots </w:t>
      </w:r>
      <w:r w:rsidR="005E1613" w:rsidRPr="0071796B">
        <w:rPr>
          <w:rFonts w:ascii="Times New Roman" w:eastAsia="方正仿宋简体" w:hAnsi="Times New Roman" w:cs="Times New Roman"/>
          <w:sz w:val="22"/>
          <w:szCs w:val="22"/>
        </w:rPr>
        <w:t>is mad</w:t>
      </w:r>
      <w:r w:rsidR="00F87163" w:rsidRPr="0071796B">
        <w:rPr>
          <w:rFonts w:ascii="Times New Roman" w:eastAsia="方正仿宋简体" w:hAnsi="Times New Roman" w:cs="Times New Roman"/>
          <w:sz w:val="22"/>
          <w:szCs w:val="22"/>
        </w:rPr>
        <w:t>e by reference to the foregoing</w:t>
      </w:r>
      <w:r w:rsidR="00F87163" w:rsidRPr="0071796B">
        <w:rPr>
          <w:rFonts w:ascii="Times New Roman" w:eastAsia="方正仿宋简体" w:hAnsi="Times New Roman" w:cs="Times New Roman" w:hint="eastAsia"/>
          <w:sz w:val="22"/>
          <w:szCs w:val="22"/>
        </w:rPr>
        <w:t xml:space="preserve"> </w:t>
      </w:r>
      <w:r w:rsidR="005E1613" w:rsidRPr="0071796B">
        <w:rPr>
          <w:rFonts w:ascii="Times New Roman" w:eastAsia="方正仿宋简体" w:hAnsi="Times New Roman" w:cs="Times New Roman"/>
          <w:sz w:val="22"/>
          <w:szCs w:val="22"/>
        </w:rPr>
        <w:t>paragraph</w:t>
      </w:r>
      <w:r w:rsidRPr="0071796B">
        <w:rPr>
          <w:rFonts w:ascii="Times New Roman" w:eastAsia="方正仿宋简体" w:hAnsi="Times New Roman" w:cs="Times New Roman"/>
          <w:bCs/>
          <w:sz w:val="22"/>
          <w:szCs w:val="22"/>
        </w:rPr>
        <w:t>.</w:t>
      </w:r>
    </w:p>
    <w:p w14:paraId="47EFE7E5" w14:textId="43D08D33" w:rsidR="00A6283C" w:rsidRPr="00FB0317" w:rsidRDefault="00A6283C" w:rsidP="00BE3FCE">
      <w:pPr>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等线" w:hAnsi="Times New Roman" w:cs="Times New Roman"/>
          <w:bCs/>
          <w:snapToGrid w:val="0"/>
          <w:kern w:val="22"/>
          <w:sz w:val="22"/>
          <w:szCs w:val="22"/>
        </w:rPr>
        <w:t xml:space="preserve">To the extent of any inconsistency between these </w:t>
      </w:r>
      <w:r w:rsidRPr="00FB0317">
        <w:rPr>
          <w:rFonts w:ascii="Times New Roman" w:eastAsia="等线" w:hAnsi="Times New Roman" w:cs="Times New Roman"/>
          <w:bCs/>
          <w:i/>
          <w:iCs/>
          <w:snapToGrid w:val="0"/>
          <w:kern w:val="22"/>
          <w:sz w:val="22"/>
          <w:szCs w:val="22"/>
        </w:rPr>
        <w:t>Risk Management Rules</w:t>
      </w:r>
      <w:r w:rsidRPr="00FB0317">
        <w:rPr>
          <w:rFonts w:ascii="Times New Roman" w:eastAsia="等线" w:hAnsi="Times New Roman" w:cs="Times New Roman"/>
          <w:bCs/>
          <w:snapToGrid w:val="0"/>
          <w:kern w:val="22"/>
          <w:sz w:val="22"/>
          <w:szCs w:val="22"/>
        </w:rPr>
        <w:t xml:space="preserve"> and the </w:t>
      </w:r>
      <w:r w:rsidR="00026A11" w:rsidRPr="00FB0317">
        <w:rPr>
          <w:rFonts w:ascii="Times New Roman" w:eastAsia="等线" w:hAnsi="Times New Roman" w:cs="Times New Roman"/>
          <w:bCs/>
          <w:snapToGrid w:val="0"/>
          <w:kern w:val="22"/>
          <w:sz w:val="22"/>
          <w:szCs w:val="22"/>
        </w:rPr>
        <w:t xml:space="preserve">futures </w:t>
      </w:r>
      <w:r w:rsidRPr="00FB0317">
        <w:rPr>
          <w:rFonts w:ascii="Times New Roman" w:eastAsia="等线" w:hAnsi="Times New Roman" w:cs="Times New Roman"/>
          <w:bCs/>
          <w:snapToGrid w:val="0"/>
          <w:kern w:val="22"/>
          <w:sz w:val="22"/>
          <w:szCs w:val="22"/>
        </w:rPr>
        <w:t>rules for the particular products, the product rules shall prevail.</w:t>
      </w:r>
    </w:p>
    <w:p w14:paraId="59A02205" w14:textId="5F997FCE" w:rsidR="00A6283C" w:rsidRPr="0071796B" w:rsidRDefault="00A6283C" w:rsidP="00BE3FCE">
      <w:pPr>
        <w:tabs>
          <w:tab w:val="left" w:pos="1276"/>
        </w:tabs>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
          <w:sz w:val="22"/>
          <w:szCs w:val="22"/>
        </w:rPr>
        <w:t>Article 2</w:t>
      </w:r>
      <w:r w:rsidR="005E1613" w:rsidRPr="00FB0317">
        <w:rPr>
          <w:rFonts w:ascii="Times New Roman" w:eastAsia="方正仿宋简体" w:hAnsi="Times New Roman" w:cs="Times New Roman"/>
          <w:b/>
          <w:sz w:val="22"/>
          <w:szCs w:val="22"/>
        </w:rPr>
        <w:t>4</w:t>
      </w:r>
      <w:r w:rsidRPr="00FB0317">
        <w:rPr>
          <w:rFonts w:ascii="Times New Roman" w:eastAsia="方正仿宋简体" w:hAnsi="Times New Roman" w:cs="Times New Roman"/>
          <w:bCs/>
          <w:sz w:val="22"/>
          <w:szCs w:val="22"/>
        </w:rPr>
        <w:tab/>
      </w:r>
      <w:r w:rsidR="005E1613" w:rsidRPr="00FB0317">
        <w:rPr>
          <w:rFonts w:ascii="Times New Roman" w:eastAsia="仿宋" w:hAnsi="Times New Roman" w:cs="Times New Roman"/>
          <w:bCs/>
          <w:sz w:val="22"/>
          <w:szCs w:val="22"/>
        </w:rPr>
        <w:t xml:space="preserve">Percentage-based position and </w:t>
      </w:r>
      <w:r w:rsidR="005E1613" w:rsidRPr="00FB0317">
        <w:rPr>
          <w:rFonts w:ascii="Times New Roman" w:hAnsi="Times New Roman" w:cs="Times New Roman"/>
          <w:sz w:val="22"/>
          <w:szCs w:val="22"/>
        </w:rPr>
        <w:t>fixed-amount Position Limit</w:t>
      </w:r>
      <w:r w:rsidR="005E1613" w:rsidRPr="00FB0317">
        <w:rPr>
          <w:rFonts w:ascii="Times New Roman" w:eastAsia="方正仿宋简体" w:hAnsi="Times New Roman" w:cs="Times New Roman"/>
          <w:bCs/>
          <w:sz w:val="22"/>
          <w:szCs w:val="22"/>
        </w:rPr>
        <w:t xml:space="preserve"> for each futures contract at different stages of trading fo</w:t>
      </w:r>
      <w:r w:rsidR="005E1613" w:rsidRPr="0071796B">
        <w:rPr>
          <w:rFonts w:ascii="Times New Roman" w:eastAsia="方正仿宋简体" w:hAnsi="Times New Roman" w:cs="Times New Roman"/>
          <w:bCs/>
          <w:sz w:val="22"/>
          <w:szCs w:val="22"/>
        </w:rPr>
        <w:t xml:space="preserve">r </w:t>
      </w:r>
      <w:r w:rsidR="005E1613" w:rsidRPr="0071796B">
        <w:rPr>
          <w:rFonts w:ascii="Times New Roman" w:eastAsia="方正仿宋简体" w:hAnsi="Times New Roman" w:cs="Times New Roman"/>
          <w:sz w:val="22"/>
          <w:szCs w:val="22"/>
        </w:rPr>
        <w:t>a</w:t>
      </w:r>
      <w:r w:rsidR="005E1613" w:rsidRPr="0071796B">
        <w:rPr>
          <w:rFonts w:ascii="Times New Roman" w:eastAsia="方正仿宋简体" w:hAnsi="Times New Roman" w:cs="Times New Roman"/>
          <w:bCs/>
          <w:sz w:val="22"/>
          <w:szCs w:val="22"/>
        </w:rPr>
        <w:t xml:space="preserve"> Member</w:t>
      </w:r>
      <w:r w:rsidR="005E1613" w:rsidRPr="0071796B">
        <w:rPr>
          <w:rFonts w:ascii="Times New Roman" w:eastAsia="方正仿宋简体" w:hAnsi="Times New Roman" w:cs="Times New Roman"/>
          <w:sz w:val="22"/>
          <w:szCs w:val="22"/>
        </w:rPr>
        <w:t>, OSP, Overseas Intermediary</w:t>
      </w:r>
      <w:r w:rsidR="00A0377C" w:rsidRPr="0071796B">
        <w:rPr>
          <w:rFonts w:ascii="Times New Roman" w:eastAsia="方正仿宋简体" w:hAnsi="Times New Roman" w:cs="Times New Roman"/>
          <w:sz w:val="22"/>
          <w:szCs w:val="22"/>
        </w:rPr>
        <w:t>,</w:t>
      </w:r>
      <w:r w:rsidR="005E1613" w:rsidRPr="0071796B">
        <w:rPr>
          <w:rFonts w:ascii="Times New Roman" w:eastAsia="方正仿宋简体" w:hAnsi="Times New Roman" w:cs="Times New Roman"/>
          <w:bCs/>
          <w:sz w:val="22"/>
          <w:szCs w:val="22"/>
        </w:rPr>
        <w:t xml:space="preserve"> and Client are </w:t>
      </w:r>
      <w:r w:rsidR="005E1613" w:rsidRPr="0071796B">
        <w:rPr>
          <w:rFonts w:ascii="Times New Roman" w:eastAsia="方正仿宋简体" w:hAnsi="Times New Roman" w:cs="Times New Roman"/>
          <w:sz w:val="22"/>
          <w:szCs w:val="22"/>
        </w:rPr>
        <w:t xml:space="preserve">governed by the </w:t>
      </w:r>
      <w:r w:rsidR="005B5ED3" w:rsidRPr="0071796B">
        <w:rPr>
          <w:rFonts w:ascii="Times New Roman" w:eastAsia="方正仿宋简体" w:hAnsi="Times New Roman" w:cs="Times New Roman"/>
          <w:sz w:val="22"/>
          <w:szCs w:val="22"/>
        </w:rPr>
        <w:t xml:space="preserve">futures </w:t>
      </w:r>
      <w:r w:rsidR="005E1613" w:rsidRPr="0071796B">
        <w:rPr>
          <w:rFonts w:ascii="Times New Roman" w:eastAsia="方正仿宋简体" w:hAnsi="Times New Roman" w:cs="Times New Roman"/>
          <w:sz w:val="22"/>
          <w:szCs w:val="22"/>
        </w:rPr>
        <w:t>rules for the particular products</w:t>
      </w:r>
      <w:r w:rsidRPr="0071796B">
        <w:rPr>
          <w:rFonts w:ascii="Times New Roman" w:eastAsia="方正仿宋简体" w:hAnsi="Times New Roman" w:cs="Times New Roman"/>
          <w:sz w:val="22"/>
          <w:szCs w:val="22"/>
        </w:rPr>
        <w:t>.</w:t>
      </w:r>
    </w:p>
    <w:p w14:paraId="6F45EDE2" w14:textId="67D306E1" w:rsidR="00A6283C" w:rsidRPr="00FB0317" w:rsidRDefault="00A6283C" w:rsidP="00BE3FCE">
      <w:pPr>
        <w:tabs>
          <w:tab w:val="left" w:pos="1276"/>
        </w:tabs>
        <w:adjustRightInd w:val="0"/>
        <w:snapToGrid w:val="0"/>
        <w:spacing w:afterLines="100" w:after="312" w:line="259" w:lineRule="auto"/>
        <w:jc w:val="left"/>
        <w:rPr>
          <w:rFonts w:ascii="Times New Roman" w:eastAsia="方正仿宋简体" w:hAnsi="Times New Roman" w:cs="Times New Roman"/>
          <w:sz w:val="22"/>
          <w:szCs w:val="22"/>
        </w:rPr>
      </w:pPr>
      <w:r w:rsidRPr="00FB0317">
        <w:rPr>
          <w:rFonts w:ascii="Times New Roman" w:eastAsia="方正仿宋简体" w:hAnsi="Times New Roman" w:cs="Times New Roman"/>
          <w:b/>
          <w:bCs/>
          <w:sz w:val="22"/>
          <w:szCs w:val="22"/>
        </w:rPr>
        <w:t>Article 2</w:t>
      </w:r>
      <w:r w:rsidR="0094757A" w:rsidRPr="00FB0317">
        <w:rPr>
          <w:rFonts w:ascii="Times New Roman" w:eastAsia="方正仿宋简体" w:hAnsi="Times New Roman" w:cs="Times New Roman"/>
          <w:b/>
          <w:bCs/>
          <w:sz w:val="22"/>
          <w:szCs w:val="22"/>
        </w:rPr>
        <w:t>5</w:t>
      </w:r>
      <w:r w:rsidRPr="00FB0317">
        <w:rPr>
          <w:rFonts w:ascii="Times New Roman" w:eastAsia="方正仿宋简体" w:hAnsi="Times New Roman" w:cs="Times New Roman"/>
          <w:b/>
          <w:bCs/>
          <w:sz w:val="22"/>
          <w:szCs w:val="22"/>
        </w:rPr>
        <w:tab/>
      </w:r>
      <w:r w:rsidRPr="00FB0317">
        <w:rPr>
          <w:rFonts w:ascii="Times New Roman" w:eastAsia="方正仿宋简体" w:hAnsi="Times New Roman" w:cs="Times New Roman"/>
          <w:sz w:val="22"/>
          <w:szCs w:val="22"/>
        </w:rPr>
        <w:t>The Exchange may adjust the percentage-based Position Limit of an FF Member based on its operating results.</w:t>
      </w:r>
    </w:p>
    <w:p w14:paraId="68C3EFA9" w14:textId="31599464" w:rsidR="00A6283C" w:rsidRPr="00FB0317" w:rsidRDefault="00A6283C" w:rsidP="00BE3FCE">
      <w:pPr>
        <w:autoSpaceDE w:val="0"/>
        <w:autoSpaceDN w:val="0"/>
        <w:adjustRightInd w:val="0"/>
        <w:snapToGrid w:val="0"/>
        <w:spacing w:afterLines="100" w:after="312" w:line="259" w:lineRule="auto"/>
        <w:jc w:val="left"/>
        <w:rPr>
          <w:rFonts w:ascii="Times New Roman" w:eastAsia="方正仿宋简体" w:hAnsi="Times New Roman" w:cs="Times New Roman"/>
          <w:sz w:val="22"/>
          <w:szCs w:val="22"/>
        </w:rPr>
      </w:pPr>
      <w:r w:rsidRPr="00FB0317">
        <w:rPr>
          <w:rFonts w:ascii="Times New Roman" w:eastAsia="方正仿宋简体" w:hAnsi="Times New Roman" w:cs="Times New Roman"/>
          <w:sz w:val="22"/>
          <w:szCs w:val="22"/>
        </w:rPr>
        <w:t>The Exchange may adjust the percentage-based Position Limit of an FF Member</w:t>
      </w:r>
      <w:r w:rsidR="00C74124" w:rsidRPr="00FB0317">
        <w:rPr>
          <w:rFonts w:ascii="Times New Roman" w:eastAsia="方正仿宋简体" w:hAnsi="Times New Roman" w:cs="Times New Roman"/>
          <w:sz w:val="22"/>
          <w:szCs w:val="22"/>
        </w:rPr>
        <w:t>, to no higher than thirty-five percent (35%),</w:t>
      </w:r>
      <w:r w:rsidRPr="00FB0317">
        <w:rPr>
          <w:rFonts w:ascii="Times New Roman" w:eastAsia="方正仿宋简体" w:hAnsi="Times New Roman" w:cs="Times New Roman"/>
          <w:sz w:val="22"/>
          <w:szCs w:val="22"/>
        </w:rPr>
        <w:t xml:space="preserve"> according to the rating of futures firms as per the CSRC’s supervision criteria. </w:t>
      </w:r>
    </w:p>
    <w:p w14:paraId="3FCE0A46" w14:textId="77777777" w:rsidR="00A6283C" w:rsidRPr="00FB0317" w:rsidRDefault="00A6283C" w:rsidP="00BE3FCE">
      <w:pPr>
        <w:autoSpaceDE w:val="0"/>
        <w:autoSpaceDN w:val="0"/>
        <w:adjustRightInd w:val="0"/>
        <w:snapToGrid w:val="0"/>
        <w:spacing w:afterLines="100" w:after="312" w:line="259" w:lineRule="auto"/>
        <w:jc w:val="left"/>
        <w:rPr>
          <w:rFonts w:ascii="Times New Roman" w:eastAsia="方正仿宋简体" w:hAnsi="Times New Roman" w:cs="Times New Roman"/>
          <w:sz w:val="22"/>
          <w:szCs w:val="22"/>
        </w:rPr>
      </w:pPr>
      <w:r w:rsidRPr="00FB0317">
        <w:rPr>
          <w:rFonts w:ascii="Times New Roman" w:eastAsia="方正仿宋简体" w:hAnsi="Times New Roman" w:cs="Times New Roman"/>
          <w:sz w:val="22"/>
          <w:szCs w:val="22"/>
        </w:rPr>
        <w:t>Conditions for the adjustment of percentage-based Position Limits of FF Members and their specific position-based Position Limits, the period for imposition of such limits, and other matters will be notified by the Exchange.</w:t>
      </w:r>
    </w:p>
    <w:p w14:paraId="5E6CFE23" w14:textId="3431E312" w:rsidR="00A6283C" w:rsidRPr="00FB0317" w:rsidRDefault="00A6283C" w:rsidP="00BE3FCE">
      <w:pPr>
        <w:tabs>
          <w:tab w:val="left" w:pos="1276"/>
        </w:tabs>
        <w:adjustRightInd w:val="0"/>
        <w:snapToGrid w:val="0"/>
        <w:spacing w:afterLines="100" w:after="312" w:line="259" w:lineRule="auto"/>
        <w:jc w:val="left"/>
        <w:rPr>
          <w:rFonts w:ascii="Times New Roman" w:eastAsia="方正仿宋简体" w:hAnsi="Times New Roman" w:cs="Times New Roman"/>
          <w:sz w:val="22"/>
          <w:szCs w:val="22"/>
        </w:rPr>
      </w:pPr>
      <w:r w:rsidRPr="00FB0317">
        <w:rPr>
          <w:rFonts w:ascii="Times New Roman" w:eastAsia="方正仿宋简体" w:hAnsi="Times New Roman" w:cs="Times New Roman"/>
          <w:b/>
          <w:bCs/>
          <w:sz w:val="22"/>
          <w:szCs w:val="22"/>
        </w:rPr>
        <w:t>Article 2</w:t>
      </w:r>
      <w:r w:rsidR="0094757A" w:rsidRPr="00FB0317">
        <w:rPr>
          <w:rFonts w:ascii="Times New Roman" w:eastAsia="方正仿宋简体" w:hAnsi="Times New Roman" w:cs="Times New Roman"/>
          <w:b/>
          <w:bCs/>
          <w:sz w:val="22"/>
          <w:szCs w:val="22"/>
        </w:rPr>
        <w:t>6</w:t>
      </w:r>
      <w:r w:rsidRPr="00FB0317">
        <w:rPr>
          <w:rFonts w:ascii="Times New Roman" w:eastAsia="方正仿宋简体" w:hAnsi="Times New Roman" w:cs="Times New Roman"/>
          <w:b/>
          <w:bCs/>
          <w:sz w:val="22"/>
          <w:szCs w:val="22"/>
        </w:rPr>
        <w:tab/>
      </w:r>
      <w:r w:rsidRPr="00FB0317">
        <w:rPr>
          <w:rFonts w:ascii="Times New Roman" w:eastAsia="方正仿宋简体" w:hAnsi="Times New Roman" w:cs="Times New Roman"/>
          <w:sz w:val="22"/>
          <w:szCs w:val="22"/>
        </w:rPr>
        <w:t>The Exchange may, based on market conditions, adjust the Position Limits for different listed products and contracts. Any adjustment to the Position Limit shall be reported by the Exchange to the Board of Directors of the Exchange, or the Board, and the CSRC, for approval prior to its implementation.</w:t>
      </w:r>
    </w:p>
    <w:p w14:paraId="165E7556" w14:textId="67911CD8" w:rsidR="00A6283C" w:rsidRPr="0071796B" w:rsidRDefault="00A6283C" w:rsidP="00BE3FCE">
      <w:pPr>
        <w:tabs>
          <w:tab w:val="left" w:pos="1276"/>
        </w:tabs>
        <w:adjustRightInd w:val="0"/>
        <w:snapToGrid w:val="0"/>
        <w:spacing w:afterLines="100" w:after="312" w:line="259" w:lineRule="auto"/>
        <w:jc w:val="left"/>
        <w:rPr>
          <w:rFonts w:ascii="Times New Roman" w:hAnsi="Times New Roman" w:cs="Times New Roman"/>
          <w:sz w:val="22"/>
          <w:szCs w:val="22"/>
        </w:rPr>
      </w:pPr>
      <w:r w:rsidRPr="00FB0317">
        <w:rPr>
          <w:rFonts w:ascii="Times New Roman" w:hAnsi="Times New Roman" w:cs="Times New Roman"/>
          <w:b/>
          <w:bCs/>
          <w:sz w:val="22"/>
          <w:szCs w:val="22"/>
        </w:rPr>
        <w:t>Article 2</w:t>
      </w:r>
      <w:r w:rsidR="0094757A" w:rsidRPr="00FB0317">
        <w:rPr>
          <w:rFonts w:ascii="Times New Roman" w:hAnsi="Times New Roman" w:cs="Times New Roman"/>
          <w:b/>
          <w:bCs/>
          <w:sz w:val="22"/>
          <w:szCs w:val="22"/>
        </w:rPr>
        <w:t>7</w:t>
      </w:r>
      <w:r w:rsidRPr="00FB0317">
        <w:rPr>
          <w:rFonts w:ascii="Times New Roman" w:hAnsi="Times New Roman" w:cs="Times New Roman"/>
          <w:b/>
          <w:bCs/>
          <w:sz w:val="22"/>
          <w:szCs w:val="22"/>
        </w:rPr>
        <w:tab/>
      </w:r>
      <w:r w:rsidR="0094757A" w:rsidRPr="00FB0317">
        <w:rPr>
          <w:rFonts w:ascii="Times New Roman" w:hAnsi="Times New Roman" w:cs="Times New Roman"/>
          <w:sz w:val="22"/>
          <w:szCs w:val="22"/>
        </w:rPr>
        <w:t>The size of open</w:t>
      </w:r>
      <w:r w:rsidR="00EE4AFA" w:rsidRPr="00FB0317">
        <w:rPr>
          <w:rFonts w:ascii="Times New Roman" w:hAnsi="Times New Roman" w:cs="Times New Roman"/>
          <w:sz w:val="22"/>
          <w:szCs w:val="22"/>
        </w:rPr>
        <w:t xml:space="preserve"> positions</w:t>
      </w:r>
      <w:r w:rsidR="0094757A" w:rsidRPr="00FB0317">
        <w:rPr>
          <w:rFonts w:ascii="Times New Roman" w:hAnsi="Times New Roman" w:cs="Times New Roman"/>
          <w:sz w:val="22"/>
          <w:szCs w:val="22"/>
        </w:rPr>
        <w:t xml:space="preserve"> held by a </w:t>
      </w:r>
      <w:r w:rsidR="00234E36" w:rsidRPr="00FB0317">
        <w:rPr>
          <w:rFonts w:ascii="Times New Roman" w:hAnsi="Times New Roman" w:cs="Times New Roman"/>
          <w:sz w:val="22"/>
          <w:szCs w:val="22"/>
        </w:rPr>
        <w:t>Non-FF</w:t>
      </w:r>
      <w:r w:rsidR="0094757A" w:rsidRPr="00FB0317">
        <w:rPr>
          <w:rFonts w:ascii="Times New Roman" w:hAnsi="Times New Roman" w:cs="Times New Roman"/>
          <w:sz w:val="22"/>
          <w:szCs w:val="22"/>
        </w:rPr>
        <w:t xml:space="preserve"> Member o</w:t>
      </w:r>
      <w:r w:rsidR="0094757A" w:rsidRPr="0071796B">
        <w:rPr>
          <w:rFonts w:ascii="Times New Roman" w:hAnsi="Times New Roman" w:cs="Times New Roman"/>
          <w:sz w:val="22"/>
          <w:szCs w:val="22"/>
        </w:rPr>
        <w:t xml:space="preserve">r </w:t>
      </w:r>
      <w:r w:rsidR="0094757A" w:rsidRPr="0071796B">
        <w:rPr>
          <w:rFonts w:ascii="Times New Roman" w:hAnsi="Times New Roman" w:cs="Times New Roman"/>
          <w:bCs/>
          <w:sz w:val="22"/>
          <w:szCs w:val="22"/>
        </w:rPr>
        <w:t>OSNBP</w:t>
      </w:r>
      <w:r w:rsidR="0094757A" w:rsidRPr="0071796B">
        <w:rPr>
          <w:rFonts w:ascii="Times New Roman" w:hAnsi="Times New Roman" w:cs="Times New Roman"/>
          <w:sz w:val="22"/>
          <w:szCs w:val="22"/>
        </w:rPr>
        <w:t xml:space="preserve"> shall not exceed the size of the Position Limit set by the Exchange; otherwise, the Exchange shall exercise Forced Position Liquidation subject to the applicable rules of the Exchange</w:t>
      </w:r>
      <w:r w:rsidRPr="0071796B">
        <w:rPr>
          <w:rFonts w:ascii="Times New Roman" w:hAnsi="Times New Roman" w:cs="Times New Roman"/>
          <w:sz w:val="22"/>
          <w:szCs w:val="22"/>
        </w:rPr>
        <w:t>.</w:t>
      </w:r>
    </w:p>
    <w:p w14:paraId="179C1A1E" w14:textId="53983AED" w:rsidR="0094757A" w:rsidRPr="0071796B" w:rsidRDefault="0094757A" w:rsidP="00BE3FCE">
      <w:pPr>
        <w:tabs>
          <w:tab w:val="left" w:pos="1276"/>
        </w:tabs>
        <w:adjustRightInd w:val="0"/>
        <w:snapToGrid w:val="0"/>
        <w:spacing w:afterLines="100" w:after="312" w:line="259" w:lineRule="auto"/>
        <w:jc w:val="left"/>
        <w:rPr>
          <w:rFonts w:ascii="Times New Roman" w:hAnsi="Times New Roman" w:cs="Times New Roman"/>
          <w:sz w:val="22"/>
          <w:szCs w:val="22"/>
        </w:rPr>
      </w:pPr>
      <w:r w:rsidRPr="0071796B">
        <w:rPr>
          <w:rFonts w:ascii="Times New Roman" w:hAnsi="Times New Roman" w:cs="Times New Roman"/>
          <w:sz w:val="22"/>
          <w:szCs w:val="22"/>
        </w:rPr>
        <w:t xml:space="preserve">If the open </w:t>
      </w:r>
      <w:r w:rsidR="00793133" w:rsidRPr="0071796B">
        <w:rPr>
          <w:rFonts w:ascii="Times New Roman" w:hAnsi="Times New Roman" w:cs="Times New Roman"/>
          <w:sz w:val="22"/>
          <w:szCs w:val="22"/>
        </w:rPr>
        <w:t>positions</w:t>
      </w:r>
      <w:r w:rsidRPr="0071796B">
        <w:rPr>
          <w:rFonts w:ascii="Times New Roman" w:hAnsi="Times New Roman" w:cs="Times New Roman"/>
          <w:sz w:val="22"/>
          <w:szCs w:val="22"/>
        </w:rPr>
        <w:t xml:space="preserve"> held in aggregate by a Client through multiple trading codes opened with different </w:t>
      </w:r>
      <w:r w:rsidR="00E062A8" w:rsidRPr="0071796B">
        <w:rPr>
          <w:rFonts w:ascii="Times New Roman" w:hAnsi="Times New Roman" w:cs="Times New Roman"/>
          <w:sz w:val="22"/>
          <w:szCs w:val="22"/>
        </w:rPr>
        <w:t>futures firm Members (“FF Members”)</w:t>
      </w:r>
      <w:r w:rsidRPr="0071796B">
        <w:rPr>
          <w:rFonts w:ascii="Times New Roman" w:hAnsi="Times New Roman" w:cs="Times New Roman"/>
          <w:bCs/>
          <w:sz w:val="22"/>
          <w:szCs w:val="22"/>
        </w:rPr>
        <w:t>, OSBPs, or Overseas Intermediaries</w:t>
      </w:r>
      <w:r w:rsidRPr="0071796B">
        <w:rPr>
          <w:rFonts w:ascii="Times New Roman" w:hAnsi="Times New Roman" w:cs="Times New Roman"/>
          <w:sz w:val="22"/>
          <w:szCs w:val="22"/>
        </w:rPr>
        <w:t xml:space="preserve"> exceed the Client’s Position Limit, the Exchange shall instruct the FF Members </w:t>
      </w:r>
      <w:r w:rsidRPr="0071796B">
        <w:rPr>
          <w:rFonts w:ascii="Times New Roman" w:hAnsi="Times New Roman" w:cs="Times New Roman"/>
          <w:bCs/>
          <w:sz w:val="22"/>
          <w:szCs w:val="22"/>
        </w:rPr>
        <w:t>or OSBPs</w:t>
      </w:r>
      <w:r w:rsidRPr="0071796B">
        <w:rPr>
          <w:rFonts w:ascii="Times New Roman" w:hAnsi="Times New Roman" w:cs="Times New Roman"/>
          <w:sz w:val="22"/>
          <w:szCs w:val="22"/>
        </w:rPr>
        <w:t xml:space="preserve"> to exercise Forced Position Liquidation of the excess positions of that Client.</w:t>
      </w:r>
    </w:p>
    <w:p w14:paraId="40C817F1" w14:textId="518A3113" w:rsidR="00A6283C" w:rsidRPr="0071796B" w:rsidRDefault="00CF33C8" w:rsidP="00BE3FCE">
      <w:pPr>
        <w:adjustRightInd w:val="0"/>
        <w:snapToGrid w:val="0"/>
        <w:spacing w:afterLines="100" w:after="312" w:line="259" w:lineRule="auto"/>
        <w:ind w:right="261"/>
        <w:jc w:val="left"/>
        <w:rPr>
          <w:rFonts w:ascii="Times New Roman" w:hAnsi="Times New Roman" w:cs="Times New Roman"/>
          <w:sz w:val="22"/>
          <w:szCs w:val="22"/>
        </w:rPr>
      </w:pPr>
      <w:r w:rsidRPr="0071796B">
        <w:rPr>
          <w:rFonts w:ascii="Times New Roman" w:eastAsia="Times New Roman" w:hAnsi="Times New Roman" w:cs="Times New Roman"/>
          <w:bCs/>
          <w:sz w:val="22"/>
          <w:szCs w:val="22"/>
        </w:rPr>
        <w:t xml:space="preserve">An </w:t>
      </w:r>
      <w:r w:rsidR="0094757A" w:rsidRPr="0071796B">
        <w:rPr>
          <w:rFonts w:ascii="Times New Roman" w:eastAsia="Times New Roman" w:hAnsi="Times New Roman" w:cs="Times New Roman"/>
          <w:bCs/>
          <w:sz w:val="22"/>
          <w:szCs w:val="22"/>
        </w:rPr>
        <w:t xml:space="preserve">FF Member or OSBP shall not </w:t>
      </w:r>
      <w:r w:rsidRPr="0071796B">
        <w:rPr>
          <w:rFonts w:ascii="Times New Roman" w:eastAsia="Times New Roman" w:hAnsi="Times New Roman" w:cs="Times New Roman"/>
          <w:bCs/>
          <w:sz w:val="22"/>
          <w:szCs w:val="22"/>
        </w:rPr>
        <w:t xml:space="preserve">hold positions in excess of </w:t>
      </w:r>
      <w:r w:rsidR="0094757A" w:rsidRPr="0071796B">
        <w:rPr>
          <w:rFonts w:ascii="Times New Roman" w:eastAsia="Times New Roman" w:hAnsi="Times New Roman" w:cs="Times New Roman"/>
          <w:bCs/>
          <w:sz w:val="22"/>
          <w:szCs w:val="22"/>
        </w:rPr>
        <w:t xml:space="preserve">the </w:t>
      </w:r>
      <w:r w:rsidR="001C1827" w:rsidRPr="0071796B">
        <w:rPr>
          <w:rFonts w:ascii="Times New Roman" w:eastAsia="Times New Roman" w:hAnsi="Times New Roman" w:cs="Times New Roman"/>
          <w:bCs/>
          <w:sz w:val="22"/>
          <w:szCs w:val="22"/>
        </w:rPr>
        <w:t>P</w:t>
      </w:r>
      <w:r w:rsidR="0094757A" w:rsidRPr="0071796B">
        <w:rPr>
          <w:rFonts w:ascii="Times New Roman" w:eastAsia="Times New Roman" w:hAnsi="Times New Roman" w:cs="Times New Roman"/>
          <w:bCs/>
          <w:sz w:val="22"/>
          <w:szCs w:val="22"/>
        </w:rPr>
        <w:t xml:space="preserve">osition </w:t>
      </w:r>
      <w:r w:rsidR="001C1827" w:rsidRPr="0071796B">
        <w:rPr>
          <w:rFonts w:ascii="Times New Roman" w:eastAsia="Times New Roman" w:hAnsi="Times New Roman" w:cs="Times New Roman"/>
          <w:bCs/>
          <w:sz w:val="22"/>
          <w:szCs w:val="22"/>
        </w:rPr>
        <w:t>L</w:t>
      </w:r>
      <w:r w:rsidR="0094757A" w:rsidRPr="0071796B">
        <w:rPr>
          <w:rFonts w:ascii="Times New Roman" w:eastAsia="Times New Roman" w:hAnsi="Times New Roman" w:cs="Times New Roman"/>
          <w:bCs/>
          <w:sz w:val="22"/>
          <w:szCs w:val="22"/>
        </w:rPr>
        <w:t xml:space="preserve">imit </w:t>
      </w:r>
      <w:r w:rsidR="001C1827" w:rsidRPr="0071796B">
        <w:rPr>
          <w:rFonts w:ascii="Times New Roman" w:eastAsia="Times New Roman" w:hAnsi="Times New Roman" w:cs="Times New Roman"/>
          <w:bCs/>
          <w:sz w:val="22"/>
          <w:szCs w:val="22"/>
        </w:rPr>
        <w:t xml:space="preserve">prescribed </w:t>
      </w:r>
      <w:r w:rsidR="0094757A" w:rsidRPr="0071796B">
        <w:rPr>
          <w:rFonts w:ascii="Times New Roman" w:eastAsia="Times New Roman" w:hAnsi="Times New Roman" w:cs="Times New Roman"/>
          <w:bCs/>
          <w:sz w:val="22"/>
          <w:szCs w:val="22"/>
        </w:rPr>
        <w:t xml:space="preserve">by the Exchange. </w:t>
      </w:r>
      <w:r w:rsidRPr="0071796B">
        <w:rPr>
          <w:rFonts w:ascii="Times New Roman" w:eastAsia="Times New Roman" w:hAnsi="Times New Roman" w:cs="Times New Roman"/>
          <w:bCs/>
          <w:sz w:val="22"/>
          <w:szCs w:val="22"/>
        </w:rPr>
        <w:t xml:space="preserve">Upon the reach or exceedance of </w:t>
      </w:r>
      <w:r w:rsidR="0094757A" w:rsidRPr="0071796B">
        <w:rPr>
          <w:rFonts w:ascii="Times New Roman" w:eastAsia="Times New Roman" w:hAnsi="Times New Roman" w:cs="Times New Roman"/>
          <w:bCs/>
          <w:sz w:val="22"/>
          <w:szCs w:val="22"/>
        </w:rPr>
        <w:t xml:space="preserve">such </w:t>
      </w:r>
      <w:r w:rsidRPr="0071796B">
        <w:rPr>
          <w:rFonts w:ascii="Times New Roman" w:eastAsia="Times New Roman" w:hAnsi="Times New Roman" w:cs="Times New Roman"/>
          <w:bCs/>
          <w:sz w:val="22"/>
          <w:szCs w:val="22"/>
        </w:rPr>
        <w:t>P</w:t>
      </w:r>
      <w:r w:rsidR="0094757A" w:rsidRPr="0071796B">
        <w:rPr>
          <w:rFonts w:ascii="Times New Roman" w:eastAsia="Times New Roman" w:hAnsi="Times New Roman" w:cs="Times New Roman"/>
          <w:bCs/>
          <w:sz w:val="22"/>
          <w:szCs w:val="22"/>
        </w:rPr>
        <w:t xml:space="preserve">osition </w:t>
      </w:r>
      <w:r w:rsidRPr="0071796B">
        <w:rPr>
          <w:rFonts w:ascii="Times New Roman" w:eastAsia="Times New Roman" w:hAnsi="Times New Roman" w:cs="Times New Roman"/>
          <w:bCs/>
          <w:sz w:val="22"/>
          <w:szCs w:val="22"/>
        </w:rPr>
        <w:t>L</w:t>
      </w:r>
      <w:r w:rsidR="0094757A" w:rsidRPr="0071796B">
        <w:rPr>
          <w:rFonts w:ascii="Times New Roman" w:eastAsia="Times New Roman" w:hAnsi="Times New Roman" w:cs="Times New Roman"/>
          <w:bCs/>
          <w:sz w:val="22"/>
          <w:szCs w:val="22"/>
        </w:rPr>
        <w:t xml:space="preserve">imit, opening new position in </w:t>
      </w:r>
      <w:r w:rsidRPr="0071796B">
        <w:rPr>
          <w:rFonts w:ascii="Times New Roman" w:eastAsia="Times New Roman" w:hAnsi="Times New Roman" w:cs="Times New Roman"/>
          <w:bCs/>
          <w:sz w:val="22"/>
          <w:szCs w:val="22"/>
        </w:rPr>
        <w:t xml:space="preserve">that </w:t>
      </w:r>
      <w:r w:rsidR="0094757A" w:rsidRPr="0071796B">
        <w:rPr>
          <w:rFonts w:ascii="Times New Roman" w:eastAsia="Times New Roman" w:hAnsi="Times New Roman" w:cs="Times New Roman"/>
          <w:bCs/>
          <w:sz w:val="22"/>
          <w:szCs w:val="22"/>
        </w:rPr>
        <w:t xml:space="preserve">direction </w:t>
      </w:r>
      <w:r w:rsidRPr="0071796B">
        <w:rPr>
          <w:rFonts w:ascii="Times New Roman" w:eastAsia="Times New Roman" w:hAnsi="Times New Roman" w:cs="Times New Roman"/>
          <w:bCs/>
          <w:sz w:val="22"/>
          <w:szCs w:val="22"/>
        </w:rPr>
        <w:t xml:space="preserve">will </w:t>
      </w:r>
      <w:r w:rsidR="0094757A" w:rsidRPr="0071796B">
        <w:rPr>
          <w:rFonts w:ascii="Times New Roman" w:eastAsia="Times New Roman" w:hAnsi="Times New Roman" w:cs="Times New Roman"/>
          <w:bCs/>
          <w:sz w:val="22"/>
          <w:szCs w:val="22"/>
        </w:rPr>
        <w:t xml:space="preserve">be </w:t>
      </w:r>
      <w:r w:rsidRPr="0071796B">
        <w:rPr>
          <w:rFonts w:ascii="Times New Roman" w:eastAsia="Times New Roman" w:hAnsi="Times New Roman" w:cs="Times New Roman"/>
          <w:bCs/>
          <w:sz w:val="22"/>
          <w:szCs w:val="22"/>
        </w:rPr>
        <w:t>prohibited</w:t>
      </w:r>
      <w:r w:rsidR="0094757A" w:rsidRPr="0071796B">
        <w:rPr>
          <w:rFonts w:ascii="Times New Roman" w:eastAsia="Times New Roman" w:hAnsi="Times New Roman" w:cs="Times New Roman"/>
          <w:bCs/>
          <w:sz w:val="22"/>
          <w:szCs w:val="22"/>
        </w:rPr>
        <w:t xml:space="preserve">. When the aggregate open positions held by an Overseas Intermediary </w:t>
      </w:r>
      <w:r w:rsidR="00890757" w:rsidRPr="0071796B">
        <w:rPr>
          <w:rFonts w:ascii="Times New Roman" w:eastAsia="Times New Roman" w:hAnsi="Times New Roman" w:cs="Times New Roman"/>
          <w:bCs/>
          <w:sz w:val="22"/>
          <w:szCs w:val="22"/>
        </w:rPr>
        <w:t xml:space="preserve">through </w:t>
      </w:r>
      <w:r w:rsidR="0094757A" w:rsidRPr="0071796B">
        <w:rPr>
          <w:rFonts w:ascii="Times New Roman" w:eastAsia="Times New Roman" w:hAnsi="Times New Roman" w:cs="Times New Roman"/>
          <w:bCs/>
          <w:sz w:val="22"/>
          <w:szCs w:val="22"/>
        </w:rPr>
        <w:t xml:space="preserve">one or more FF Members or OSBPs reach or exceed the </w:t>
      </w:r>
      <w:r w:rsidR="00890757" w:rsidRPr="0071796B">
        <w:rPr>
          <w:rFonts w:ascii="Times New Roman" w:eastAsia="Times New Roman" w:hAnsi="Times New Roman" w:cs="Times New Roman"/>
          <w:bCs/>
          <w:sz w:val="22"/>
          <w:szCs w:val="22"/>
        </w:rPr>
        <w:t xml:space="preserve">Position Limit prescribed </w:t>
      </w:r>
      <w:r w:rsidR="0094757A" w:rsidRPr="0071796B">
        <w:rPr>
          <w:rFonts w:ascii="Times New Roman" w:eastAsia="Times New Roman" w:hAnsi="Times New Roman" w:cs="Times New Roman"/>
          <w:bCs/>
          <w:sz w:val="22"/>
          <w:szCs w:val="22"/>
        </w:rPr>
        <w:t>by the Exchange, opening new position</w:t>
      </w:r>
      <w:r w:rsidR="00890757" w:rsidRPr="0071796B">
        <w:rPr>
          <w:rFonts w:ascii="Times New Roman" w:eastAsia="Times New Roman" w:hAnsi="Times New Roman" w:cs="Times New Roman"/>
          <w:bCs/>
          <w:sz w:val="22"/>
          <w:szCs w:val="22"/>
        </w:rPr>
        <w:t>s</w:t>
      </w:r>
      <w:r w:rsidR="0094757A" w:rsidRPr="0071796B">
        <w:rPr>
          <w:rFonts w:ascii="Times New Roman" w:eastAsia="Times New Roman" w:hAnsi="Times New Roman" w:cs="Times New Roman"/>
          <w:bCs/>
          <w:sz w:val="22"/>
          <w:szCs w:val="22"/>
        </w:rPr>
        <w:t xml:space="preserve"> on the next trading day </w:t>
      </w:r>
      <w:r w:rsidR="00890757" w:rsidRPr="0071796B">
        <w:rPr>
          <w:rFonts w:ascii="Times New Roman" w:eastAsia="Times New Roman" w:hAnsi="Times New Roman" w:cs="Times New Roman"/>
          <w:bCs/>
          <w:sz w:val="22"/>
          <w:szCs w:val="22"/>
        </w:rPr>
        <w:t>will be prohibited</w:t>
      </w:r>
      <w:r w:rsidR="0094757A" w:rsidRPr="0071796B">
        <w:rPr>
          <w:rFonts w:ascii="Times New Roman" w:eastAsia="Times New Roman" w:hAnsi="Times New Roman" w:cs="Times New Roman"/>
          <w:bCs/>
          <w:sz w:val="22"/>
          <w:szCs w:val="22"/>
        </w:rPr>
        <w:t>.</w:t>
      </w:r>
    </w:p>
    <w:p w14:paraId="574B5F20" w14:textId="36AF83ED" w:rsidR="00A6283C" w:rsidRPr="00FB0317" w:rsidRDefault="00175857" w:rsidP="00FC1369">
      <w:pPr>
        <w:pStyle w:val="2"/>
        <w:rPr>
          <w:rFonts w:eastAsia="方正黑体简体"/>
          <w:bCs/>
          <w:sz w:val="22"/>
          <w:szCs w:val="22"/>
        </w:rPr>
      </w:pPr>
      <w:r w:rsidRPr="00FB0317">
        <w:rPr>
          <w:sz w:val="22"/>
          <w:szCs w:val="22"/>
        </w:rPr>
        <w:lastRenderedPageBreak/>
        <w:t>CHAPTER 5</w:t>
      </w:r>
      <w:r w:rsidRPr="00FB0317">
        <w:rPr>
          <w:sz w:val="22"/>
          <w:szCs w:val="22"/>
        </w:rPr>
        <w:tab/>
        <w:t>TRADING LIMIT</w:t>
      </w:r>
    </w:p>
    <w:p w14:paraId="018D4205" w14:textId="50F99D2A" w:rsidR="00A6283C" w:rsidRPr="00FB0317" w:rsidRDefault="00A6283C" w:rsidP="00BE3FCE">
      <w:pPr>
        <w:tabs>
          <w:tab w:val="left" w:pos="1276"/>
        </w:tabs>
        <w:adjustRightInd w:val="0"/>
        <w:snapToGrid w:val="0"/>
        <w:spacing w:afterLines="100" w:after="312" w:line="259" w:lineRule="auto"/>
        <w:jc w:val="left"/>
        <w:rPr>
          <w:rFonts w:ascii="Times New Roman" w:hAnsi="Times New Roman" w:cs="Times New Roman"/>
          <w:b/>
          <w:bCs/>
          <w:sz w:val="22"/>
          <w:szCs w:val="22"/>
        </w:rPr>
      </w:pPr>
      <w:r w:rsidRPr="00FB0317">
        <w:rPr>
          <w:rFonts w:ascii="Times New Roman" w:hAnsi="Times New Roman" w:cs="Times New Roman"/>
          <w:b/>
          <w:bCs/>
          <w:sz w:val="22"/>
          <w:szCs w:val="22"/>
        </w:rPr>
        <w:t>Article 2</w:t>
      </w:r>
      <w:r w:rsidR="00372AA9" w:rsidRPr="00FB0317">
        <w:rPr>
          <w:rFonts w:ascii="Times New Roman" w:hAnsi="Times New Roman" w:cs="Times New Roman"/>
          <w:b/>
          <w:bCs/>
          <w:sz w:val="22"/>
          <w:szCs w:val="22"/>
        </w:rPr>
        <w:t>8</w:t>
      </w:r>
      <w:r w:rsidRPr="00FB0317">
        <w:rPr>
          <w:rFonts w:ascii="Times New Roman" w:hAnsi="Times New Roman" w:cs="Times New Roman"/>
          <w:b/>
          <w:bCs/>
          <w:sz w:val="22"/>
          <w:szCs w:val="22"/>
        </w:rPr>
        <w:tab/>
      </w:r>
      <w:r w:rsidRPr="00FB0317">
        <w:rPr>
          <w:rFonts w:ascii="Times New Roman" w:hAnsi="Times New Roman" w:cs="Times New Roman"/>
          <w:sz w:val="22"/>
          <w:szCs w:val="22"/>
        </w:rPr>
        <w:t xml:space="preserve">The Exchange </w:t>
      </w:r>
      <w:r w:rsidRPr="00FB0317">
        <w:rPr>
          <w:rFonts w:ascii="Times New Roman" w:eastAsia="华文中宋" w:hAnsi="Times New Roman" w:cs="Times New Roman"/>
          <w:bCs/>
          <w:sz w:val="22"/>
          <w:szCs w:val="22"/>
        </w:rPr>
        <w:t xml:space="preserve">applies </w:t>
      </w:r>
      <w:r w:rsidRPr="0071796B">
        <w:rPr>
          <w:rFonts w:ascii="Times New Roman" w:eastAsia="华文中宋" w:hAnsi="Times New Roman" w:cs="Times New Roman"/>
          <w:bCs/>
          <w:sz w:val="22"/>
          <w:szCs w:val="22"/>
        </w:rPr>
        <w:t xml:space="preserve">Trading Limit. The term “Trading Limit” means the maximum size of positions opened by </w:t>
      </w:r>
      <w:r w:rsidR="00246FD4" w:rsidRPr="0071796B">
        <w:rPr>
          <w:rFonts w:ascii="Times New Roman" w:eastAsia="华文中宋" w:hAnsi="Times New Roman" w:cs="Times New Roman"/>
          <w:sz w:val="22"/>
          <w:szCs w:val="22"/>
        </w:rPr>
        <w:t>some or all of the</w:t>
      </w:r>
      <w:r w:rsidR="00372AA9" w:rsidRPr="0071796B">
        <w:rPr>
          <w:rFonts w:ascii="Times New Roman" w:eastAsia="华文中宋" w:hAnsi="Times New Roman" w:cs="Times New Roman"/>
          <w:sz w:val="22"/>
          <w:szCs w:val="22"/>
        </w:rPr>
        <w:t xml:space="preserve"> Members</w:t>
      </w:r>
      <w:r w:rsidR="00246FD4" w:rsidRPr="0071796B">
        <w:rPr>
          <w:rFonts w:ascii="Times New Roman" w:eastAsia="华文中宋" w:hAnsi="Times New Roman" w:cs="Times New Roman"/>
          <w:sz w:val="22"/>
          <w:szCs w:val="22"/>
        </w:rPr>
        <w:t>,</w:t>
      </w:r>
      <w:r w:rsidR="00372AA9" w:rsidRPr="0071796B">
        <w:rPr>
          <w:rFonts w:ascii="Times New Roman" w:eastAsia="华文中宋" w:hAnsi="Times New Roman" w:cs="Times New Roman"/>
          <w:sz w:val="22"/>
          <w:szCs w:val="22"/>
        </w:rPr>
        <w:t xml:space="preserve"> OSPs</w:t>
      </w:r>
      <w:r w:rsidR="00246FD4" w:rsidRPr="0071796B">
        <w:rPr>
          <w:rFonts w:ascii="Times New Roman" w:eastAsia="华文中宋" w:hAnsi="Times New Roman" w:cs="Times New Roman"/>
          <w:sz w:val="22"/>
          <w:szCs w:val="22"/>
        </w:rPr>
        <w:t>,</w:t>
      </w:r>
      <w:r w:rsidR="00372AA9" w:rsidRPr="0071796B">
        <w:rPr>
          <w:rFonts w:ascii="Times New Roman" w:eastAsia="华文中宋" w:hAnsi="Times New Roman" w:cs="Times New Roman"/>
          <w:sz w:val="22"/>
          <w:szCs w:val="22"/>
        </w:rPr>
        <w:t xml:space="preserve"> and Clients</w:t>
      </w:r>
      <w:r w:rsidR="00372AA9" w:rsidRPr="0071796B">
        <w:rPr>
          <w:rFonts w:ascii="Times New Roman" w:eastAsia="华文中宋" w:hAnsi="Times New Roman" w:cs="Times New Roman"/>
          <w:bCs/>
          <w:sz w:val="22"/>
          <w:szCs w:val="22"/>
        </w:rPr>
        <w:t xml:space="preserve"> </w:t>
      </w:r>
      <w:r w:rsidRPr="0071796B">
        <w:rPr>
          <w:rFonts w:ascii="Times New Roman" w:eastAsia="华文中宋" w:hAnsi="Times New Roman" w:cs="Times New Roman"/>
          <w:bCs/>
          <w:sz w:val="22"/>
          <w:szCs w:val="22"/>
        </w:rPr>
        <w:t xml:space="preserve">in a contract within a certain period in accordance with the requirements of the Exchange. The Exchange may, based on market conditions, set the maximum size of positions opened within a day in different listed products and contracts for </w:t>
      </w:r>
      <w:r w:rsidR="00246FD4" w:rsidRPr="0071796B">
        <w:rPr>
          <w:rFonts w:ascii="Times New Roman" w:eastAsia="华文中宋" w:hAnsi="Times New Roman" w:cs="Times New Roman"/>
          <w:bCs/>
          <w:sz w:val="22"/>
          <w:szCs w:val="22"/>
        </w:rPr>
        <w:t xml:space="preserve">some or </w:t>
      </w:r>
      <w:r w:rsidRPr="0071796B">
        <w:rPr>
          <w:rFonts w:ascii="Times New Roman" w:eastAsia="华文中宋" w:hAnsi="Times New Roman" w:cs="Times New Roman"/>
          <w:bCs/>
          <w:sz w:val="22"/>
          <w:szCs w:val="22"/>
        </w:rPr>
        <w:t>all of the Members</w:t>
      </w:r>
      <w:r w:rsidR="00246FD4" w:rsidRPr="0071796B">
        <w:rPr>
          <w:rFonts w:ascii="Times New Roman" w:eastAsia="华文中宋" w:hAnsi="Times New Roman" w:cs="Times New Roman"/>
          <w:sz w:val="22"/>
          <w:szCs w:val="22"/>
        </w:rPr>
        <w:t xml:space="preserve">, </w:t>
      </w:r>
      <w:r w:rsidR="00372AA9" w:rsidRPr="0071796B">
        <w:rPr>
          <w:rFonts w:ascii="Times New Roman" w:eastAsia="华文中宋" w:hAnsi="Times New Roman" w:cs="Times New Roman"/>
          <w:sz w:val="22"/>
          <w:szCs w:val="22"/>
        </w:rPr>
        <w:t>OSPs</w:t>
      </w:r>
      <w:r w:rsidR="00246FD4" w:rsidRPr="0071796B">
        <w:rPr>
          <w:rFonts w:ascii="Times New Roman" w:eastAsia="华文中宋" w:hAnsi="Times New Roman" w:cs="Times New Roman"/>
          <w:sz w:val="22"/>
          <w:szCs w:val="22"/>
        </w:rPr>
        <w:t xml:space="preserve">, and </w:t>
      </w:r>
      <w:r w:rsidR="00372AA9" w:rsidRPr="0071796B">
        <w:rPr>
          <w:rFonts w:ascii="Times New Roman" w:eastAsia="华文中宋" w:hAnsi="Times New Roman" w:cs="Times New Roman"/>
          <w:sz w:val="22"/>
          <w:szCs w:val="22"/>
        </w:rPr>
        <w:t>Clients</w:t>
      </w:r>
      <w:r w:rsidRPr="0071796B">
        <w:rPr>
          <w:rFonts w:ascii="Times New Roman" w:eastAsia="华文中宋" w:hAnsi="Times New Roman" w:cs="Times New Roman"/>
          <w:bCs/>
          <w:sz w:val="22"/>
          <w:szCs w:val="22"/>
        </w:rPr>
        <w:t xml:space="preserve">. The </w:t>
      </w:r>
      <w:r w:rsidRPr="00FB0317">
        <w:rPr>
          <w:rFonts w:ascii="Times New Roman" w:eastAsia="华文中宋" w:hAnsi="Times New Roman" w:cs="Times New Roman"/>
          <w:bCs/>
          <w:sz w:val="22"/>
          <w:szCs w:val="22"/>
        </w:rPr>
        <w:t>specific criteria will be determined by the Exchange.</w:t>
      </w:r>
    </w:p>
    <w:p w14:paraId="232A62CE" w14:textId="77777777" w:rsidR="00A6283C" w:rsidRPr="00FB0317" w:rsidRDefault="00A6283C" w:rsidP="00BE3FCE">
      <w:pPr>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Cs/>
          <w:sz w:val="22"/>
          <w:szCs w:val="22"/>
        </w:rPr>
        <w:t xml:space="preserve">Hedging trades are not subject to the preceding paragraph. </w:t>
      </w:r>
    </w:p>
    <w:p w14:paraId="2C1D3A07" w14:textId="3EBC75ED" w:rsidR="00A6283C" w:rsidRPr="00FB0317" w:rsidRDefault="002B1442" w:rsidP="00FC1369">
      <w:pPr>
        <w:pStyle w:val="2"/>
        <w:rPr>
          <w:sz w:val="22"/>
          <w:szCs w:val="22"/>
        </w:rPr>
      </w:pPr>
      <w:r>
        <w:rPr>
          <w:sz w:val="22"/>
          <w:szCs w:val="22"/>
        </w:rPr>
        <w:t>CHAPTER 6</w:t>
      </w:r>
      <w:r>
        <w:rPr>
          <w:rFonts w:hint="eastAsia"/>
          <w:sz w:val="22"/>
          <w:szCs w:val="22"/>
        </w:rPr>
        <w:t xml:space="preserve"> </w:t>
      </w:r>
      <w:r w:rsidR="00175857" w:rsidRPr="00FB0317">
        <w:rPr>
          <w:sz w:val="22"/>
          <w:szCs w:val="22"/>
        </w:rPr>
        <w:t>LARGE TRADER POSITION REPORTING</w:t>
      </w:r>
    </w:p>
    <w:p w14:paraId="7847DE91" w14:textId="3A3A74B4" w:rsidR="00A6283C" w:rsidRPr="0071796B" w:rsidRDefault="00A6283C" w:rsidP="00BE3FCE">
      <w:pPr>
        <w:keepNext/>
        <w:widowControl/>
        <w:tabs>
          <w:tab w:val="left" w:pos="1276"/>
        </w:tabs>
        <w:adjustRightInd w:val="0"/>
        <w:snapToGrid w:val="0"/>
        <w:spacing w:afterLines="100" w:after="312" w:line="259" w:lineRule="auto"/>
        <w:jc w:val="left"/>
        <w:rPr>
          <w:rFonts w:ascii="Times New Roman" w:hAnsi="Times New Roman" w:cs="Times New Roman"/>
          <w:sz w:val="22"/>
          <w:szCs w:val="22"/>
        </w:rPr>
      </w:pPr>
      <w:r w:rsidRPr="00FB0317">
        <w:rPr>
          <w:rFonts w:ascii="Times New Roman" w:hAnsi="Times New Roman" w:cs="Times New Roman"/>
          <w:b/>
          <w:bCs/>
          <w:sz w:val="22"/>
          <w:szCs w:val="22"/>
        </w:rPr>
        <w:t>Article 2</w:t>
      </w:r>
      <w:r w:rsidR="00372AA9" w:rsidRPr="00FB0317">
        <w:rPr>
          <w:rFonts w:ascii="Times New Roman" w:hAnsi="Times New Roman" w:cs="Times New Roman"/>
          <w:b/>
          <w:bCs/>
          <w:sz w:val="22"/>
          <w:szCs w:val="22"/>
        </w:rPr>
        <w:t>9</w:t>
      </w:r>
      <w:r w:rsidRPr="00FB0317">
        <w:rPr>
          <w:rFonts w:ascii="Times New Roman" w:hAnsi="Times New Roman" w:cs="Times New Roman"/>
          <w:sz w:val="22"/>
          <w:szCs w:val="22"/>
        </w:rPr>
        <w:tab/>
        <w:t xml:space="preserve">The Exchange </w:t>
      </w:r>
      <w:r w:rsidRPr="00FB0317">
        <w:rPr>
          <w:rFonts w:ascii="Times New Roman" w:eastAsia="华文中宋" w:hAnsi="Times New Roman" w:cs="Times New Roman"/>
          <w:bCs/>
          <w:sz w:val="22"/>
          <w:szCs w:val="22"/>
        </w:rPr>
        <w:t>appl</w:t>
      </w:r>
      <w:r w:rsidRPr="0071796B">
        <w:rPr>
          <w:rFonts w:ascii="Times New Roman" w:eastAsia="华文中宋" w:hAnsi="Times New Roman" w:cs="Times New Roman"/>
          <w:bCs/>
          <w:sz w:val="22"/>
          <w:szCs w:val="22"/>
        </w:rPr>
        <w:t xml:space="preserve">ies the Large Trader </w:t>
      </w:r>
      <w:r w:rsidR="00372AA9" w:rsidRPr="0071796B">
        <w:rPr>
          <w:rFonts w:ascii="Times New Roman" w:eastAsia="华文中宋" w:hAnsi="Times New Roman" w:cs="Times New Roman"/>
          <w:sz w:val="22"/>
          <w:szCs w:val="22"/>
        </w:rPr>
        <w:t>Position</w:t>
      </w:r>
      <w:r w:rsidR="00372AA9" w:rsidRPr="0071796B">
        <w:rPr>
          <w:rFonts w:ascii="Times New Roman" w:eastAsia="华文中宋" w:hAnsi="Times New Roman" w:cs="Times New Roman"/>
          <w:bCs/>
          <w:sz w:val="22"/>
          <w:szCs w:val="22"/>
        </w:rPr>
        <w:t xml:space="preserve"> Reporting regime</w:t>
      </w:r>
      <w:r w:rsidR="00372AA9" w:rsidRPr="0071796B">
        <w:rPr>
          <w:rFonts w:ascii="Times New Roman" w:hAnsi="Times New Roman" w:cs="Times New Roman"/>
          <w:sz w:val="22"/>
          <w:szCs w:val="22"/>
        </w:rPr>
        <w:t>. Any Member</w:t>
      </w:r>
      <w:r w:rsidR="00372AA9" w:rsidRPr="0071796B">
        <w:rPr>
          <w:rFonts w:ascii="Times New Roman" w:hAnsi="Times New Roman" w:cs="Times New Roman"/>
          <w:bCs/>
          <w:sz w:val="22"/>
          <w:szCs w:val="22"/>
        </w:rPr>
        <w:t xml:space="preserve">, </w:t>
      </w:r>
      <w:r w:rsidR="00372AA9" w:rsidRPr="0071796B">
        <w:rPr>
          <w:rFonts w:ascii="Times New Roman" w:eastAsia="华文中宋" w:hAnsi="Times New Roman" w:cs="Times New Roman"/>
          <w:bCs/>
          <w:sz w:val="22"/>
          <w:szCs w:val="22"/>
        </w:rPr>
        <w:t>OSP</w:t>
      </w:r>
      <w:r w:rsidR="00372AA9" w:rsidRPr="0071796B">
        <w:rPr>
          <w:rFonts w:ascii="Times New Roman" w:hAnsi="Times New Roman" w:cs="Times New Roman"/>
          <w:sz w:val="22"/>
          <w:szCs w:val="22"/>
        </w:rPr>
        <w:t xml:space="preserve"> or Client</w:t>
      </w:r>
      <w:r w:rsidR="00AC6912" w:rsidRPr="0071796B">
        <w:rPr>
          <w:rFonts w:ascii="Times New Roman" w:hAnsi="Times New Roman" w:cs="Times New Roman"/>
          <w:sz w:val="22"/>
          <w:szCs w:val="22"/>
        </w:rPr>
        <w:t xml:space="preserve"> w</w:t>
      </w:r>
      <w:r w:rsidR="00372AA9" w:rsidRPr="0071796B">
        <w:rPr>
          <w:rFonts w:ascii="Times New Roman" w:hAnsi="Times New Roman" w:cs="Times New Roman"/>
          <w:sz w:val="22"/>
          <w:szCs w:val="22"/>
        </w:rPr>
        <w:t xml:space="preserve">hose </w:t>
      </w:r>
      <w:r w:rsidR="00372AA9" w:rsidRPr="0071796B">
        <w:rPr>
          <w:rFonts w:ascii="Times New Roman" w:hAnsi="Times New Roman" w:cs="Times New Roman"/>
          <w:bCs/>
          <w:sz w:val="22"/>
          <w:szCs w:val="22"/>
        </w:rPr>
        <w:t xml:space="preserve">general </w:t>
      </w:r>
      <w:r w:rsidR="00372AA9" w:rsidRPr="0071796B">
        <w:rPr>
          <w:rFonts w:ascii="Times New Roman" w:hAnsi="Times New Roman" w:cs="Times New Roman"/>
          <w:sz w:val="22"/>
          <w:szCs w:val="22"/>
        </w:rPr>
        <w:t xml:space="preserve">positions in a futures contract reaches eighty percent (80%) or more of its Position Limit </w:t>
      </w:r>
      <w:r w:rsidR="00372AA9" w:rsidRPr="0071796B">
        <w:rPr>
          <w:rFonts w:ascii="Times New Roman" w:hAnsi="Times New Roman" w:cs="Times New Roman"/>
          <w:bCs/>
          <w:sz w:val="22"/>
          <w:szCs w:val="22"/>
        </w:rPr>
        <w:t xml:space="preserve">specified in the Exchange’s </w:t>
      </w:r>
      <w:r w:rsidR="00AC6912" w:rsidRPr="0071796B">
        <w:rPr>
          <w:rFonts w:ascii="Times New Roman" w:hAnsi="Times New Roman" w:cs="Times New Roman"/>
          <w:bCs/>
          <w:sz w:val="22"/>
          <w:szCs w:val="22"/>
        </w:rPr>
        <w:t xml:space="preserve">futures </w:t>
      </w:r>
      <w:r w:rsidR="00372AA9" w:rsidRPr="0071796B">
        <w:rPr>
          <w:rFonts w:ascii="Times New Roman" w:hAnsi="Times New Roman" w:cs="Times New Roman"/>
          <w:bCs/>
          <w:sz w:val="22"/>
          <w:szCs w:val="22"/>
        </w:rPr>
        <w:t xml:space="preserve">rules for </w:t>
      </w:r>
      <w:r w:rsidR="00AC6912" w:rsidRPr="0071796B">
        <w:rPr>
          <w:rFonts w:ascii="Times New Roman" w:hAnsi="Times New Roman" w:cs="Times New Roman"/>
          <w:bCs/>
          <w:sz w:val="22"/>
          <w:szCs w:val="22"/>
        </w:rPr>
        <w:t xml:space="preserve">the </w:t>
      </w:r>
      <w:r w:rsidR="00372AA9" w:rsidRPr="0071796B">
        <w:rPr>
          <w:rFonts w:ascii="Times New Roman" w:hAnsi="Times New Roman" w:cs="Times New Roman"/>
          <w:bCs/>
          <w:sz w:val="22"/>
          <w:szCs w:val="22"/>
        </w:rPr>
        <w:t>particular products, or an</w:t>
      </w:r>
      <w:r w:rsidR="00E4707F" w:rsidRPr="0071796B">
        <w:rPr>
          <w:rFonts w:ascii="Times New Roman" w:hAnsi="Times New Roman" w:cs="Times New Roman"/>
          <w:bCs/>
          <w:sz w:val="22"/>
          <w:szCs w:val="22"/>
        </w:rPr>
        <w:t>y</w:t>
      </w:r>
      <w:r w:rsidR="00372AA9" w:rsidRPr="0071796B">
        <w:rPr>
          <w:rFonts w:ascii="Times New Roman" w:hAnsi="Times New Roman" w:cs="Times New Roman"/>
          <w:bCs/>
          <w:sz w:val="22"/>
          <w:szCs w:val="22"/>
        </w:rPr>
        <w:t xml:space="preserve"> Overseas Intermediary whose general positions in a futures contract reaches sixty percent (60%) or more of its Position Limit specified therein</w:t>
      </w:r>
      <w:r w:rsidR="00372AA9" w:rsidRPr="0071796B">
        <w:rPr>
          <w:rFonts w:ascii="Times New Roman" w:hAnsi="Times New Roman" w:cs="Times New Roman"/>
          <w:sz w:val="22"/>
          <w:szCs w:val="22"/>
        </w:rPr>
        <w:t xml:space="preserve">, or </w:t>
      </w:r>
      <w:r w:rsidR="00EF78BA" w:rsidRPr="0071796B">
        <w:rPr>
          <w:rFonts w:ascii="Times New Roman" w:hAnsi="Times New Roman" w:cs="Times New Roman"/>
          <w:sz w:val="22"/>
          <w:szCs w:val="22"/>
        </w:rPr>
        <w:t xml:space="preserve">upon request by </w:t>
      </w:r>
      <w:r w:rsidR="00372AA9" w:rsidRPr="0071796B">
        <w:rPr>
          <w:rFonts w:ascii="Times New Roman" w:hAnsi="Times New Roman" w:cs="Times New Roman"/>
          <w:sz w:val="22"/>
          <w:szCs w:val="22"/>
        </w:rPr>
        <w:t>the Exchange, shall report to the Exchange about its financial conditions</w:t>
      </w:r>
      <w:r w:rsidR="00372AA9" w:rsidRPr="0071796B">
        <w:rPr>
          <w:rFonts w:ascii="Times New Roman" w:hAnsi="Times New Roman" w:cs="Times New Roman"/>
          <w:bCs/>
          <w:sz w:val="22"/>
          <w:szCs w:val="22"/>
        </w:rPr>
        <w:t xml:space="preserve">, open positions, delivery intention, </w:t>
      </w:r>
      <w:r w:rsidR="00372AA9" w:rsidRPr="0071796B">
        <w:rPr>
          <w:rFonts w:ascii="Times New Roman" w:eastAsia="Times New Roman" w:hAnsi="Times New Roman" w:cs="Times New Roman"/>
          <w:bCs/>
          <w:sz w:val="22"/>
          <w:szCs w:val="22"/>
        </w:rPr>
        <w:t>and other information</w:t>
      </w:r>
      <w:r w:rsidR="00372AA9" w:rsidRPr="0071796B">
        <w:rPr>
          <w:rFonts w:ascii="Times New Roman" w:hAnsi="Times New Roman" w:cs="Times New Roman"/>
          <w:sz w:val="22"/>
          <w:szCs w:val="22"/>
        </w:rPr>
        <w:t xml:space="preserve">. The Exchange </w:t>
      </w:r>
      <w:r w:rsidR="00FF7D46" w:rsidRPr="0071796B">
        <w:rPr>
          <w:rFonts w:ascii="Times New Roman" w:hAnsi="Times New Roman" w:cs="Times New Roman"/>
          <w:sz w:val="22"/>
          <w:szCs w:val="22"/>
        </w:rPr>
        <w:t xml:space="preserve">may </w:t>
      </w:r>
      <w:r w:rsidR="00372AA9" w:rsidRPr="0071796B">
        <w:rPr>
          <w:rFonts w:ascii="Times New Roman" w:hAnsi="Times New Roman" w:cs="Times New Roman"/>
          <w:sz w:val="22"/>
          <w:szCs w:val="22"/>
        </w:rPr>
        <w:t xml:space="preserve">set and adjust </w:t>
      </w:r>
      <w:r w:rsidR="00372AA9" w:rsidRPr="0071796B">
        <w:rPr>
          <w:rFonts w:ascii="Times New Roman" w:eastAsia="Times New Roman" w:hAnsi="Times New Roman" w:cs="Times New Roman"/>
          <w:bCs/>
          <w:sz w:val="22"/>
          <w:szCs w:val="22"/>
        </w:rPr>
        <w:t xml:space="preserve">the </w:t>
      </w:r>
      <w:r w:rsidR="00FF7D46" w:rsidRPr="0071796B">
        <w:rPr>
          <w:rFonts w:ascii="Times New Roman" w:eastAsia="Times New Roman" w:hAnsi="Times New Roman" w:cs="Times New Roman"/>
          <w:bCs/>
          <w:sz w:val="22"/>
          <w:szCs w:val="22"/>
        </w:rPr>
        <w:t xml:space="preserve">threshold, contents, and submission method </w:t>
      </w:r>
      <w:r w:rsidR="00372AA9" w:rsidRPr="0071796B">
        <w:rPr>
          <w:rFonts w:ascii="Times New Roman" w:eastAsia="Times New Roman" w:hAnsi="Times New Roman" w:cs="Times New Roman"/>
          <w:bCs/>
          <w:sz w:val="22"/>
          <w:szCs w:val="22"/>
        </w:rPr>
        <w:t xml:space="preserve">of </w:t>
      </w:r>
      <w:r w:rsidR="00FF7D46" w:rsidRPr="0071796B">
        <w:rPr>
          <w:rFonts w:ascii="Times New Roman" w:eastAsia="Times New Roman" w:hAnsi="Times New Roman" w:cs="Times New Roman"/>
          <w:bCs/>
          <w:sz w:val="22"/>
          <w:szCs w:val="22"/>
        </w:rPr>
        <w:t xml:space="preserve">such reports </w:t>
      </w:r>
      <w:r w:rsidR="00E4707F" w:rsidRPr="0071796B">
        <w:rPr>
          <w:rFonts w:ascii="Times New Roman" w:eastAsia="Times New Roman" w:hAnsi="Times New Roman" w:cs="Times New Roman"/>
          <w:sz w:val="22"/>
          <w:szCs w:val="22"/>
        </w:rPr>
        <w:t>according to market risk conditions</w:t>
      </w:r>
      <w:r w:rsidRPr="0071796B">
        <w:rPr>
          <w:rFonts w:ascii="Times New Roman" w:hAnsi="Times New Roman" w:cs="Times New Roman"/>
          <w:sz w:val="22"/>
          <w:szCs w:val="22"/>
        </w:rPr>
        <w:t>.</w:t>
      </w:r>
    </w:p>
    <w:p w14:paraId="1D0324D6" w14:textId="3B2EFA72" w:rsidR="00ED5016" w:rsidRPr="0071796B" w:rsidRDefault="00A6283C" w:rsidP="00BE3FCE">
      <w:pPr>
        <w:tabs>
          <w:tab w:val="left" w:pos="1276"/>
        </w:tabs>
        <w:adjustRightInd w:val="0"/>
        <w:snapToGrid w:val="0"/>
        <w:spacing w:afterLines="100" w:after="312" w:line="259" w:lineRule="auto"/>
        <w:jc w:val="left"/>
        <w:rPr>
          <w:rFonts w:ascii="Times New Roman" w:hAnsi="Times New Roman" w:cs="Times New Roman"/>
          <w:sz w:val="22"/>
          <w:szCs w:val="22"/>
        </w:rPr>
      </w:pPr>
      <w:r w:rsidRPr="00FB0317">
        <w:rPr>
          <w:rFonts w:ascii="Times New Roman" w:hAnsi="Times New Roman" w:cs="Times New Roman"/>
          <w:b/>
          <w:bCs/>
          <w:sz w:val="22"/>
          <w:szCs w:val="22"/>
        </w:rPr>
        <w:t xml:space="preserve">Article </w:t>
      </w:r>
      <w:r w:rsidR="00A2376A" w:rsidRPr="00FB0317">
        <w:rPr>
          <w:rFonts w:ascii="Times New Roman" w:hAnsi="Times New Roman" w:cs="Times New Roman"/>
          <w:b/>
          <w:bCs/>
          <w:sz w:val="22"/>
          <w:szCs w:val="22"/>
        </w:rPr>
        <w:t>30</w:t>
      </w:r>
      <w:r w:rsidR="00A2376A" w:rsidRPr="00FB0317">
        <w:rPr>
          <w:rFonts w:ascii="Times New Roman" w:hAnsi="Times New Roman" w:cs="Times New Roman"/>
          <w:b/>
          <w:bCs/>
          <w:sz w:val="22"/>
          <w:szCs w:val="22"/>
        </w:rPr>
        <w:tab/>
      </w:r>
      <w:r w:rsidR="00A2376A" w:rsidRPr="00FB0317">
        <w:rPr>
          <w:rFonts w:ascii="Times New Roman" w:hAnsi="Times New Roman" w:cs="Times New Roman"/>
          <w:sz w:val="22"/>
          <w:szCs w:val="22"/>
        </w:rPr>
        <w:t>Any Mem</w:t>
      </w:r>
      <w:r w:rsidR="00A2376A" w:rsidRPr="0071796B">
        <w:rPr>
          <w:rFonts w:ascii="Times New Roman" w:hAnsi="Times New Roman" w:cs="Times New Roman"/>
          <w:sz w:val="22"/>
          <w:szCs w:val="22"/>
        </w:rPr>
        <w:t>ber</w:t>
      </w:r>
      <w:r w:rsidR="00A2376A" w:rsidRPr="0071796B">
        <w:rPr>
          <w:rFonts w:ascii="Times New Roman" w:eastAsia="Times New Roman" w:hAnsi="Times New Roman" w:cs="Times New Roman"/>
          <w:bCs/>
          <w:sz w:val="22"/>
          <w:szCs w:val="22"/>
        </w:rPr>
        <w:t>, OSP</w:t>
      </w:r>
      <w:r w:rsidR="00A2376A" w:rsidRPr="0071796B">
        <w:rPr>
          <w:rFonts w:ascii="Times New Roman" w:hAnsi="Times New Roman" w:cs="Times New Roman"/>
          <w:bCs/>
          <w:sz w:val="22"/>
          <w:szCs w:val="22"/>
        </w:rPr>
        <w:t>, Overseas Intermediary</w:t>
      </w:r>
      <w:r w:rsidR="00A2376A" w:rsidRPr="0071796B">
        <w:rPr>
          <w:rFonts w:ascii="Times New Roman" w:hAnsi="Times New Roman" w:cs="Times New Roman"/>
          <w:sz w:val="22"/>
          <w:szCs w:val="22"/>
        </w:rPr>
        <w:t xml:space="preserve"> or Client whose positions reach the reportable level shall take the initiative to submit a report to the Exchange by 15:00 of the following trading day</w:t>
      </w:r>
      <w:r w:rsidR="00A2376A" w:rsidRPr="0071796B">
        <w:rPr>
          <w:rFonts w:ascii="Times New Roman" w:hAnsi="Times New Roman" w:cs="Times New Roman"/>
          <w:bCs/>
          <w:sz w:val="22"/>
          <w:szCs w:val="22"/>
        </w:rPr>
        <w:t xml:space="preserve">, and </w:t>
      </w:r>
      <w:r w:rsidR="00A2376A" w:rsidRPr="0071796B">
        <w:rPr>
          <w:rFonts w:ascii="Times New Roman" w:eastAsia="Times New Roman" w:hAnsi="Times New Roman" w:cs="Times New Roman"/>
          <w:bCs/>
          <w:sz w:val="22"/>
          <w:szCs w:val="22"/>
        </w:rPr>
        <w:t xml:space="preserve">shall </w:t>
      </w:r>
      <w:r w:rsidR="00A2376A" w:rsidRPr="0071796B">
        <w:rPr>
          <w:rFonts w:ascii="Times New Roman" w:hAnsi="Times New Roman" w:cs="Times New Roman"/>
          <w:bCs/>
          <w:sz w:val="22"/>
          <w:szCs w:val="22"/>
        </w:rPr>
        <w:t xml:space="preserve">ensure </w:t>
      </w:r>
      <w:r w:rsidR="00735C32" w:rsidRPr="0071796B">
        <w:rPr>
          <w:rFonts w:ascii="Times New Roman" w:hAnsi="Times New Roman" w:cs="Times New Roman"/>
          <w:bCs/>
          <w:sz w:val="22"/>
          <w:szCs w:val="22"/>
        </w:rPr>
        <w:t xml:space="preserve">the </w:t>
      </w:r>
      <w:r w:rsidR="00A2376A" w:rsidRPr="0071796B">
        <w:rPr>
          <w:rFonts w:ascii="Times New Roman" w:eastAsia="Times New Roman" w:hAnsi="Times New Roman" w:cs="Times New Roman"/>
          <w:bCs/>
          <w:sz w:val="22"/>
          <w:szCs w:val="22"/>
        </w:rPr>
        <w:t xml:space="preserve">information in the large trader position reports and other related </w:t>
      </w:r>
      <w:r w:rsidR="00E5569E" w:rsidRPr="0071796B">
        <w:rPr>
          <w:rFonts w:ascii="Times New Roman" w:eastAsia="Times New Roman" w:hAnsi="Times New Roman" w:cs="Times New Roman"/>
          <w:bCs/>
          <w:sz w:val="22"/>
          <w:szCs w:val="22"/>
        </w:rPr>
        <w:t xml:space="preserve">materials </w:t>
      </w:r>
      <w:r w:rsidR="00735C32" w:rsidRPr="0071796B">
        <w:rPr>
          <w:rFonts w:ascii="Times New Roman" w:eastAsia="Times New Roman" w:hAnsi="Times New Roman" w:cs="Times New Roman"/>
          <w:bCs/>
          <w:sz w:val="22"/>
          <w:szCs w:val="22"/>
        </w:rPr>
        <w:t>are truthful, accurate, and complete</w:t>
      </w:r>
      <w:r w:rsidR="00A2376A" w:rsidRPr="0071796B">
        <w:rPr>
          <w:rFonts w:ascii="Times New Roman" w:hAnsi="Times New Roman" w:cs="Times New Roman"/>
          <w:sz w:val="22"/>
          <w:szCs w:val="22"/>
        </w:rPr>
        <w:t xml:space="preserve">. The Exchange </w:t>
      </w:r>
      <w:r w:rsidR="00ED5016" w:rsidRPr="0071796B">
        <w:rPr>
          <w:rFonts w:ascii="Times New Roman" w:hAnsi="Times New Roman" w:cs="Times New Roman"/>
          <w:sz w:val="22"/>
          <w:szCs w:val="22"/>
        </w:rPr>
        <w:t xml:space="preserve">will notify </w:t>
      </w:r>
      <w:r w:rsidR="00ED5016" w:rsidRPr="0071796B">
        <w:rPr>
          <w:rFonts w:ascii="Times New Roman" w:hAnsi="Times New Roman" w:cs="Times New Roman"/>
          <w:bCs/>
          <w:sz w:val="22"/>
          <w:szCs w:val="22"/>
        </w:rPr>
        <w:t xml:space="preserve">relevant </w:t>
      </w:r>
      <w:r w:rsidR="0092385F" w:rsidRPr="0071796B">
        <w:rPr>
          <w:rFonts w:ascii="Times New Roman" w:hAnsi="Times New Roman" w:cs="Times New Roman"/>
          <w:bCs/>
          <w:sz w:val="22"/>
          <w:szCs w:val="22"/>
        </w:rPr>
        <w:t>individuals</w:t>
      </w:r>
      <w:r w:rsidR="00ED5016" w:rsidRPr="0071796B">
        <w:rPr>
          <w:rFonts w:ascii="Times New Roman" w:hAnsi="Times New Roman" w:cs="Times New Roman"/>
          <w:sz w:val="22"/>
          <w:szCs w:val="22"/>
        </w:rPr>
        <w:t xml:space="preserve"> if submission of a new or supplementary report is deemed as necessary.</w:t>
      </w:r>
    </w:p>
    <w:p w14:paraId="783255D3" w14:textId="2D81771B" w:rsidR="00A6283C" w:rsidRPr="00FB0317" w:rsidRDefault="006B0869" w:rsidP="00BE3FCE">
      <w:pPr>
        <w:tabs>
          <w:tab w:val="left" w:pos="1276"/>
        </w:tabs>
        <w:adjustRightInd w:val="0"/>
        <w:snapToGrid w:val="0"/>
        <w:spacing w:afterLines="100" w:after="312" w:line="259" w:lineRule="auto"/>
        <w:jc w:val="left"/>
        <w:rPr>
          <w:rFonts w:ascii="Times New Roman" w:eastAsia="方正仿宋简体" w:hAnsi="Times New Roman" w:cs="Times New Roman"/>
          <w:b/>
          <w:kern w:val="0"/>
          <w:sz w:val="22"/>
          <w:szCs w:val="22"/>
        </w:rPr>
      </w:pPr>
      <w:r w:rsidRPr="00FB0317">
        <w:rPr>
          <w:rFonts w:ascii="Times New Roman" w:eastAsia="方正仿宋简体" w:hAnsi="Times New Roman" w:cs="Times New Roman"/>
          <w:b/>
          <w:kern w:val="0"/>
          <w:sz w:val="22"/>
          <w:szCs w:val="22"/>
        </w:rPr>
        <w:t>Article 31</w:t>
      </w:r>
      <w:r w:rsidR="0089468A" w:rsidRPr="00FB0317">
        <w:rPr>
          <w:rFonts w:ascii="Times New Roman" w:eastAsia="方正仿宋简体" w:hAnsi="Times New Roman" w:cs="Times New Roman"/>
          <w:b/>
          <w:kern w:val="0"/>
          <w:sz w:val="22"/>
          <w:szCs w:val="22"/>
        </w:rPr>
        <w:tab/>
      </w:r>
      <w:r w:rsidRPr="0071796B">
        <w:rPr>
          <w:rFonts w:ascii="Times New Roman" w:eastAsia="方正仿宋简体" w:hAnsi="Times New Roman" w:cs="Times New Roman"/>
          <w:kern w:val="0"/>
          <w:sz w:val="22"/>
          <w:szCs w:val="22"/>
        </w:rPr>
        <w:t>A Member or an OSP shall submit its large trader position report</w:t>
      </w:r>
      <w:r w:rsidR="00840292" w:rsidRPr="0071796B">
        <w:rPr>
          <w:rFonts w:ascii="Times New Roman" w:eastAsia="方正仿宋简体" w:hAnsi="Times New Roman" w:cs="Times New Roman"/>
          <w:kern w:val="0"/>
          <w:sz w:val="22"/>
          <w:szCs w:val="22"/>
        </w:rPr>
        <w:t xml:space="preserve">s </w:t>
      </w:r>
      <w:r w:rsidRPr="0071796B">
        <w:rPr>
          <w:rFonts w:ascii="Times New Roman" w:eastAsia="方正仿宋简体" w:hAnsi="Times New Roman" w:cs="Times New Roman"/>
          <w:kern w:val="0"/>
          <w:sz w:val="22"/>
          <w:szCs w:val="22"/>
        </w:rPr>
        <w:t>to the Exchange directly. An Overseas Intermediary shall submit such reports through the FF Member or OSBP</w:t>
      </w:r>
      <w:r w:rsidR="00840292" w:rsidRPr="0071796B">
        <w:rPr>
          <w:rFonts w:ascii="Times New Roman" w:eastAsia="方正仿宋简体" w:hAnsi="Times New Roman" w:cs="Times New Roman"/>
          <w:kern w:val="0"/>
          <w:sz w:val="22"/>
          <w:szCs w:val="22"/>
        </w:rPr>
        <w:t xml:space="preserve"> that handle </w:t>
      </w:r>
      <w:r w:rsidRPr="0071796B">
        <w:rPr>
          <w:rFonts w:ascii="Times New Roman" w:eastAsia="方正仿宋简体" w:hAnsi="Times New Roman" w:cs="Times New Roman"/>
          <w:kern w:val="0"/>
          <w:sz w:val="22"/>
          <w:szCs w:val="22"/>
        </w:rPr>
        <w:t xml:space="preserve">trading and clearing on </w:t>
      </w:r>
      <w:r w:rsidR="00840292" w:rsidRPr="0071796B">
        <w:rPr>
          <w:rFonts w:ascii="Times New Roman" w:eastAsia="方正仿宋简体" w:hAnsi="Times New Roman" w:cs="Times New Roman"/>
          <w:kern w:val="0"/>
          <w:sz w:val="22"/>
          <w:szCs w:val="22"/>
        </w:rPr>
        <w:t xml:space="preserve">its </w:t>
      </w:r>
      <w:r w:rsidRPr="0071796B">
        <w:rPr>
          <w:rFonts w:ascii="Times New Roman" w:eastAsia="方正仿宋简体" w:hAnsi="Times New Roman" w:cs="Times New Roman"/>
          <w:kern w:val="0"/>
          <w:sz w:val="22"/>
          <w:szCs w:val="22"/>
        </w:rPr>
        <w:t>behalf.</w:t>
      </w:r>
    </w:p>
    <w:p w14:paraId="47DF2F65" w14:textId="0EDBAE5E" w:rsidR="006B0869" w:rsidRPr="00FB0317" w:rsidRDefault="006B0869" w:rsidP="00BE3FCE">
      <w:pPr>
        <w:tabs>
          <w:tab w:val="left" w:pos="1276"/>
        </w:tabs>
        <w:adjustRightInd w:val="0"/>
        <w:snapToGrid w:val="0"/>
        <w:spacing w:afterLines="100" w:after="312" w:line="259" w:lineRule="auto"/>
        <w:jc w:val="left"/>
        <w:rPr>
          <w:rFonts w:ascii="Times New Roman" w:hAnsi="Times New Roman" w:cs="Times New Roman"/>
          <w:sz w:val="22"/>
          <w:szCs w:val="22"/>
        </w:rPr>
      </w:pPr>
      <w:r w:rsidRPr="00FB0317">
        <w:rPr>
          <w:rFonts w:ascii="Times New Roman" w:eastAsia="Times New Roman" w:hAnsi="Times New Roman" w:cs="Times New Roman"/>
          <w:b/>
          <w:sz w:val="22"/>
          <w:szCs w:val="22"/>
        </w:rPr>
        <w:t>Article 3</w:t>
      </w:r>
      <w:r w:rsidRPr="00FB0317">
        <w:rPr>
          <w:rFonts w:ascii="Times New Roman" w:hAnsi="Times New Roman" w:cs="Times New Roman"/>
          <w:b/>
          <w:sz w:val="22"/>
          <w:szCs w:val="22"/>
        </w:rPr>
        <w:t>2</w:t>
      </w:r>
      <w:r w:rsidR="0089468A" w:rsidRPr="00FB0317">
        <w:rPr>
          <w:rFonts w:ascii="Times New Roman" w:eastAsia="Times New Roman" w:hAnsi="Times New Roman" w:cs="Times New Roman"/>
          <w:b/>
          <w:sz w:val="22"/>
          <w:szCs w:val="22"/>
        </w:rPr>
        <w:tab/>
      </w:r>
      <w:r w:rsidRPr="0071796B">
        <w:rPr>
          <w:rFonts w:ascii="Times New Roman" w:eastAsia="Times New Roman" w:hAnsi="Times New Roman" w:cs="Times New Roman"/>
          <w:sz w:val="22"/>
          <w:szCs w:val="22"/>
        </w:rPr>
        <w:t xml:space="preserve">A Client shall submit </w:t>
      </w:r>
      <w:r w:rsidR="00207C6E" w:rsidRPr="0071796B">
        <w:rPr>
          <w:rFonts w:ascii="Times New Roman" w:hAnsi="Times New Roman" w:cs="Times New Roman"/>
          <w:sz w:val="22"/>
          <w:szCs w:val="22"/>
        </w:rPr>
        <w:t>its</w:t>
      </w:r>
      <w:r w:rsidR="00207C6E" w:rsidRPr="0071796B" w:rsidDel="00207C6E">
        <w:rPr>
          <w:rFonts w:ascii="Times New Roman" w:eastAsia="Times New Roman" w:hAnsi="Times New Roman" w:cs="Times New Roman"/>
          <w:sz w:val="22"/>
          <w:szCs w:val="22"/>
        </w:rPr>
        <w:t xml:space="preserve"> </w:t>
      </w:r>
      <w:r w:rsidRPr="0071796B">
        <w:rPr>
          <w:rFonts w:ascii="Times New Roman" w:eastAsia="Times New Roman" w:hAnsi="Times New Roman" w:cs="Times New Roman"/>
          <w:sz w:val="22"/>
          <w:szCs w:val="22"/>
        </w:rPr>
        <w:t>large trader position report</w:t>
      </w:r>
      <w:r w:rsidR="00FF3BE1" w:rsidRPr="0071796B">
        <w:rPr>
          <w:rFonts w:ascii="Times New Roman" w:eastAsia="Times New Roman" w:hAnsi="Times New Roman" w:cs="Times New Roman"/>
          <w:sz w:val="22"/>
          <w:szCs w:val="22"/>
        </w:rPr>
        <w:t>s</w:t>
      </w:r>
      <w:r w:rsidRPr="0071796B">
        <w:rPr>
          <w:rFonts w:ascii="Times New Roman" w:eastAsia="Times New Roman" w:hAnsi="Times New Roman" w:cs="Times New Roman"/>
          <w:sz w:val="22"/>
          <w:szCs w:val="22"/>
        </w:rPr>
        <w:t xml:space="preserve"> through </w:t>
      </w:r>
      <w:r w:rsidR="00207C6E" w:rsidRPr="0071796B">
        <w:rPr>
          <w:rFonts w:ascii="Times New Roman" w:hAnsi="Times New Roman" w:cs="Times New Roman"/>
          <w:sz w:val="22"/>
          <w:szCs w:val="22"/>
        </w:rPr>
        <w:t>its</w:t>
      </w:r>
      <w:r w:rsidRPr="0071796B">
        <w:rPr>
          <w:rFonts w:ascii="Times New Roman" w:eastAsia="Times New Roman" w:hAnsi="Times New Roman" w:cs="Times New Roman"/>
          <w:sz w:val="22"/>
          <w:szCs w:val="22"/>
        </w:rPr>
        <w:t xml:space="preserve"> </w:t>
      </w:r>
      <w:r w:rsidR="00EE62E1" w:rsidRPr="0071796B">
        <w:rPr>
          <w:rFonts w:ascii="Times New Roman" w:hAnsi="Times New Roman" w:cs="Times New Roman"/>
          <w:sz w:val="22"/>
          <w:szCs w:val="22"/>
        </w:rPr>
        <w:t xml:space="preserve">carrying </w:t>
      </w:r>
      <w:r w:rsidRPr="0071796B">
        <w:rPr>
          <w:rFonts w:ascii="Times New Roman" w:eastAsia="Times New Roman" w:hAnsi="Times New Roman" w:cs="Times New Roman"/>
          <w:sz w:val="22"/>
          <w:szCs w:val="22"/>
        </w:rPr>
        <w:t xml:space="preserve">FF Member or OSBP. A Client </w:t>
      </w:r>
      <w:r w:rsidR="00FF3BE1" w:rsidRPr="0071796B">
        <w:rPr>
          <w:rFonts w:ascii="Times New Roman" w:eastAsia="Times New Roman" w:hAnsi="Times New Roman" w:cs="Times New Roman"/>
          <w:sz w:val="22"/>
          <w:szCs w:val="22"/>
        </w:rPr>
        <w:t>that engages in</w:t>
      </w:r>
      <w:r w:rsidRPr="0071796B">
        <w:rPr>
          <w:rFonts w:ascii="Times New Roman" w:eastAsia="Times New Roman" w:hAnsi="Times New Roman" w:cs="Times New Roman"/>
          <w:sz w:val="22"/>
          <w:szCs w:val="22"/>
        </w:rPr>
        <w:t xml:space="preserve"> futures trading through an Overseas Intermediary shall </w:t>
      </w:r>
      <w:r w:rsidR="00F62E6F" w:rsidRPr="0071796B">
        <w:rPr>
          <w:rFonts w:ascii="Times New Roman" w:eastAsia="Times New Roman" w:hAnsi="Times New Roman" w:cs="Times New Roman"/>
          <w:sz w:val="22"/>
          <w:szCs w:val="22"/>
        </w:rPr>
        <w:t xml:space="preserve">request </w:t>
      </w:r>
      <w:r w:rsidRPr="0071796B">
        <w:rPr>
          <w:rFonts w:ascii="Times New Roman" w:eastAsia="Times New Roman" w:hAnsi="Times New Roman" w:cs="Times New Roman"/>
          <w:sz w:val="22"/>
          <w:szCs w:val="22"/>
        </w:rPr>
        <w:t xml:space="preserve">the Overseas Intermediary to submit such reports through </w:t>
      </w:r>
      <w:r w:rsidR="00D325E7" w:rsidRPr="0071796B">
        <w:rPr>
          <w:rFonts w:ascii="Times New Roman" w:eastAsia="Times New Roman" w:hAnsi="Times New Roman" w:cs="Times New Roman"/>
          <w:sz w:val="22"/>
          <w:szCs w:val="22"/>
        </w:rPr>
        <w:t>the relevant</w:t>
      </w:r>
      <w:r w:rsidRPr="0071796B">
        <w:rPr>
          <w:rFonts w:ascii="Times New Roman" w:eastAsia="Times New Roman" w:hAnsi="Times New Roman" w:cs="Times New Roman"/>
          <w:sz w:val="22"/>
          <w:szCs w:val="22"/>
        </w:rPr>
        <w:t xml:space="preserve"> FF Member or OSBP. If the aggregate positions held by a Client </w:t>
      </w:r>
      <w:r w:rsidR="00D325E7" w:rsidRPr="0071796B">
        <w:rPr>
          <w:rFonts w:ascii="Times New Roman" w:eastAsia="Times New Roman" w:hAnsi="Times New Roman" w:cs="Times New Roman"/>
          <w:sz w:val="22"/>
          <w:szCs w:val="22"/>
        </w:rPr>
        <w:t xml:space="preserve">under </w:t>
      </w:r>
      <w:r w:rsidRPr="0071796B">
        <w:rPr>
          <w:rFonts w:ascii="Times New Roman" w:eastAsia="Times New Roman" w:hAnsi="Times New Roman" w:cs="Times New Roman"/>
          <w:sz w:val="22"/>
          <w:szCs w:val="22"/>
        </w:rPr>
        <w:t>multiple trading codes opened with different FF Members, OSBPs</w:t>
      </w:r>
      <w:r w:rsidR="00D325E7" w:rsidRPr="0071796B">
        <w:rPr>
          <w:rFonts w:ascii="Times New Roman" w:eastAsia="Times New Roman" w:hAnsi="Times New Roman" w:cs="Times New Roman"/>
          <w:sz w:val="22"/>
          <w:szCs w:val="22"/>
        </w:rPr>
        <w:t>,</w:t>
      </w:r>
      <w:r w:rsidRPr="0071796B">
        <w:rPr>
          <w:rFonts w:ascii="Times New Roman" w:eastAsia="Times New Roman" w:hAnsi="Times New Roman" w:cs="Times New Roman"/>
          <w:sz w:val="22"/>
          <w:szCs w:val="22"/>
        </w:rPr>
        <w:t xml:space="preserve"> and Overseas Intermediaries </w:t>
      </w:r>
      <w:r w:rsidR="00D325E7" w:rsidRPr="0071796B">
        <w:rPr>
          <w:rFonts w:ascii="Times New Roman" w:eastAsia="Times New Roman" w:hAnsi="Times New Roman" w:cs="Times New Roman"/>
          <w:sz w:val="22"/>
          <w:szCs w:val="22"/>
        </w:rPr>
        <w:t xml:space="preserve">reaches </w:t>
      </w:r>
      <w:r w:rsidRPr="0071796B">
        <w:rPr>
          <w:rFonts w:ascii="Times New Roman" w:eastAsia="Times New Roman" w:hAnsi="Times New Roman" w:cs="Times New Roman"/>
          <w:sz w:val="22"/>
          <w:szCs w:val="22"/>
        </w:rPr>
        <w:t xml:space="preserve">the </w:t>
      </w:r>
      <w:r w:rsidR="00D325E7" w:rsidRPr="0071796B">
        <w:rPr>
          <w:rFonts w:ascii="Times New Roman" w:eastAsia="Times New Roman" w:hAnsi="Times New Roman" w:cs="Times New Roman"/>
          <w:sz w:val="22"/>
          <w:szCs w:val="22"/>
        </w:rPr>
        <w:t xml:space="preserve">reporting </w:t>
      </w:r>
      <w:r w:rsidRPr="0071796B">
        <w:rPr>
          <w:rFonts w:ascii="Times New Roman" w:eastAsia="Times New Roman" w:hAnsi="Times New Roman" w:cs="Times New Roman"/>
          <w:sz w:val="22"/>
          <w:szCs w:val="22"/>
        </w:rPr>
        <w:t xml:space="preserve">threshold, the Client shall </w:t>
      </w:r>
      <w:r w:rsidR="00D325E7" w:rsidRPr="0071796B">
        <w:rPr>
          <w:rFonts w:ascii="Times New Roman" w:eastAsia="Times New Roman" w:hAnsi="Times New Roman" w:cs="Times New Roman"/>
          <w:sz w:val="22"/>
          <w:szCs w:val="22"/>
        </w:rPr>
        <w:t xml:space="preserve">voluntarily </w:t>
      </w:r>
      <w:r w:rsidRPr="0071796B">
        <w:rPr>
          <w:rFonts w:ascii="Times New Roman" w:eastAsia="Times New Roman" w:hAnsi="Times New Roman" w:cs="Times New Roman"/>
          <w:sz w:val="22"/>
          <w:szCs w:val="22"/>
        </w:rPr>
        <w:t xml:space="preserve">submit a large trader position report through </w:t>
      </w:r>
      <w:r w:rsidR="00F23C9A" w:rsidRPr="0071796B">
        <w:rPr>
          <w:rFonts w:ascii="Times New Roman" w:eastAsia="Times New Roman" w:hAnsi="Times New Roman" w:cs="Times New Roman"/>
          <w:sz w:val="22"/>
          <w:szCs w:val="22"/>
        </w:rPr>
        <w:t xml:space="preserve">the relevant </w:t>
      </w:r>
      <w:r w:rsidRPr="0071796B">
        <w:rPr>
          <w:rFonts w:ascii="Times New Roman" w:eastAsia="Times New Roman" w:hAnsi="Times New Roman" w:cs="Times New Roman"/>
          <w:sz w:val="22"/>
          <w:szCs w:val="22"/>
        </w:rPr>
        <w:t>FF Member, OSBP</w:t>
      </w:r>
      <w:r w:rsidR="00F23C9A" w:rsidRPr="0071796B">
        <w:rPr>
          <w:rFonts w:ascii="Times New Roman" w:eastAsia="Times New Roman" w:hAnsi="Times New Roman" w:cs="Times New Roman"/>
          <w:sz w:val="22"/>
          <w:szCs w:val="22"/>
        </w:rPr>
        <w:t>,</w:t>
      </w:r>
      <w:r w:rsidRPr="0071796B">
        <w:rPr>
          <w:rFonts w:ascii="Times New Roman" w:eastAsia="Times New Roman" w:hAnsi="Times New Roman" w:cs="Times New Roman"/>
          <w:sz w:val="22"/>
          <w:szCs w:val="22"/>
        </w:rPr>
        <w:t xml:space="preserve"> or Overseas Intermediar</w:t>
      </w:r>
      <w:r w:rsidR="00F23C9A" w:rsidRPr="0071796B">
        <w:rPr>
          <w:rFonts w:ascii="Times New Roman" w:eastAsia="Times New Roman" w:hAnsi="Times New Roman" w:cs="Times New Roman"/>
          <w:sz w:val="22"/>
          <w:szCs w:val="22"/>
        </w:rPr>
        <w:t>y</w:t>
      </w:r>
      <w:r w:rsidRPr="0071796B">
        <w:rPr>
          <w:rFonts w:ascii="Times New Roman" w:eastAsia="Times New Roman" w:hAnsi="Times New Roman" w:cs="Times New Roman"/>
          <w:sz w:val="22"/>
          <w:szCs w:val="22"/>
        </w:rPr>
        <w:t xml:space="preserve">. If </w:t>
      </w:r>
      <w:r w:rsidR="00F23C9A" w:rsidRPr="0071796B">
        <w:rPr>
          <w:rFonts w:ascii="Times New Roman" w:eastAsia="Times New Roman" w:hAnsi="Times New Roman" w:cs="Times New Roman"/>
          <w:sz w:val="22"/>
          <w:szCs w:val="22"/>
        </w:rPr>
        <w:t xml:space="preserve">the said </w:t>
      </w:r>
      <w:r w:rsidRPr="0071796B">
        <w:rPr>
          <w:rFonts w:ascii="Times New Roman" w:eastAsia="Times New Roman" w:hAnsi="Times New Roman" w:cs="Times New Roman"/>
          <w:sz w:val="22"/>
          <w:szCs w:val="22"/>
        </w:rPr>
        <w:t xml:space="preserve">Client fails to </w:t>
      </w:r>
      <w:r w:rsidR="00F23C9A" w:rsidRPr="0071796B">
        <w:rPr>
          <w:rFonts w:ascii="Times New Roman" w:eastAsia="Times New Roman" w:hAnsi="Times New Roman" w:cs="Times New Roman"/>
          <w:sz w:val="22"/>
          <w:szCs w:val="22"/>
        </w:rPr>
        <w:t xml:space="preserve">file a </w:t>
      </w:r>
      <w:r w:rsidRPr="0071796B">
        <w:rPr>
          <w:rFonts w:ascii="Times New Roman" w:eastAsia="Times New Roman" w:hAnsi="Times New Roman" w:cs="Times New Roman"/>
          <w:sz w:val="22"/>
          <w:szCs w:val="22"/>
        </w:rPr>
        <w:t>report</w:t>
      </w:r>
      <w:r w:rsidR="00FE2186" w:rsidRPr="0071796B">
        <w:rPr>
          <w:rFonts w:ascii="Times New Roman" w:eastAsia="Times New Roman" w:hAnsi="Times New Roman" w:cs="Times New Roman"/>
          <w:sz w:val="22"/>
          <w:szCs w:val="22"/>
        </w:rPr>
        <w:t xml:space="preserve"> with the Exchange</w:t>
      </w:r>
      <w:r w:rsidRPr="0071796B">
        <w:rPr>
          <w:rFonts w:ascii="Times New Roman" w:eastAsia="Times New Roman" w:hAnsi="Times New Roman" w:cs="Times New Roman"/>
          <w:sz w:val="22"/>
          <w:szCs w:val="22"/>
        </w:rPr>
        <w:t xml:space="preserve">, </w:t>
      </w:r>
      <w:r w:rsidR="00FE2186" w:rsidRPr="0071796B">
        <w:rPr>
          <w:rFonts w:ascii="Times New Roman" w:eastAsia="Times New Roman" w:hAnsi="Times New Roman" w:cs="Times New Roman"/>
          <w:sz w:val="22"/>
          <w:szCs w:val="22"/>
        </w:rPr>
        <w:t xml:space="preserve">its carrying </w:t>
      </w:r>
      <w:r w:rsidRPr="0071796B">
        <w:rPr>
          <w:rFonts w:ascii="Times New Roman" w:eastAsia="Times New Roman" w:hAnsi="Times New Roman" w:cs="Times New Roman"/>
          <w:sz w:val="22"/>
          <w:szCs w:val="22"/>
        </w:rPr>
        <w:t>FF Member, OSBP</w:t>
      </w:r>
      <w:r w:rsidR="00FE2186" w:rsidRPr="0071796B">
        <w:rPr>
          <w:rFonts w:ascii="Times New Roman" w:eastAsia="Times New Roman" w:hAnsi="Times New Roman" w:cs="Times New Roman"/>
          <w:sz w:val="22"/>
          <w:szCs w:val="22"/>
        </w:rPr>
        <w:t>,</w:t>
      </w:r>
      <w:r w:rsidRPr="0071796B">
        <w:rPr>
          <w:rFonts w:ascii="Times New Roman" w:eastAsia="Times New Roman" w:hAnsi="Times New Roman" w:cs="Times New Roman"/>
          <w:sz w:val="22"/>
          <w:szCs w:val="22"/>
        </w:rPr>
        <w:t xml:space="preserve"> or Overseas Intermediar</w:t>
      </w:r>
      <w:r w:rsidR="00FE2186" w:rsidRPr="0071796B">
        <w:rPr>
          <w:rFonts w:ascii="Times New Roman" w:eastAsia="Times New Roman" w:hAnsi="Times New Roman" w:cs="Times New Roman"/>
          <w:sz w:val="22"/>
          <w:szCs w:val="22"/>
        </w:rPr>
        <w:t>y</w:t>
      </w:r>
      <w:r w:rsidRPr="0071796B">
        <w:rPr>
          <w:rFonts w:ascii="Times New Roman" w:eastAsia="Times New Roman" w:hAnsi="Times New Roman" w:cs="Times New Roman"/>
          <w:sz w:val="22"/>
          <w:szCs w:val="22"/>
        </w:rPr>
        <w:t xml:space="preserve"> shall </w:t>
      </w:r>
      <w:r w:rsidR="00FE2186" w:rsidRPr="0071796B">
        <w:rPr>
          <w:rFonts w:ascii="Times New Roman" w:eastAsia="Times New Roman" w:hAnsi="Times New Roman" w:cs="Times New Roman"/>
          <w:sz w:val="22"/>
          <w:szCs w:val="22"/>
        </w:rPr>
        <w:t>do so on its behalf</w:t>
      </w:r>
      <w:r w:rsidR="00EF2F9D" w:rsidRPr="0071796B">
        <w:rPr>
          <w:rFonts w:ascii="Times New Roman" w:eastAsia="Times New Roman" w:hAnsi="Times New Roman" w:cs="Times New Roman"/>
          <w:sz w:val="22"/>
          <w:szCs w:val="22"/>
        </w:rPr>
        <w:t xml:space="preserve">. The Exchange </w:t>
      </w:r>
      <w:r w:rsidRPr="0071796B">
        <w:rPr>
          <w:rFonts w:ascii="Times New Roman" w:eastAsia="Times New Roman" w:hAnsi="Times New Roman" w:cs="Times New Roman"/>
          <w:sz w:val="22"/>
          <w:szCs w:val="22"/>
        </w:rPr>
        <w:t xml:space="preserve">may </w:t>
      </w:r>
      <w:r w:rsidR="00EF2F9D" w:rsidRPr="0071796B">
        <w:rPr>
          <w:rFonts w:ascii="Times New Roman" w:eastAsia="Times New Roman" w:hAnsi="Times New Roman" w:cs="Times New Roman"/>
          <w:sz w:val="22"/>
          <w:szCs w:val="22"/>
        </w:rPr>
        <w:t xml:space="preserve">also </w:t>
      </w:r>
      <w:r w:rsidRPr="0071796B">
        <w:rPr>
          <w:rFonts w:ascii="Times New Roman" w:eastAsia="Times New Roman" w:hAnsi="Times New Roman" w:cs="Times New Roman"/>
          <w:sz w:val="22"/>
          <w:szCs w:val="22"/>
        </w:rPr>
        <w:t xml:space="preserve">designate and notify the </w:t>
      </w:r>
      <w:r w:rsidR="00EF2F9D" w:rsidRPr="0071796B">
        <w:rPr>
          <w:rFonts w:ascii="Times New Roman" w:eastAsia="Times New Roman" w:hAnsi="Times New Roman" w:cs="Times New Roman"/>
          <w:sz w:val="22"/>
          <w:szCs w:val="22"/>
        </w:rPr>
        <w:t xml:space="preserve">relevant </w:t>
      </w:r>
      <w:r w:rsidRPr="0071796B">
        <w:rPr>
          <w:rFonts w:ascii="Times New Roman" w:eastAsia="Times New Roman" w:hAnsi="Times New Roman" w:cs="Times New Roman"/>
          <w:sz w:val="22"/>
          <w:szCs w:val="22"/>
        </w:rPr>
        <w:t>FF Member, OSBP</w:t>
      </w:r>
      <w:r w:rsidR="00EF2F9D" w:rsidRPr="0071796B">
        <w:rPr>
          <w:rFonts w:ascii="Times New Roman" w:eastAsia="Times New Roman" w:hAnsi="Times New Roman" w:cs="Times New Roman"/>
          <w:sz w:val="22"/>
          <w:szCs w:val="22"/>
        </w:rPr>
        <w:t>,</w:t>
      </w:r>
      <w:r w:rsidRPr="0071796B">
        <w:rPr>
          <w:rFonts w:ascii="Times New Roman" w:eastAsia="Times New Roman" w:hAnsi="Times New Roman" w:cs="Times New Roman"/>
          <w:sz w:val="22"/>
          <w:szCs w:val="22"/>
        </w:rPr>
        <w:t xml:space="preserve"> or Overseas Intermediar</w:t>
      </w:r>
      <w:r w:rsidR="00EF2F9D" w:rsidRPr="0071796B">
        <w:rPr>
          <w:rFonts w:ascii="Times New Roman" w:eastAsia="Times New Roman" w:hAnsi="Times New Roman" w:cs="Times New Roman"/>
          <w:sz w:val="22"/>
          <w:szCs w:val="22"/>
        </w:rPr>
        <w:t>y</w:t>
      </w:r>
      <w:r w:rsidRPr="0071796B">
        <w:rPr>
          <w:rFonts w:ascii="Times New Roman" w:eastAsia="Times New Roman" w:hAnsi="Times New Roman" w:cs="Times New Roman"/>
          <w:sz w:val="22"/>
          <w:szCs w:val="22"/>
        </w:rPr>
        <w:t xml:space="preserve"> to submit the report</w:t>
      </w:r>
      <w:r w:rsidRPr="0071796B">
        <w:rPr>
          <w:rFonts w:ascii="Times New Roman" w:eastAsia="Times New Roman" w:hAnsi="Times New Roman" w:cs="Times New Roman"/>
          <w:bCs/>
          <w:sz w:val="22"/>
          <w:szCs w:val="22"/>
        </w:rPr>
        <w:t>.</w:t>
      </w:r>
    </w:p>
    <w:p w14:paraId="7CDAFF54" w14:textId="138B64CA" w:rsidR="006B0869" w:rsidRPr="0071796B" w:rsidRDefault="00A6283C" w:rsidP="00BE3FCE">
      <w:pPr>
        <w:adjustRightInd w:val="0"/>
        <w:snapToGrid w:val="0"/>
        <w:spacing w:afterLines="100" w:after="312" w:line="259" w:lineRule="auto"/>
        <w:jc w:val="left"/>
        <w:rPr>
          <w:rFonts w:ascii="Times New Roman" w:hAnsi="Times New Roman" w:cs="Times New Roman"/>
          <w:sz w:val="22"/>
          <w:szCs w:val="22"/>
        </w:rPr>
      </w:pPr>
      <w:r w:rsidRPr="00FB0317">
        <w:rPr>
          <w:rFonts w:ascii="Times New Roman" w:hAnsi="Times New Roman" w:cs="Times New Roman"/>
          <w:b/>
          <w:bCs/>
          <w:sz w:val="22"/>
          <w:szCs w:val="22"/>
        </w:rPr>
        <w:t xml:space="preserve">Article </w:t>
      </w:r>
      <w:r w:rsidR="006B0869" w:rsidRPr="00FB0317">
        <w:rPr>
          <w:rFonts w:ascii="Times New Roman" w:hAnsi="Times New Roman" w:cs="Times New Roman"/>
          <w:b/>
          <w:bCs/>
          <w:sz w:val="22"/>
          <w:szCs w:val="22"/>
        </w:rPr>
        <w:t>33</w:t>
      </w:r>
      <w:r w:rsidR="006B0869" w:rsidRPr="00FB0317">
        <w:rPr>
          <w:rFonts w:ascii="Times New Roman" w:hAnsi="Times New Roman" w:cs="Times New Roman"/>
          <w:b/>
          <w:bCs/>
          <w:sz w:val="22"/>
          <w:szCs w:val="22"/>
        </w:rPr>
        <w:tab/>
      </w:r>
      <w:r w:rsidR="006B0869" w:rsidRPr="00FB0317">
        <w:rPr>
          <w:rFonts w:ascii="Times New Roman" w:hAnsi="Times New Roman" w:cs="Times New Roman"/>
          <w:sz w:val="22"/>
          <w:szCs w:val="22"/>
        </w:rPr>
        <w:t>The FF Membe</w:t>
      </w:r>
      <w:r w:rsidR="006B0869" w:rsidRPr="0071796B">
        <w:rPr>
          <w:rFonts w:ascii="Times New Roman" w:hAnsi="Times New Roman" w:cs="Times New Roman"/>
          <w:sz w:val="22"/>
          <w:szCs w:val="22"/>
        </w:rPr>
        <w:t>r</w:t>
      </w:r>
      <w:r w:rsidR="006B0869" w:rsidRPr="0071796B">
        <w:rPr>
          <w:rFonts w:ascii="Times New Roman" w:hAnsi="Times New Roman" w:cs="Times New Roman"/>
          <w:bCs/>
          <w:sz w:val="22"/>
          <w:szCs w:val="22"/>
        </w:rPr>
        <w:t>, OSBP or Overseas Intermediary</w:t>
      </w:r>
      <w:r w:rsidR="006B0869" w:rsidRPr="0071796B">
        <w:rPr>
          <w:rFonts w:ascii="Times New Roman" w:hAnsi="Times New Roman" w:cs="Times New Roman"/>
          <w:sz w:val="22"/>
          <w:szCs w:val="22"/>
        </w:rPr>
        <w:t xml:space="preserve">, whose positions meet the position reportable level, shall provide to the Exchange the following documents: </w:t>
      </w:r>
    </w:p>
    <w:p w14:paraId="788239D4" w14:textId="144AC59A" w:rsidR="006B0869" w:rsidRPr="0071796B" w:rsidRDefault="006B0869" w:rsidP="00BE3FCE">
      <w:pPr>
        <w:widowControl/>
        <w:tabs>
          <w:tab w:val="left" w:pos="709"/>
        </w:tabs>
        <w:adjustRightInd w:val="0"/>
        <w:snapToGrid w:val="0"/>
        <w:spacing w:afterLines="100" w:after="312" w:line="259" w:lineRule="auto"/>
        <w:jc w:val="left"/>
        <w:rPr>
          <w:rFonts w:ascii="Times New Roman" w:hAnsi="Times New Roman" w:cs="Times New Roman"/>
          <w:sz w:val="22"/>
          <w:szCs w:val="22"/>
        </w:rPr>
      </w:pPr>
      <w:r w:rsidRPr="0071796B">
        <w:rPr>
          <w:rFonts w:ascii="Times New Roman" w:hAnsi="Times New Roman" w:cs="Times New Roman"/>
          <w:sz w:val="22"/>
          <w:szCs w:val="22"/>
        </w:rPr>
        <w:t>(1)</w:t>
      </w:r>
      <w:r w:rsidRPr="0071796B">
        <w:rPr>
          <w:rFonts w:ascii="Times New Roman" w:hAnsi="Times New Roman" w:cs="Times New Roman"/>
          <w:sz w:val="22"/>
          <w:szCs w:val="22"/>
        </w:rPr>
        <w:tab/>
        <w:t>a completed</w:t>
      </w:r>
      <w:r w:rsidRPr="0071796B">
        <w:rPr>
          <w:rFonts w:ascii="Times New Roman" w:hAnsi="Times New Roman" w:cs="Times New Roman"/>
          <w:bCs/>
          <w:sz w:val="22"/>
          <w:szCs w:val="22"/>
        </w:rPr>
        <w:t xml:space="preserve"> </w:t>
      </w:r>
      <w:r w:rsidR="00B90BEF" w:rsidRPr="0071796B">
        <w:rPr>
          <w:rFonts w:ascii="Times New Roman" w:hAnsi="Times New Roman" w:cs="Times New Roman"/>
          <w:bCs/>
          <w:sz w:val="22"/>
          <w:szCs w:val="22"/>
        </w:rPr>
        <w:t>large trader position reporting form</w:t>
      </w:r>
      <w:r w:rsidR="002B68B4" w:rsidRPr="0071796B">
        <w:rPr>
          <w:rFonts w:ascii="Times New Roman" w:hAnsi="Times New Roman" w:cs="Times New Roman"/>
          <w:sz w:val="22"/>
          <w:szCs w:val="22"/>
        </w:rPr>
        <w:t>;</w:t>
      </w:r>
    </w:p>
    <w:p w14:paraId="36F1696F" w14:textId="77777777" w:rsidR="006B0869" w:rsidRPr="0071796B" w:rsidRDefault="006B0869"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71796B">
        <w:rPr>
          <w:rFonts w:ascii="Times New Roman" w:hAnsi="Times New Roman" w:cs="Times New Roman"/>
          <w:sz w:val="22"/>
          <w:szCs w:val="22"/>
        </w:rPr>
        <w:t>(2)</w:t>
      </w:r>
      <w:r w:rsidRPr="0071796B">
        <w:rPr>
          <w:rFonts w:ascii="Times New Roman" w:hAnsi="Times New Roman" w:cs="Times New Roman"/>
          <w:sz w:val="22"/>
          <w:szCs w:val="22"/>
        </w:rPr>
        <w:tab/>
      </w:r>
      <w:r w:rsidRPr="0071796B">
        <w:rPr>
          <w:rFonts w:ascii="Times New Roman" w:eastAsia="方正仿宋简体" w:hAnsi="Times New Roman" w:cs="Times New Roman"/>
          <w:bCs/>
          <w:sz w:val="22"/>
          <w:szCs w:val="22"/>
        </w:rPr>
        <w:t xml:space="preserve">a description of the source of funds; </w:t>
      </w:r>
    </w:p>
    <w:p w14:paraId="6666A50F" w14:textId="7671BE02" w:rsidR="006B0869" w:rsidRPr="00FB0317" w:rsidRDefault="006B0869"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71796B">
        <w:rPr>
          <w:rFonts w:ascii="Times New Roman" w:eastAsia="方正仿宋简体" w:hAnsi="Times New Roman" w:cs="Times New Roman"/>
          <w:bCs/>
          <w:sz w:val="22"/>
          <w:szCs w:val="22"/>
        </w:rPr>
        <w:lastRenderedPageBreak/>
        <w:t>(3)</w:t>
      </w:r>
      <w:r w:rsidRPr="0071796B">
        <w:rPr>
          <w:rFonts w:ascii="Times New Roman" w:eastAsia="方正仿宋简体" w:hAnsi="Times New Roman" w:cs="Times New Roman"/>
          <w:bCs/>
          <w:sz w:val="22"/>
          <w:szCs w:val="22"/>
        </w:rPr>
        <w:tab/>
        <w:t xml:space="preserve">names, trading codes, respective open </w:t>
      </w:r>
      <w:r w:rsidR="00EE4AFA" w:rsidRPr="0071796B">
        <w:rPr>
          <w:rFonts w:ascii="Times New Roman" w:eastAsia="方正仿宋简体" w:hAnsi="Times New Roman" w:cs="Times New Roman"/>
          <w:bCs/>
          <w:sz w:val="22"/>
          <w:szCs w:val="22"/>
        </w:rPr>
        <w:t>positions</w:t>
      </w:r>
      <w:r w:rsidRPr="0071796B">
        <w:rPr>
          <w:rFonts w:ascii="Times New Roman" w:eastAsia="方正仿宋简体" w:hAnsi="Times New Roman" w:cs="Times New Roman"/>
          <w:bCs/>
          <w:sz w:val="22"/>
          <w:szCs w:val="22"/>
        </w:rPr>
        <w:t xml:space="preserve">, account opening documents and daily settlement statements of its top five (5) Clients ranking in terms of size of open </w:t>
      </w:r>
      <w:r w:rsidR="00EE4AFA" w:rsidRPr="0071796B">
        <w:rPr>
          <w:rFonts w:ascii="Times New Roman" w:eastAsia="方正仿宋简体" w:hAnsi="Times New Roman" w:cs="Times New Roman"/>
          <w:bCs/>
          <w:sz w:val="22"/>
          <w:szCs w:val="22"/>
        </w:rPr>
        <w:t>p</w:t>
      </w:r>
      <w:r w:rsidR="00EE4AFA" w:rsidRPr="00FB0317">
        <w:rPr>
          <w:rFonts w:ascii="Times New Roman" w:eastAsia="方正仿宋简体" w:hAnsi="Times New Roman" w:cs="Times New Roman"/>
          <w:bCs/>
          <w:sz w:val="22"/>
          <w:szCs w:val="22"/>
        </w:rPr>
        <w:t>ositions</w:t>
      </w:r>
      <w:r w:rsidRPr="00FB0317">
        <w:rPr>
          <w:rFonts w:ascii="Times New Roman" w:eastAsia="方正仿宋简体" w:hAnsi="Times New Roman" w:cs="Times New Roman"/>
          <w:bCs/>
          <w:sz w:val="22"/>
          <w:szCs w:val="22"/>
        </w:rPr>
        <w:t xml:space="preserve">; and </w:t>
      </w:r>
    </w:p>
    <w:p w14:paraId="6CC4107E" w14:textId="78089B29" w:rsidR="00A6283C" w:rsidRPr="00FB0317" w:rsidRDefault="006B0869" w:rsidP="00BE3FCE">
      <w:pPr>
        <w:widowControl/>
        <w:tabs>
          <w:tab w:val="left" w:pos="709"/>
        </w:tabs>
        <w:adjustRightInd w:val="0"/>
        <w:snapToGrid w:val="0"/>
        <w:spacing w:afterLines="100" w:after="312" w:line="259" w:lineRule="auto"/>
        <w:jc w:val="left"/>
        <w:rPr>
          <w:rFonts w:ascii="Times New Roman" w:hAnsi="Times New Roman" w:cs="Times New Roman"/>
          <w:sz w:val="22"/>
          <w:szCs w:val="22"/>
        </w:rPr>
      </w:pPr>
      <w:r w:rsidRPr="00FB0317">
        <w:rPr>
          <w:rFonts w:ascii="Times New Roman" w:eastAsia="方正仿宋简体" w:hAnsi="Times New Roman" w:cs="Times New Roman"/>
          <w:bCs/>
          <w:sz w:val="22"/>
          <w:szCs w:val="22"/>
        </w:rPr>
        <w:t>(4)</w:t>
      </w:r>
      <w:r w:rsidRPr="00FB0317">
        <w:rPr>
          <w:rFonts w:ascii="Times New Roman" w:eastAsia="方正仿宋简体" w:hAnsi="Times New Roman" w:cs="Times New Roman"/>
          <w:bCs/>
          <w:sz w:val="22"/>
          <w:szCs w:val="22"/>
        </w:rPr>
        <w:tab/>
        <w:t>an</w:t>
      </w:r>
      <w:r w:rsidRPr="00FB0317">
        <w:rPr>
          <w:rFonts w:ascii="Times New Roman" w:hAnsi="Times New Roman" w:cs="Times New Roman"/>
          <w:sz w:val="22"/>
          <w:szCs w:val="22"/>
        </w:rPr>
        <w:t>y other documents as required by the Exchange</w:t>
      </w:r>
      <w:r w:rsidR="00A6283C" w:rsidRPr="00FB0317">
        <w:rPr>
          <w:rFonts w:ascii="Times New Roman" w:hAnsi="Times New Roman" w:cs="Times New Roman"/>
          <w:sz w:val="22"/>
          <w:szCs w:val="22"/>
        </w:rPr>
        <w:t>.</w:t>
      </w:r>
    </w:p>
    <w:p w14:paraId="44133AB2" w14:textId="65A64391" w:rsidR="006B0869" w:rsidRPr="0071796B" w:rsidRDefault="00A6283C" w:rsidP="00BE3FCE">
      <w:pPr>
        <w:tabs>
          <w:tab w:val="left" w:pos="1276"/>
        </w:tabs>
        <w:adjustRightInd w:val="0"/>
        <w:snapToGrid w:val="0"/>
        <w:spacing w:afterLines="100" w:after="312" w:line="259" w:lineRule="auto"/>
        <w:jc w:val="left"/>
        <w:rPr>
          <w:rFonts w:ascii="Times New Roman" w:hAnsi="Times New Roman" w:cs="Times New Roman"/>
          <w:sz w:val="22"/>
          <w:szCs w:val="22"/>
        </w:rPr>
      </w:pPr>
      <w:r w:rsidRPr="00FB0317">
        <w:rPr>
          <w:rFonts w:ascii="Times New Roman" w:hAnsi="Times New Roman" w:cs="Times New Roman"/>
          <w:b/>
          <w:bCs/>
          <w:sz w:val="22"/>
          <w:szCs w:val="22"/>
        </w:rPr>
        <w:t xml:space="preserve">Article </w:t>
      </w:r>
      <w:r w:rsidR="006B0869" w:rsidRPr="00FB0317">
        <w:rPr>
          <w:rFonts w:ascii="Times New Roman" w:hAnsi="Times New Roman" w:cs="Times New Roman"/>
          <w:b/>
          <w:bCs/>
          <w:sz w:val="22"/>
          <w:szCs w:val="22"/>
        </w:rPr>
        <w:t>34</w:t>
      </w:r>
      <w:r w:rsidR="006B0869" w:rsidRPr="00FB0317">
        <w:rPr>
          <w:rFonts w:ascii="Times New Roman" w:hAnsi="Times New Roman" w:cs="Times New Roman"/>
          <w:sz w:val="22"/>
          <w:szCs w:val="22"/>
        </w:rPr>
        <w:tab/>
        <w:t xml:space="preserve">The </w:t>
      </w:r>
      <w:r w:rsidR="00234E36" w:rsidRPr="00FB0317">
        <w:rPr>
          <w:rFonts w:ascii="Times New Roman" w:hAnsi="Times New Roman" w:cs="Times New Roman"/>
          <w:sz w:val="22"/>
          <w:szCs w:val="22"/>
        </w:rPr>
        <w:t>Non-FF</w:t>
      </w:r>
      <w:r w:rsidR="006B0869" w:rsidRPr="00FB0317">
        <w:rPr>
          <w:rFonts w:ascii="Times New Roman" w:hAnsi="Times New Roman" w:cs="Times New Roman"/>
          <w:sz w:val="22"/>
          <w:szCs w:val="22"/>
        </w:rPr>
        <w:t xml:space="preserve"> Membe</w:t>
      </w:r>
      <w:r w:rsidR="006B0869" w:rsidRPr="0071796B">
        <w:rPr>
          <w:rFonts w:ascii="Times New Roman" w:hAnsi="Times New Roman" w:cs="Times New Roman"/>
          <w:sz w:val="22"/>
          <w:szCs w:val="22"/>
        </w:rPr>
        <w:t xml:space="preserve">r </w:t>
      </w:r>
      <w:r w:rsidR="006B0869" w:rsidRPr="0071796B">
        <w:rPr>
          <w:rFonts w:ascii="Times New Roman" w:hAnsi="Times New Roman" w:cs="Times New Roman"/>
          <w:bCs/>
          <w:sz w:val="22"/>
          <w:szCs w:val="22"/>
        </w:rPr>
        <w:t>or OSNBP</w:t>
      </w:r>
      <w:r w:rsidR="006B0869" w:rsidRPr="0071796B">
        <w:rPr>
          <w:rFonts w:ascii="Times New Roman" w:hAnsi="Times New Roman" w:cs="Times New Roman"/>
          <w:sz w:val="22"/>
          <w:szCs w:val="22"/>
        </w:rPr>
        <w:t xml:space="preserve">, whose positions reach the reportable level, shall provide to the Exchange the following documents: </w:t>
      </w:r>
    </w:p>
    <w:p w14:paraId="30BF9E33" w14:textId="367AF5A2" w:rsidR="006B0869" w:rsidRPr="00FB0317" w:rsidRDefault="006B0869"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71796B">
        <w:rPr>
          <w:rFonts w:ascii="Times New Roman" w:hAnsi="Times New Roman" w:cs="Times New Roman"/>
          <w:sz w:val="22"/>
          <w:szCs w:val="22"/>
        </w:rPr>
        <w:t>(1)</w:t>
      </w:r>
      <w:r w:rsidRPr="0071796B">
        <w:rPr>
          <w:rFonts w:ascii="Times New Roman" w:eastAsia="方正仿宋简体" w:hAnsi="Times New Roman" w:cs="Times New Roman"/>
          <w:bCs/>
          <w:sz w:val="22"/>
          <w:szCs w:val="22"/>
        </w:rPr>
        <w:tab/>
        <w:t xml:space="preserve">a completed </w:t>
      </w:r>
      <w:r w:rsidR="00B90BEF" w:rsidRPr="0071796B">
        <w:rPr>
          <w:rFonts w:ascii="Times New Roman" w:hAnsi="Times New Roman" w:cs="Times New Roman"/>
          <w:bCs/>
          <w:sz w:val="22"/>
          <w:szCs w:val="22"/>
        </w:rPr>
        <w:t>large trader position reporting form</w:t>
      </w:r>
      <w:r w:rsidR="0041466E" w:rsidRPr="00FB0317">
        <w:rPr>
          <w:rFonts w:ascii="Times New Roman" w:eastAsia="方正仿宋简体" w:hAnsi="Times New Roman" w:cs="Times New Roman"/>
          <w:bCs/>
          <w:sz w:val="22"/>
          <w:szCs w:val="22"/>
        </w:rPr>
        <w:t>;</w:t>
      </w:r>
    </w:p>
    <w:p w14:paraId="4224D4B5" w14:textId="77777777" w:rsidR="006B0869" w:rsidRPr="00FB0317" w:rsidRDefault="006B0869"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Cs/>
          <w:sz w:val="22"/>
          <w:szCs w:val="22"/>
        </w:rPr>
        <w:t>(2)</w:t>
      </w:r>
      <w:r w:rsidRPr="00FB0317">
        <w:rPr>
          <w:rFonts w:ascii="Times New Roman" w:eastAsia="方正仿宋简体" w:hAnsi="Times New Roman" w:cs="Times New Roman"/>
          <w:bCs/>
          <w:sz w:val="22"/>
          <w:szCs w:val="22"/>
        </w:rPr>
        <w:tab/>
        <w:t xml:space="preserve">a description of the source of funds; and </w:t>
      </w:r>
    </w:p>
    <w:p w14:paraId="016DC034" w14:textId="1A00F6DA" w:rsidR="00A6283C" w:rsidRPr="00FB0317" w:rsidRDefault="006B0869" w:rsidP="00BE3FCE">
      <w:pPr>
        <w:widowControl/>
        <w:tabs>
          <w:tab w:val="left" w:pos="709"/>
        </w:tabs>
        <w:adjustRightInd w:val="0"/>
        <w:snapToGrid w:val="0"/>
        <w:spacing w:afterLines="100" w:after="312" w:line="259" w:lineRule="auto"/>
        <w:jc w:val="left"/>
        <w:rPr>
          <w:rFonts w:ascii="Times New Roman" w:hAnsi="Times New Roman" w:cs="Times New Roman"/>
          <w:sz w:val="22"/>
          <w:szCs w:val="22"/>
        </w:rPr>
      </w:pPr>
      <w:r w:rsidRPr="00FB0317">
        <w:rPr>
          <w:rFonts w:ascii="Times New Roman" w:eastAsia="方正仿宋简体" w:hAnsi="Times New Roman" w:cs="Times New Roman"/>
          <w:bCs/>
          <w:sz w:val="22"/>
          <w:szCs w:val="22"/>
        </w:rPr>
        <w:t>(3)</w:t>
      </w:r>
      <w:r w:rsidRPr="00FB0317">
        <w:rPr>
          <w:rFonts w:ascii="Times New Roman" w:eastAsia="方正仿宋简体" w:hAnsi="Times New Roman" w:cs="Times New Roman"/>
          <w:bCs/>
          <w:sz w:val="22"/>
          <w:szCs w:val="22"/>
        </w:rPr>
        <w:tab/>
        <w:t>any oth</w:t>
      </w:r>
      <w:r w:rsidRPr="00FB0317">
        <w:rPr>
          <w:rFonts w:ascii="Times New Roman" w:hAnsi="Times New Roman" w:cs="Times New Roman"/>
          <w:sz w:val="22"/>
          <w:szCs w:val="22"/>
        </w:rPr>
        <w:t>er documents as required by the Exchange.</w:t>
      </w:r>
    </w:p>
    <w:p w14:paraId="5605D7DD" w14:textId="262E072B" w:rsidR="006B0869" w:rsidRPr="0071796B" w:rsidRDefault="00A6283C" w:rsidP="00BE3FCE">
      <w:pPr>
        <w:tabs>
          <w:tab w:val="left" w:pos="1276"/>
        </w:tabs>
        <w:adjustRightInd w:val="0"/>
        <w:snapToGrid w:val="0"/>
        <w:spacing w:afterLines="100" w:after="312" w:line="259" w:lineRule="auto"/>
        <w:jc w:val="left"/>
        <w:rPr>
          <w:rFonts w:ascii="Times New Roman" w:hAnsi="Times New Roman" w:cs="Times New Roman"/>
          <w:sz w:val="22"/>
          <w:szCs w:val="22"/>
        </w:rPr>
      </w:pPr>
      <w:r w:rsidRPr="00FB0317">
        <w:rPr>
          <w:rFonts w:ascii="Times New Roman" w:hAnsi="Times New Roman" w:cs="Times New Roman"/>
          <w:b/>
          <w:bCs/>
          <w:sz w:val="22"/>
          <w:szCs w:val="22"/>
        </w:rPr>
        <w:t>Article</w:t>
      </w:r>
      <w:r w:rsidR="00490922" w:rsidRPr="00FB0317">
        <w:rPr>
          <w:rFonts w:ascii="Times New Roman" w:hAnsi="Times New Roman" w:cs="Times New Roman"/>
          <w:b/>
          <w:bCs/>
          <w:sz w:val="22"/>
          <w:szCs w:val="22"/>
        </w:rPr>
        <w:t xml:space="preserve"> </w:t>
      </w:r>
      <w:r w:rsidR="006B0869" w:rsidRPr="00FB0317">
        <w:rPr>
          <w:rFonts w:ascii="Times New Roman" w:hAnsi="Times New Roman" w:cs="Times New Roman"/>
          <w:b/>
          <w:bCs/>
          <w:sz w:val="22"/>
          <w:szCs w:val="22"/>
        </w:rPr>
        <w:t>35</w:t>
      </w:r>
      <w:r w:rsidR="006B0869" w:rsidRPr="00FB0317">
        <w:rPr>
          <w:rFonts w:ascii="Times New Roman" w:hAnsi="Times New Roman" w:cs="Times New Roman"/>
          <w:sz w:val="22"/>
          <w:szCs w:val="22"/>
        </w:rPr>
        <w:tab/>
        <w:t xml:space="preserve">Any </w:t>
      </w:r>
      <w:r w:rsidR="006B0869" w:rsidRPr="0071796B">
        <w:rPr>
          <w:rFonts w:ascii="Times New Roman" w:hAnsi="Times New Roman" w:cs="Times New Roman"/>
          <w:sz w:val="22"/>
          <w:szCs w:val="22"/>
        </w:rPr>
        <w:t xml:space="preserve">Client, whose positions reach the reportable level shall provide to the Exchange the following documents: </w:t>
      </w:r>
    </w:p>
    <w:p w14:paraId="39370A49" w14:textId="4ED5C2C1" w:rsidR="006B0869" w:rsidRPr="0071796B" w:rsidRDefault="006B0869"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71796B">
        <w:rPr>
          <w:rFonts w:ascii="Times New Roman" w:hAnsi="Times New Roman" w:cs="Times New Roman"/>
          <w:sz w:val="22"/>
          <w:szCs w:val="22"/>
        </w:rPr>
        <w:t>(1)</w:t>
      </w:r>
      <w:r w:rsidRPr="0071796B">
        <w:rPr>
          <w:rFonts w:ascii="Times New Roman" w:hAnsi="Times New Roman" w:cs="Times New Roman"/>
          <w:sz w:val="22"/>
          <w:szCs w:val="22"/>
        </w:rPr>
        <w:tab/>
      </w:r>
      <w:r w:rsidRPr="0071796B">
        <w:rPr>
          <w:rFonts w:ascii="Times New Roman" w:eastAsia="方正仿宋简体" w:hAnsi="Times New Roman" w:cs="Times New Roman"/>
          <w:bCs/>
          <w:sz w:val="22"/>
          <w:szCs w:val="22"/>
        </w:rPr>
        <w:t xml:space="preserve">a completed </w:t>
      </w:r>
      <w:r w:rsidR="00B90BEF" w:rsidRPr="0071796B">
        <w:rPr>
          <w:rFonts w:ascii="Times New Roman" w:hAnsi="Times New Roman" w:cs="Times New Roman"/>
          <w:bCs/>
          <w:sz w:val="22"/>
          <w:szCs w:val="22"/>
        </w:rPr>
        <w:t>large trader position reporting form</w:t>
      </w:r>
      <w:r w:rsidR="00D06427" w:rsidRPr="0071796B">
        <w:rPr>
          <w:rFonts w:ascii="Times New Roman" w:eastAsia="方正仿宋简体" w:hAnsi="Times New Roman" w:cs="Times New Roman"/>
          <w:bCs/>
          <w:sz w:val="22"/>
          <w:szCs w:val="22"/>
        </w:rPr>
        <w:t>;</w:t>
      </w:r>
    </w:p>
    <w:p w14:paraId="0F925390" w14:textId="209D6915" w:rsidR="006B0869" w:rsidRPr="00FB0317" w:rsidRDefault="006B0869"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Cs/>
          <w:sz w:val="22"/>
          <w:szCs w:val="22"/>
        </w:rPr>
        <w:t>(2)</w:t>
      </w:r>
      <w:r w:rsidRPr="00FB0317">
        <w:rPr>
          <w:rFonts w:ascii="Times New Roman" w:eastAsia="方正仿宋简体" w:hAnsi="Times New Roman" w:cs="Times New Roman"/>
          <w:bCs/>
          <w:sz w:val="22"/>
          <w:szCs w:val="22"/>
        </w:rPr>
        <w:tab/>
        <w:t>an explanation of the source of its funds;</w:t>
      </w:r>
    </w:p>
    <w:p w14:paraId="7B9C61E6" w14:textId="77777777" w:rsidR="006B0869" w:rsidRPr="00FB0317" w:rsidRDefault="006B0869"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Cs/>
          <w:sz w:val="22"/>
          <w:szCs w:val="22"/>
        </w:rPr>
        <w:t>(3)</w:t>
      </w:r>
      <w:r w:rsidRPr="00FB0317">
        <w:rPr>
          <w:rFonts w:ascii="Times New Roman" w:eastAsia="方正仿宋简体" w:hAnsi="Times New Roman" w:cs="Times New Roman"/>
          <w:bCs/>
          <w:sz w:val="22"/>
          <w:szCs w:val="22"/>
        </w:rPr>
        <w:tab/>
        <w:t>account opening documents and the settlement statement of the current day; and</w:t>
      </w:r>
    </w:p>
    <w:p w14:paraId="569E1F9E" w14:textId="3964A34D" w:rsidR="00A6283C" w:rsidRPr="00FB0317" w:rsidRDefault="006B0869"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FB0317">
        <w:rPr>
          <w:rFonts w:ascii="Times New Roman" w:eastAsia="方正仿宋简体" w:hAnsi="Times New Roman" w:cs="Times New Roman"/>
          <w:bCs/>
          <w:sz w:val="22"/>
          <w:szCs w:val="22"/>
        </w:rPr>
        <w:t>(4)</w:t>
      </w:r>
      <w:r w:rsidRPr="00FB0317">
        <w:rPr>
          <w:rFonts w:ascii="Times New Roman" w:eastAsia="方正仿宋简体" w:hAnsi="Times New Roman" w:cs="Times New Roman"/>
          <w:bCs/>
          <w:sz w:val="22"/>
          <w:szCs w:val="22"/>
        </w:rPr>
        <w:tab/>
        <w:t>any other documentation required by the Exchange.</w:t>
      </w:r>
    </w:p>
    <w:p w14:paraId="0B2FE36B" w14:textId="20C24448" w:rsidR="00A6283C" w:rsidRPr="00FB0317" w:rsidRDefault="00490922" w:rsidP="00BE3FCE">
      <w:pPr>
        <w:tabs>
          <w:tab w:val="left" w:pos="1276"/>
        </w:tabs>
        <w:adjustRightInd w:val="0"/>
        <w:snapToGrid w:val="0"/>
        <w:spacing w:afterLines="100" w:after="312" w:line="259" w:lineRule="auto"/>
        <w:jc w:val="left"/>
        <w:rPr>
          <w:rFonts w:ascii="Times New Roman" w:hAnsi="Times New Roman" w:cs="Times New Roman"/>
          <w:sz w:val="22"/>
          <w:szCs w:val="22"/>
        </w:rPr>
      </w:pPr>
      <w:r w:rsidRPr="00FB0317">
        <w:rPr>
          <w:rFonts w:ascii="Times New Roman" w:hAnsi="Times New Roman" w:cs="Times New Roman"/>
          <w:b/>
          <w:bCs/>
          <w:sz w:val="22"/>
          <w:szCs w:val="22"/>
        </w:rPr>
        <w:t>Article 36</w:t>
      </w:r>
      <w:r w:rsidRPr="00FB0317">
        <w:rPr>
          <w:rFonts w:ascii="Times New Roman" w:hAnsi="Times New Roman" w:cs="Times New Roman"/>
          <w:sz w:val="22"/>
          <w:szCs w:val="22"/>
        </w:rPr>
        <w:tab/>
        <w:t>Each FF Memb</w:t>
      </w:r>
      <w:r w:rsidRPr="0071796B">
        <w:rPr>
          <w:rFonts w:ascii="Times New Roman" w:hAnsi="Times New Roman" w:cs="Times New Roman"/>
          <w:sz w:val="22"/>
          <w:szCs w:val="22"/>
        </w:rPr>
        <w:t>er</w:t>
      </w:r>
      <w:r w:rsidRPr="0071796B">
        <w:rPr>
          <w:rFonts w:ascii="Times New Roman" w:hAnsi="Times New Roman" w:cs="Times New Roman"/>
          <w:bCs/>
          <w:sz w:val="22"/>
          <w:szCs w:val="22"/>
        </w:rPr>
        <w:t>, OSBP</w:t>
      </w:r>
      <w:r w:rsidR="00B90BEF" w:rsidRPr="0071796B">
        <w:rPr>
          <w:rFonts w:ascii="Times New Roman" w:hAnsi="Times New Roman" w:cs="Times New Roman"/>
          <w:bCs/>
          <w:sz w:val="22"/>
          <w:szCs w:val="22"/>
        </w:rPr>
        <w:t>,</w:t>
      </w:r>
      <w:r w:rsidRPr="0071796B">
        <w:rPr>
          <w:rFonts w:ascii="Times New Roman" w:hAnsi="Times New Roman" w:cs="Times New Roman"/>
          <w:bCs/>
          <w:sz w:val="22"/>
          <w:szCs w:val="22"/>
        </w:rPr>
        <w:t xml:space="preserve"> or Overseas Intermediary</w:t>
      </w:r>
      <w:r w:rsidRPr="0071796B">
        <w:rPr>
          <w:rFonts w:ascii="Times New Roman" w:hAnsi="Times New Roman" w:cs="Times New Roman"/>
          <w:sz w:val="22"/>
          <w:szCs w:val="22"/>
        </w:rPr>
        <w:t xml:space="preserve"> shall review the documents submitted by its Client whose positions reach the reportable level </w:t>
      </w:r>
      <w:r w:rsidRPr="0071796B">
        <w:rPr>
          <w:rFonts w:ascii="Times New Roman" w:hAnsi="Times New Roman" w:cs="Times New Roman"/>
          <w:bCs/>
          <w:sz w:val="22"/>
          <w:szCs w:val="22"/>
        </w:rPr>
        <w:t xml:space="preserve">and ensure </w:t>
      </w:r>
      <w:r w:rsidR="00B90BEF" w:rsidRPr="0071796B">
        <w:rPr>
          <w:rFonts w:ascii="Times New Roman" w:hAnsi="Times New Roman" w:cs="Times New Roman"/>
          <w:bCs/>
          <w:sz w:val="22"/>
          <w:szCs w:val="22"/>
        </w:rPr>
        <w:t>they are truthful and accurate</w:t>
      </w:r>
      <w:r w:rsidRPr="0071796B">
        <w:rPr>
          <w:rFonts w:ascii="Times New Roman" w:hAnsi="Times New Roman" w:cs="Times New Roman"/>
          <w:sz w:val="22"/>
          <w:szCs w:val="22"/>
        </w:rPr>
        <w:t xml:space="preserve"> before forwarding them to the Exchange. The FF Member</w:t>
      </w:r>
      <w:r w:rsidRPr="0071796B">
        <w:rPr>
          <w:rFonts w:ascii="Times New Roman" w:hAnsi="Times New Roman" w:cs="Times New Roman"/>
          <w:bCs/>
          <w:sz w:val="22"/>
          <w:szCs w:val="22"/>
        </w:rPr>
        <w:t>, OSBP or Overseas Intermediary</w:t>
      </w:r>
      <w:r w:rsidRPr="0071796B">
        <w:rPr>
          <w:rFonts w:ascii="Times New Roman" w:hAnsi="Times New Roman" w:cs="Times New Roman"/>
          <w:sz w:val="22"/>
          <w:szCs w:val="22"/>
        </w:rPr>
        <w:t xml:space="preserve"> shall properly keep original copies signed by the Client or the Client’s telephone recordings and other supporting documents in relation to the Large Trader </w:t>
      </w:r>
      <w:r w:rsidRPr="0071796B">
        <w:rPr>
          <w:rFonts w:ascii="Times New Roman" w:hAnsi="Times New Roman" w:cs="Times New Roman"/>
          <w:bCs/>
          <w:sz w:val="22"/>
          <w:szCs w:val="22"/>
        </w:rPr>
        <w:t>Position</w:t>
      </w:r>
      <w:r w:rsidRPr="0071796B">
        <w:rPr>
          <w:rFonts w:ascii="Times New Roman" w:hAnsi="Times New Roman" w:cs="Times New Roman"/>
          <w:sz w:val="22"/>
          <w:szCs w:val="22"/>
        </w:rPr>
        <w:t xml:space="preserve"> </w:t>
      </w:r>
      <w:r w:rsidRPr="00FB0317">
        <w:rPr>
          <w:rFonts w:ascii="Times New Roman" w:hAnsi="Times New Roman" w:cs="Times New Roman"/>
          <w:sz w:val="22"/>
          <w:szCs w:val="22"/>
        </w:rPr>
        <w:t>Reporting</w:t>
      </w:r>
      <w:r w:rsidR="00A6283C" w:rsidRPr="00FB0317">
        <w:rPr>
          <w:rFonts w:ascii="Times New Roman" w:hAnsi="Times New Roman" w:cs="Times New Roman"/>
          <w:sz w:val="22"/>
          <w:szCs w:val="22"/>
        </w:rPr>
        <w:t>.</w:t>
      </w:r>
    </w:p>
    <w:p w14:paraId="47342C61" w14:textId="2D592C78" w:rsidR="00A6283C" w:rsidRPr="0071796B" w:rsidRDefault="00490922" w:rsidP="00BE3FCE">
      <w:pPr>
        <w:tabs>
          <w:tab w:val="left" w:pos="1276"/>
        </w:tabs>
        <w:adjustRightInd w:val="0"/>
        <w:snapToGrid w:val="0"/>
        <w:spacing w:afterLines="100" w:after="312" w:line="259" w:lineRule="auto"/>
        <w:jc w:val="left"/>
        <w:rPr>
          <w:rFonts w:ascii="Times New Roman" w:hAnsi="Times New Roman" w:cs="Times New Roman"/>
          <w:sz w:val="22"/>
          <w:szCs w:val="22"/>
        </w:rPr>
      </w:pPr>
      <w:r w:rsidRPr="00FB0317">
        <w:rPr>
          <w:rFonts w:ascii="Times New Roman" w:hAnsi="Times New Roman" w:cs="Times New Roman"/>
          <w:b/>
          <w:bCs/>
          <w:sz w:val="22"/>
          <w:szCs w:val="22"/>
        </w:rPr>
        <w:t>Article 37</w:t>
      </w:r>
      <w:r w:rsidRPr="00FB0317">
        <w:rPr>
          <w:rFonts w:ascii="Times New Roman" w:hAnsi="Times New Roman" w:cs="Times New Roman"/>
          <w:sz w:val="22"/>
          <w:szCs w:val="22"/>
        </w:rPr>
        <w:tab/>
        <w:t>The Excha</w:t>
      </w:r>
      <w:r w:rsidRPr="0071796B">
        <w:rPr>
          <w:rFonts w:ascii="Times New Roman" w:hAnsi="Times New Roman" w:cs="Times New Roman"/>
          <w:sz w:val="22"/>
          <w:szCs w:val="22"/>
        </w:rPr>
        <w:t xml:space="preserve">nge </w:t>
      </w:r>
      <w:r w:rsidRPr="0071796B">
        <w:rPr>
          <w:rFonts w:ascii="Times New Roman" w:hAnsi="Times New Roman" w:cs="Times New Roman"/>
          <w:bCs/>
          <w:sz w:val="22"/>
          <w:szCs w:val="22"/>
        </w:rPr>
        <w:t xml:space="preserve">may, </w:t>
      </w:r>
      <w:r w:rsidRPr="0071796B">
        <w:rPr>
          <w:rFonts w:ascii="Times New Roman" w:eastAsia="Times New Roman" w:hAnsi="Times New Roman" w:cs="Times New Roman"/>
          <w:bCs/>
          <w:sz w:val="22"/>
          <w:szCs w:val="22"/>
        </w:rPr>
        <w:t xml:space="preserve">in </w:t>
      </w:r>
      <w:r w:rsidRPr="0071796B">
        <w:rPr>
          <w:rFonts w:ascii="Times New Roman" w:hAnsi="Times New Roman" w:cs="Times New Roman"/>
          <w:bCs/>
          <w:sz w:val="22"/>
          <w:szCs w:val="22"/>
        </w:rPr>
        <w:t>view of market risk</w:t>
      </w:r>
      <w:r w:rsidRPr="0071796B">
        <w:rPr>
          <w:rFonts w:ascii="Times New Roman" w:eastAsia="仿宋" w:hAnsi="Times New Roman" w:cs="Times New Roman"/>
          <w:bCs/>
          <w:sz w:val="22"/>
          <w:szCs w:val="22"/>
        </w:rPr>
        <w:t xml:space="preserve"> conditions</w:t>
      </w:r>
      <w:r w:rsidRPr="0071796B">
        <w:rPr>
          <w:rFonts w:ascii="Times New Roman" w:eastAsia="Times New Roman" w:hAnsi="Times New Roman" w:cs="Times New Roman"/>
          <w:bCs/>
          <w:sz w:val="22"/>
          <w:szCs w:val="22"/>
        </w:rPr>
        <w:t xml:space="preserve">, </w:t>
      </w:r>
      <w:r w:rsidR="003E3BFF" w:rsidRPr="0071796B">
        <w:rPr>
          <w:rFonts w:ascii="Times New Roman" w:eastAsia="Times New Roman" w:hAnsi="Times New Roman" w:cs="Times New Roman"/>
          <w:bCs/>
          <w:sz w:val="22"/>
          <w:szCs w:val="22"/>
        </w:rPr>
        <w:t xml:space="preserve">require </w:t>
      </w:r>
      <w:r w:rsidRPr="0071796B">
        <w:rPr>
          <w:rFonts w:ascii="Times New Roman" w:eastAsia="Times New Roman" w:hAnsi="Times New Roman" w:cs="Times New Roman"/>
          <w:bCs/>
          <w:sz w:val="22"/>
          <w:szCs w:val="22"/>
        </w:rPr>
        <w:t>specific Members, OSPs, Overseas Intermediaries</w:t>
      </w:r>
      <w:r w:rsidR="003E3BFF" w:rsidRPr="0071796B">
        <w:rPr>
          <w:rFonts w:ascii="Times New Roman" w:eastAsia="Times New Roman" w:hAnsi="Times New Roman" w:cs="Times New Roman"/>
          <w:bCs/>
          <w:sz w:val="22"/>
          <w:szCs w:val="22"/>
        </w:rPr>
        <w:t>,</w:t>
      </w:r>
      <w:r w:rsidRPr="0071796B">
        <w:rPr>
          <w:rFonts w:ascii="Times New Roman" w:eastAsia="Times New Roman" w:hAnsi="Times New Roman" w:cs="Times New Roman"/>
          <w:bCs/>
          <w:sz w:val="22"/>
          <w:szCs w:val="22"/>
        </w:rPr>
        <w:t xml:space="preserve"> or Clients to submit large trader position reports or other </w:t>
      </w:r>
      <w:r w:rsidR="00D95942" w:rsidRPr="0071796B">
        <w:rPr>
          <w:rFonts w:ascii="Times New Roman" w:eastAsia="Times New Roman" w:hAnsi="Times New Roman" w:cs="Times New Roman"/>
          <w:bCs/>
          <w:sz w:val="22"/>
          <w:szCs w:val="22"/>
        </w:rPr>
        <w:t>explanatory</w:t>
      </w:r>
      <w:r w:rsidRPr="0071796B">
        <w:rPr>
          <w:rFonts w:ascii="Times New Roman" w:eastAsia="Times New Roman" w:hAnsi="Times New Roman" w:cs="Times New Roman"/>
          <w:bCs/>
          <w:sz w:val="22"/>
          <w:szCs w:val="22"/>
        </w:rPr>
        <w:t xml:space="preserve"> materials,</w:t>
      </w:r>
      <w:r w:rsidRPr="0071796B">
        <w:rPr>
          <w:rFonts w:ascii="Times New Roman" w:hAnsi="Times New Roman" w:cs="Times New Roman"/>
          <w:bCs/>
          <w:sz w:val="22"/>
          <w:szCs w:val="22"/>
        </w:rPr>
        <w:t xml:space="preserve"> and</w:t>
      </w:r>
      <w:r w:rsidRPr="0071796B">
        <w:rPr>
          <w:rFonts w:ascii="Times New Roman" w:hAnsi="Times New Roman" w:cs="Times New Roman"/>
          <w:sz w:val="22"/>
          <w:szCs w:val="22"/>
        </w:rPr>
        <w:t xml:space="preserve"> may</w:t>
      </w:r>
      <w:r w:rsidR="00F87163" w:rsidRPr="0071796B">
        <w:rPr>
          <w:rFonts w:ascii="Times New Roman" w:hAnsi="Times New Roman" w:cs="Times New Roman" w:hint="eastAsia"/>
          <w:sz w:val="22"/>
          <w:szCs w:val="22"/>
        </w:rPr>
        <w:t xml:space="preserve"> </w:t>
      </w:r>
      <w:r w:rsidR="00D95942" w:rsidRPr="0071796B">
        <w:rPr>
          <w:rFonts w:ascii="Times New Roman" w:hAnsi="Times New Roman" w:cs="Times New Roman"/>
          <w:sz w:val="22"/>
          <w:szCs w:val="22"/>
        </w:rPr>
        <w:t>verify</w:t>
      </w:r>
      <w:r w:rsidRPr="0071796B">
        <w:rPr>
          <w:rFonts w:ascii="Times New Roman" w:hAnsi="Times New Roman" w:cs="Times New Roman"/>
          <w:sz w:val="22"/>
          <w:szCs w:val="22"/>
        </w:rPr>
        <w:t xml:space="preserve"> </w:t>
      </w:r>
      <w:r w:rsidRPr="0071796B">
        <w:rPr>
          <w:rFonts w:ascii="Times New Roman" w:hAnsi="Times New Roman" w:cs="Times New Roman"/>
          <w:bCs/>
          <w:sz w:val="22"/>
          <w:szCs w:val="22"/>
        </w:rPr>
        <w:t>these</w:t>
      </w:r>
      <w:r w:rsidRPr="0071796B">
        <w:rPr>
          <w:rFonts w:ascii="Times New Roman" w:hAnsi="Times New Roman" w:cs="Times New Roman"/>
          <w:sz w:val="22"/>
          <w:szCs w:val="22"/>
        </w:rPr>
        <w:t xml:space="preserve"> documents from time to time.</w:t>
      </w:r>
      <w:r w:rsidR="00A6283C" w:rsidRPr="0071796B">
        <w:rPr>
          <w:rFonts w:ascii="Times New Roman" w:hAnsi="Times New Roman" w:cs="Times New Roman"/>
          <w:sz w:val="22"/>
          <w:szCs w:val="22"/>
        </w:rPr>
        <w:t xml:space="preserve"> </w:t>
      </w:r>
    </w:p>
    <w:p w14:paraId="448C1AEC" w14:textId="2918CED5" w:rsidR="00A6283C" w:rsidRPr="00FB0317" w:rsidRDefault="00175857" w:rsidP="00FC1369">
      <w:pPr>
        <w:pStyle w:val="2"/>
        <w:rPr>
          <w:sz w:val="22"/>
          <w:szCs w:val="22"/>
        </w:rPr>
      </w:pPr>
      <w:r w:rsidRPr="00FB0317">
        <w:rPr>
          <w:sz w:val="22"/>
          <w:szCs w:val="22"/>
        </w:rPr>
        <w:t>CHAPTER 7</w:t>
      </w:r>
      <w:r w:rsidRPr="00FB0317">
        <w:rPr>
          <w:sz w:val="22"/>
          <w:szCs w:val="22"/>
        </w:rPr>
        <w:tab/>
        <w:t>FORCED POSITION LIQUIDATION</w:t>
      </w:r>
    </w:p>
    <w:p w14:paraId="4DF1A17B" w14:textId="603A10B3" w:rsidR="00A6283C" w:rsidRPr="00FB0317" w:rsidRDefault="00490922" w:rsidP="00BE3FCE">
      <w:pPr>
        <w:tabs>
          <w:tab w:val="left" w:pos="1276"/>
        </w:tabs>
        <w:adjustRightInd w:val="0"/>
        <w:snapToGrid w:val="0"/>
        <w:spacing w:afterLines="100" w:after="312" w:line="259" w:lineRule="auto"/>
        <w:jc w:val="left"/>
        <w:rPr>
          <w:rFonts w:ascii="Times New Roman" w:hAnsi="Times New Roman" w:cs="Times New Roman"/>
          <w:sz w:val="22"/>
          <w:szCs w:val="22"/>
        </w:rPr>
      </w:pPr>
      <w:r w:rsidRPr="00FB0317">
        <w:rPr>
          <w:rFonts w:ascii="Times New Roman" w:hAnsi="Times New Roman" w:cs="Times New Roman"/>
          <w:b/>
          <w:bCs/>
          <w:sz w:val="22"/>
          <w:szCs w:val="22"/>
        </w:rPr>
        <w:t>Article 38</w:t>
      </w:r>
      <w:r w:rsidRPr="00FB0317">
        <w:rPr>
          <w:rFonts w:ascii="Times New Roman" w:hAnsi="Times New Roman" w:cs="Times New Roman"/>
          <w:sz w:val="22"/>
          <w:szCs w:val="22"/>
        </w:rPr>
        <w:tab/>
        <w:t>The Exchange applies Forced Position Liquidation to manage market risks. The term “Forced Position Liquidation” means the mandatory action the Exchange takes to close out the positions of a Membe</w:t>
      </w:r>
      <w:r w:rsidRPr="0071796B">
        <w:rPr>
          <w:rFonts w:ascii="Times New Roman" w:hAnsi="Times New Roman" w:cs="Times New Roman"/>
          <w:sz w:val="22"/>
          <w:szCs w:val="22"/>
        </w:rPr>
        <w:t>r</w:t>
      </w:r>
      <w:r w:rsidRPr="0071796B">
        <w:rPr>
          <w:rFonts w:ascii="Times New Roman" w:hAnsi="Times New Roman" w:cs="Times New Roman"/>
          <w:bCs/>
          <w:sz w:val="22"/>
          <w:szCs w:val="22"/>
        </w:rPr>
        <w:t>, OSP,</w:t>
      </w:r>
      <w:r w:rsidRPr="0071796B">
        <w:rPr>
          <w:rFonts w:ascii="Times New Roman" w:eastAsia="Times New Roman" w:hAnsi="Times New Roman" w:cs="Times New Roman"/>
          <w:bCs/>
          <w:sz w:val="22"/>
          <w:szCs w:val="22"/>
        </w:rPr>
        <w:t xml:space="preserve"> Overseas Intermediar</w:t>
      </w:r>
      <w:r w:rsidRPr="0071796B">
        <w:rPr>
          <w:rFonts w:ascii="Times New Roman" w:hAnsi="Times New Roman" w:cs="Times New Roman"/>
          <w:bCs/>
          <w:sz w:val="22"/>
          <w:szCs w:val="22"/>
        </w:rPr>
        <w:t>y</w:t>
      </w:r>
      <w:r w:rsidR="00295097" w:rsidRPr="0071796B">
        <w:rPr>
          <w:rFonts w:ascii="Times New Roman" w:hAnsi="Times New Roman" w:cs="Times New Roman"/>
          <w:bCs/>
          <w:sz w:val="22"/>
          <w:szCs w:val="22"/>
        </w:rPr>
        <w:t>,</w:t>
      </w:r>
      <w:r w:rsidRPr="0071796B">
        <w:rPr>
          <w:rFonts w:ascii="Times New Roman" w:hAnsi="Times New Roman" w:cs="Times New Roman"/>
          <w:sz w:val="22"/>
          <w:szCs w:val="22"/>
        </w:rPr>
        <w:t xml:space="preserve"> </w:t>
      </w:r>
      <w:r w:rsidRPr="00FB0317">
        <w:rPr>
          <w:rFonts w:ascii="Times New Roman" w:hAnsi="Times New Roman" w:cs="Times New Roman"/>
          <w:sz w:val="22"/>
          <w:szCs w:val="22"/>
        </w:rPr>
        <w:t>or Client who violates any applicable rules of the Exchange.</w:t>
      </w:r>
    </w:p>
    <w:p w14:paraId="7F5C5ACA" w14:textId="2E9F7F57" w:rsidR="000C5A3C" w:rsidRPr="0071796B" w:rsidRDefault="000C5A3C" w:rsidP="00BE3FCE">
      <w:pPr>
        <w:keepNext/>
        <w:widowControl/>
        <w:tabs>
          <w:tab w:val="left" w:pos="1276"/>
        </w:tabs>
        <w:adjustRightInd w:val="0"/>
        <w:snapToGrid w:val="0"/>
        <w:spacing w:afterLines="100" w:after="312" w:line="259" w:lineRule="auto"/>
        <w:jc w:val="left"/>
        <w:rPr>
          <w:rFonts w:ascii="Times New Roman" w:hAnsi="Times New Roman" w:cs="Times New Roman"/>
          <w:sz w:val="22"/>
          <w:szCs w:val="22"/>
        </w:rPr>
      </w:pPr>
      <w:bookmarkStart w:id="1" w:name="OLE_LINK4"/>
      <w:r w:rsidRPr="00FB0317">
        <w:rPr>
          <w:rFonts w:ascii="Times New Roman" w:hAnsi="Times New Roman" w:cs="Times New Roman"/>
          <w:b/>
          <w:bCs/>
          <w:sz w:val="22"/>
          <w:szCs w:val="22"/>
        </w:rPr>
        <w:t>Article 39</w:t>
      </w:r>
      <w:r w:rsidRPr="00FB0317">
        <w:rPr>
          <w:rFonts w:ascii="Times New Roman" w:hAnsi="Times New Roman" w:cs="Times New Roman"/>
          <w:sz w:val="22"/>
          <w:szCs w:val="22"/>
        </w:rPr>
        <w:tab/>
      </w:r>
      <w:r w:rsidRPr="0071796B">
        <w:rPr>
          <w:rFonts w:ascii="Times New Roman" w:hAnsi="Times New Roman" w:cs="Times New Roman"/>
          <w:sz w:val="22"/>
          <w:szCs w:val="22"/>
        </w:rPr>
        <w:t>The Exchange shall impose Forced Position Liquidation, if:</w:t>
      </w:r>
    </w:p>
    <w:p w14:paraId="1513FE55" w14:textId="37E4FE0E" w:rsidR="000C5A3C" w:rsidRPr="0071796B" w:rsidRDefault="000C5A3C"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71796B">
        <w:rPr>
          <w:rFonts w:ascii="Times New Roman" w:hAnsi="Times New Roman" w:cs="Times New Roman"/>
          <w:sz w:val="22"/>
          <w:szCs w:val="22"/>
        </w:rPr>
        <w:t>(1)</w:t>
      </w:r>
      <w:r w:rsidRPr="0071796B">
        <w:rPr>
          <w:rFonts w:ascii="Times New Roman" w:eastAsia="方正仿宋简体" w:hAnsi="Times New Roman" w:cs="Times New Roman"/>
          <w:bCs/>
          <w:sz w:val="22"/>
          <w:szCs w:val="22"/>
        </w:rPr>
        <w:tab/>
        <w:t xml:space="preserve">the clearing deposit </w:t>
      </w:r>
      <w:r w:rsidR="00AE31C5" w:rsidRPr="0071796B">
        <w:rPr>
          <w:rFonts w:ascii="Times New Roman" w:eastAsia="方正仿宋简体" w:hAnsi="Times New Roman" w:cs="Times New Roman"/>
          <w:bCs/>
          <w:sz w:val="22"/>
          <w:szCs w:val="22"/>
        </w:rPr>
        <w:t xml:space="preserve">balance </w:t>
      </w:r>
      <w:r w:rsidRPr="0071796B">
        <w:rPr>
          <w:rFonts w:ascii="Times New Roman" w:eastAsia="方正仿宋简体" w:hAnsi="Times New Roman" w:cs="Times New Roman"/>
          <w:bCs/>
          <w:sz w:val="22"/>
          <w:szCs w:val="22"/>
        </w:rPr>
        <w:t xml:space="preserve">of </w:t>
      </w:r>
      <w:r w:rsidRPr="0071796B">
        <w:rPr>
          <w:rFonts w:ascii="Times New Roman" w:eastAsia="方正仿宋简体" w:hAnsi="Times New Roman" w:cs="Times New Roman"/>
          <w:sz w:val="22"/>
          <w:szCs w:val="22"/>
        </w:rPr>
        <w:t>a</w:t>
      </w:r>
      <w:r w:rsidRPr="0071796B">
        <w:rPr>
          <w:rFonts w:ascii="Times New Roman" w:eastAsia="方正仿宋简体" w:hAnsi="Times New Roman" w:cs="Times New Roman"/>
          <w:bCs/>
          <w:sz w:val="22"/>
          <w:szCs w:val="22"/>
        </w:rPr>
        <w:t xml:space="preserve"> Member</w:t>
      </w:r>
      <w:r w:rsidRPr="0071796B">
        <w:rPr>
          <w:rFonts w:ascii="Times New Roman" w:hAnsi="Times New Roman" w:cs="Times New Roman"/>
          <w:sz w:val="22"/>
          <w:szCs w:val="22"/>
        </w:rPr>
        <w:t xml:space="preserve"> </w:t>
      </w:r>
      <w:r w:rsidRPr="0071796B">
        <w:rPr>
          <w:rFonts w:ascii="Times New Roman" w:eastAsia="方正仿宋简体" w:hAnsi="Times New Roman" w:cs="Times New Roman"/>
          <w:sz w:val="22"/>
          <w:szCs w:val="22"/>
        </w:rPr>
        <w:t xml:space="preserve">recorded on any internal ledger at the Exchange, whether </w:t>
      </w:r>
      <w:r w:rsidR="00AE31C5" w:rsidRPr="0071796B">
        <w:rPr>
          <w:rFonts w:ascii="Times New Roman" w:eastAsia="方正仿宋简体" w:hAnsi="Times New Roman" w:cs="Times New Roman"/>
          <w:sz w:val="22"/>
          <w:szCs w:val="22"/>
        </w:rPr>
        <w:t>for its own account or for one it provides clearing services to</w:t>
      </w:r>
      <w:r w:rsidRPr="0071796B">
        <w:rPr>
          <w:rFonts w:ascii="Times New Roman" w:eastAsia="方正仿宋简体" w:hAnsi="Times New Roman" w:cs="Times New Roman"/>
          <w:sz w:val="22"/>
          <w:szCs w:val="22"/>
        </w:rPr>
        <w:t>,</w:t>
      </w:r>
      <w:r w:rsidRPr="0071796B">
        <w:rPr>
          <w:rFonts w:ascii="Times New Roman" w:eastAsia="方正仿宋简体" w:hAnsi="Times New Roman" w:cs="Times New Roman"/>
          <w:bCs/>
          <w:sz w:val="22"/>
          <w:szCs w:val="22"/>
        </w:rPr>
        <w:t xml:space="preserve"> falls below zero (0) and it fails to meet the Margin Requirement within the specified time limit;</w:t>
      </w:r>
    </w:p>
    <w:p w14:paraId="3B10BB9A" w14:textId="66F32391" w:rsidR="000C5A3C" w:rsidRPr="0071796B" w:rsidRDefault="000C5A3C"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71796B">
        <w:rPr>
          <w:rFonts w:ascii="Times New Roman" w:eastAsia="方正仿宋简体" w:hAnsi="Times New Roman" w:cs="Times New Roman"/>
          <w:bCs/>
          <w:sz w:val="22"/>
          <w:szCs w:val="22"/>
        </w:rPr>
        <w:lastRenderedPageBreak/>
        <w:t>(2)</w:t>
      </w:r>
      <w:r w:rsidRPr="0071796B">
        <w:rPr>
          <w:rFonts w:ascii="Times New Roman" w:eastAsia="方正仿宋简体" w:hAnsi="Times New Roman" w:cs="Times New Roman"/>
          <w:bCs/>
          <w:sz w:val="22"/>
          <w:szCs w:val="22"/>
        </w:rPr>
        <w:tab/>
      </w:r>
      <w:r w:rsidRPr="0071796B">
        <w:rPr>
          <w:rFonts w:ascii="Times New Roman" w:eastAsia="方正仿宋简体" w:hAnsi="Times New Roman" w:cs="Times New Roman"/>
          <w:sz w:val="22"/>
          <w:szCs w:val="22"/>
        </w:rPr>
        <w:t>the</w:t>
      </w:r>
      <w:r w:rsidRPr="0071796B">
        <w:rPr>
          <w:rFonts w:ascii="Times New Roman" w:eastAsia="方正仿宋简体" w:hAnsi="Times New Roman" w:cs="Times New Roman"/>
          <w:bCs/>
          <w:sz w:val="22"/>
          <w:szCs w:val="22"/>
        </w:rPr>
        <w:t xml:space="preserve"> open </w:t>
      </w:r>
      <w:r w:rsidR="00EE4AFA" w:rsidRPr="0071796B">
        <w:rPr>
          <w:rFonts w:ascii="Times New Roman" w:eastAsia="方正仿宋简体" w:hAnsi="Times New Roman" w:cs="Times New Roman"/>
          <w:bCs/>
          <w:sz w:val="22"/>
          <w:szCs w:val="22"/>
        </w:rPr>
        <w:t>positions</w:t>
      </w:r>
      <w:r w:rsidRPr="0071796B">
        <w:rPr>
          <w:rFonts w:ascii="Times New Roman" w:eastAsia="方正仿宋简体" w:hAnsi="Times New Roman" w:cs="Times New Roman"/>
          <w:bCs/>
          <w:sz w:val="22"/>
          <w:szCs w:val="22"/>
        </w:rPr>
        <w:t xml:space="preserve"> </w:t>
      </w:r>
      <w:r w:rsidRPr="0071796B">
        <w:rPr>
          <w:rFonts w:ascii="Times New Roman" w:eastAsia="Times New Roman" w:hAnsi="Times New Roman" w:cs="Times New Roman"/>
          <w:bCs/>
          <w:sz w:val="22"/>
          <w:szCs w:val="22"/>
        </w:rPr>
        <w:t>of a Non-FF Member, OSNBP</w:t>
      </w:r>
      <w:r w:rsidR="001D47A1" w:rsidRPr="0071796B">
        <w:rPr>
          <w:rFonts w:ascii="Times New Roman" w:eastAsia="Times New Roman" w:hAnsi="Times New Roman" w:cs="Times New Roman"/>
          <w:bCs/>
          <w:sz w:val="22"/>
          <w:szCs w:val="22"/>
        </w:rPr>
        <w:t>,</w:t>
      </w:r>
      <w:r w:rsidRPr="0071796B">
        <w:rPr>
          <w:rFonts w:ascii="Times New Roman" w:eastAsia="Times New Roman" w:hAnsi="Times New Roman" w:cs="Times New Roman"/>
          <w:bCs/>
          <w:sz w:val="22"/>
          <w:szCs w:val="22"/>
        </w:rPr>
        <w:t xml:space="preserve"> or Client</w:t>
      </w:r>
      <w:r w:rsidRPr="0071796B">
        <w:rPr>
          <w:rFonts w:ascii="Times New Roman" w:eastAsia="方正仿宋简体" w:hAnsi="Times New Roman" w:cs="Times New Roman"/>
          <w:bCs/>
          <w:sz w:val="22"/>
          <w:szCs w:val="22"/>
        </w:rPr>
        <w:t xml:space="preserve"> exceed the size of the applicable Position Limit;</w:t>
      </w:r>
    </w:p>
    <w:p w14:paraId="0BF9C9AE" w14:textId="23F6E66E" w:rsidR="000C5A3C" w:rsidRPr="0071796B" w:rsidRDefault="000C5A3C"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71796B">
        <w:rPr>
          <w:rFonts w:ascii="Times New Roman" w:eastAsia="方正仿宋简体" w:hAnsi="Times New Roman" w:cs="Times New Roman"/>
          <w:bCs/>
          <w:sz w:val="22"/>
          <w:szCs w:val="22"/>
        </w:rPr>
        <w:t>(3)</w:t>
      </w:r>
      <w:r w:rsidRPr="0071796B">
        <w:rPr>
          <w:rFonts w:ascii="Times New Roman" w:eastAsia="方正仿宋简体" w:hAnsi="Times New Roman" w:cs="Times New Roman"/>
          <w:bCs/>
          <w:sz w:val="22"/>
          <w:szCs w:val="22"/>
        </w:rPr>
        <w:tab/>
        <w:t>such Member or Client fails to bring its positions in a futures contract to multiples as required within the specified time limit;</w:t>
      </w:r>
    </w:p>
    <w:p w14:paraId="08BADDAC" w14:textId="51F2BF3C" w:rsidR="000C5A3C" w:rsidRPr="0071796B" w:rsidRDefault="000C5A3C"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71796B">
        <w:rPr>
          <w:rFonts w:ascii="Times New Roman" w:eastAsia="方正仿宋简体" w:hAnsi="Times New Roman" w:cs="Times New Roman"/>
          <w:bCs/>
          <w:sz w:val="22"/>
          <w:szCs w:val="22"/>
        </w:rPr>
        <w:t>(4)</w:t>
      </w:r>
      <w:r w:rsidRPr="0071796B">
        <w:rPr>
          <w:rFonts w:ascii="Times New Roman" w:eastAsia="方正仿宋简体" w:hAnsi="Times New Roman" w:cs="Times New Roman"/>
          <w:bCs/>
          <w:sz w:val="22"/>
          <w:szCs w:val="22"/>
        </w:rPr>
        <w:tab/>
        <w:t>such Member or Client violates any Exchange’s rules that warrants a Forced Position Liquidation;</w:t>
      </w:r>
    </w:p>
    <w:p w14:paraId="03D6D193" w14:textId="689F4041" w:rsidR="000C5A3C" w:rsidRPr="0071796B" w:rsidRDefault="000C5A3C" w:rsidP="00BE3FCE">
      <w:pPr>
        <w:widowControl/>
        <w:tabs>
          <w:tab w:val="left" w:pos="709"/>
        </w:tabs>
        <w:adjustRightInd w:val="0"/>
        <w:snapToGrid w:val="0"/>
        <w:spacing w:afterLines="100" w:after="312" w:line="259" w:lineRule="auto"/>
        <w:jc w:val="left"/>
        <w:rPr>
          <w:rFonts w:ascii="Times New Roman" w:eastAsia="方正仿宋简体" w:hAnsi="Times New Roman" w:cs="Times New Roman"/>
          <w:bCs/>
          <w:sz w:val="22"/>
          <w:szCs w:val="22"/>
        </w:rPr>
      </w:pPr>
      <w:r w:rsidRPr="0071796B">
        <w:rPr>
          <w:rFonts w:ascii="Times New Roman" w:eastAsia="方正仿宋简体" w:hAnsi="Times New Roman" w:cs="Times New Roman"/>
          <w:bCs/>
          <w:sz w:val="22"/>
          <w:szCs w:val="22"/>
        </w:rPr>
        <w:t>(5)</w:t>
      </w:r>
      <w:r w:rsidRPr="0071796B">
        <w:rPr>
          <w:rFonts w:ascii="Times New Roman" w:eastAsia="方正仿宋简体" w:hAnsi="Times New Roman" w:cs="Times New Roman"/>
          <w:bCs/>
          <w:sz w:val="22"/>
          <w:szCs w:val="22"/>
        </w:rPr>
        <w:tab/>
        <w:t>any emergency occurs that warrants a Forced Position Liquidation; or</w:t>
      </w:r>
    </w:p>
    <w:p w14:paraId="6A43C987" w14:textId="417411A7" w:rsidR="00A6283C" w:rsidRPr="0071796B" w:rsidRDefault="000C5A3C" w:rsidP="00BE3FCE">
      <w:pPr>
        <w:widowControl/>
        <w:tabs>
          <w:tab w:val="left" w:pos="709"/>
        </w:tabs>
        <w:adjustRightInd w:val="0"/>
        <w:snapToGrid w:val="0"/>
        <w:spacing w:afterLines="100" w:after="312" w:line="259" w:lineRule="auto"/>
        <w:jc w:val="left"/>
        <w:rPr>
          <w:rFonts w:ascii="Times New Roman" w:hAnsi="Times New Roman" w:cs="Times New Roman"/>
          <w:sz w:val="22"/>
          <w:szCs w:val="22"/>
        </w:rPr>
      </w:pPr>
      <w:r w:rsidRPr="0071796B">
        <w:rPr>
          <w:rFonts w:ascii="Times New Roman" w:eastAsia="方正仿宋简体" w:hAnsi="Times New Roman" w:cs="Times New Roman"/>
          <w:bCs/>
          <w:sz w:val="22"/>
          <w:szCs w:val="22"/>
        </w:rPr>
        <w:t>(6)</w:t>
      </w:r>
      <w:r w:rsidRPr="0071796B">
        <w:rPr>
          <w:rFonts w:ascii="Times New Roman" w:eastAsia="方正仿宋简体" w:hAnsi="Times New Roman" w:cs="Times New Roman"/>
          <w:bCs/>
          <w:sz w:val="22"/>
          <w:szCs w:val="22"/>
        </w:rPr>
        <w:tab/>
        <w:t>any ot</w:t>
      </w:r>
      <w:r w:rsidRPr="0071796B">
        <w:rPr>
          <w:rFonts w:ascii="Times New Roman" w:hAnsi="Times New Roman" w:cs="Times New Roman"/>
          <w:sz w:val="22"/>
          <w:szCs w:val="22"/>
        </w:rPr>
        <w:t>her conditions exist that makes the Forced Position Liquidation necessary</w:t>
      </w:r>
      <w:r w:rsidR="00A6283C" w:rsidRPr="0071796B">
        <w:rPr>
          <w:rFonts w:ascii="Times New Roman" w:hAnsi="Times New Roman" w:cs="Times New Roman"/>
          <w:sz w:val="22"/>
          <w:szCs w:val="22"/>
        </w:rPr>
        <w:t>.</w:t>
      </w:r>
      <w:bookmarkEnd w:id="1"/>
    </w:p>
    <w:p w14:paraId="12D39997" w14:textId="18A872A1" w:rsidR="00A3688E" w:rsidRPr="0071796B" w:rsidRDefault="00A3688E" w:rsidP="00BE3FCE">
      <w:pPr>
        <w:tabs>
          <w:tab w:val="left" w:pos="1276"/>
        </w:tabs>
        <w:adjustRightInd w:val="0"/>
        <w:snapToGrid w:val="0"/>
        <w:spacing w:afterLines="100" w:after="312" w:line="259" w:lineRule="auto"/>
        <w:jc w:val="left"/>
        <w:rPr>
          <w:rFonts w:ascii="Times New Roman" w:hAnsi="Times New Roman" w:cs="Times New Roman"/>
          <w:bCs/>
          <w:sz w:val="22"/>
          <w:szCs w:val="22"/>
        </w:rPr>
      </w:pPr>
      <w:r w:rsidRPr="00FB0317">
        <w:rPr>
          <w:rFonts w:ascii="Times New Roman" w:hAnsi="Times New Roman" w:cs="Times New Roman"/>
          <w:b/>
          <w:bCs/>
          <w:sz w:val="22"/>
          <w:szCs w:val="22"/>
        </w:rPr>
        <w:t>Article 40</w:t>
      </w:r>
      <w:r w:rsidR="00AE3A38" w:rsidRPr="00FB0317">
        <w:rPr>
          <w:rFonts w:ascii="Times New Roman" w:hAnsi="Times New Roman" w:cs="Times New Roman"/>
          <w:b/>
          <w:bCs/>
          <w:sz w:val="22"/>
          <w:szCs w:val="22"/>
        </w:rPr>
        <w:tab/>
      </w:r>
      <w:r w:rsidRPr="0071796B">
        <w:rPr>
          <w:rFonts w:ascii="Times New Roman" w:hAnsi="Times New Roman" w:cs="Times New Roman"/>
          <w:bCs/>
          <w:sz w:val="22"/>
          <w:szCs w:val="22"/>
        </w:rPr>
        <w:t>Principles</w:t>
      </w:r>
    </w:p>
    <w:p w14:paraId="07BC8F03" w14:textId="1142551F" w:rsidR="00C40DD5" w:rsidRPr="0071796B" w:rsidRDefault="00A3688E" w:rsidP="00BE3FCE">
      <w:pPr>
        <w:adjustRightInd w:val="0"/>
        <w:snapToGrid w:val="0"/>
        <w:spacing w:afterLines="100" w:after="312" w:line="259" w:lineRule="auto"/>
        <w:ind w:left="2" w:right="261"/>
        <w:jc w:val="left"/>
        <w:rPr>
          <w:rFonts w:ascii="Times New Roman" w:hAnsi="Times New Roman" w:cs="Times New Roman"/>
          <w:sz w:val="22"/>
          <w:szCs w:val="22"/>
        </w:rPr>
      </w:pPr>
      <w:r w:rsidRPr="0071796B">
        <w:rPr>
          <w:rFonts w:ascii="Times New Roman" w:hAnsi="Times New Roman" w:cs="Times New Roman"/>
          <w:sz w:val="22"/>
          <w:szCs w:val="22"/>
        </w:rPr>
        <w:t xml:space="preserve">The Member </w:t>
      </w:r>
      <w:r w:rsidRPr="0071796B">
        <w:rPr>
          <w:rFonts w:ascii="Times New Roman" w:hAnsi="Times New Roman" w:cs="Times New Roman"/>
          <w:bCs/>
          <w:sz w:val="22"/>
          <w:szCs w:val="22"/>
        </w:rPr>
        <w:t>or OSP</w:t>
      </w:r>
      <w:r w:rsidRPr="0071796B">
        <w:rPr>
          <w:rFonts w:ascii="Times New Roman" w:hAnsi="Times New Roman" w:cs="Times New Roman"/>
          <w:sz w:val="22"/>
          <w:szCs w:val="22"/>
        </w:rPr>
        <w:t xml:space="preserve"> shall, in the first place, exercise Forced Position Liquidation as required by the Exchange by the end of the first trading session on the current trading day or within the time limit prescribed by the Exchange. If the Member </w:t>
      </w:r>
      <w:r w:rsidRPr="0071796B">
        <w:rPr>
          <w:rFonts w:ascii="Times New Roman" w:hAnsi="Times New Roman" w:cs="Times New Roman"/>
          <w:bCs/>
          <w:sz w:val="22"/>
          <w:szCs w:val="22"/>
        </w:rPr>
        <w:t>or OSP</w:t>
      </w:r>
      <w:r w:rsidRPr="0071796B">
        <w:rPr>
          <w:rFonts w:ascii="Times New Roman" w:hAnsi="Times New Roman" w:cs="Times New Roman"/>
          <w:sz w:val="22"/>
          <w:szCs w:val="22"/>
        </w:rPr>
        <w:t xml:space="preserve"> fails to fulfill the execution within the defined time limit, the Forced Position Liquidation shall be enforced by the Exchange. </w:t>
      </w:r>
      <w:r w:rsidR="00C40DD5" w:rsidRPr="0071796B">
        <w:rPr>
          <w:rFonts w:ascii="Times New Roman" w:hAnsi="Times New Roman" w:cs="Times New Roman"/>
          <w:bCs/>
          <w:sz w:val="22"/>
          <w:szCs w:val="22"/>
        </w:rPr>
        <w:t>If Forced Position Liquidation is required because of a negative clearing deposit balance on an internal ledger of the Exchange, then before the Margin Requirement is met, the Member, Overseas Intermediary, or Client that corresponds to the internal ledger, or the OSP, Overseas Intermediary, or Client that corresponds to the internal ledger through which it receives clearing services, shall be prohibited from opening new positions.</w:t>
      </w:r>
    </w:p>
    <w:p w14:paraId="5B4E8142" w14:textId="77777777" w:rsidR="00A3688E" w:rsidRPr="0071796B" w:rsidRDefault="00A3688E" w:rsidP="00BE3FCE">
      <w:pPr>
        <w:widowControl/>
        <w:tabs>
          <w:tab w:val="left" w:pos="709"/>
        </w:tabs>
        <w:adjustRightInd w:val="0"/>
        <w:snapToGrid w:val="0"/>
        <w:spacing w:afterLines="100" w:after="312" w:line="259" w:lineRule="auto"/>
        <w:jc w:val="left"/>
        <w:rPr>
          <w:rFonts w:ascii="Times New Roman" w:hAnsi="Times New Roman" w:cs="Times New Roman"/>
          <w:sz w:val="22"/>
          <w:szCs w:val="22"/>
        </w:rPr>
      </w:pPr>
      <w:r w:rsidRPr="0071796B">
        <w:rPr>
          <w:rFonts w:ascii="Times New Roman" w:hAnsi="Times New Roman" w:cs="Times New Roman"/>
          <w:sz w:val="22"/>
          <w:szCs w:val="22"/>
        </w:rPr>
        <w:t>(1)</w:t>
      </w:r>
      <w:r w:rsidRPr="0071796B">
        <w:rPr>
          <w:rFonts w:ascii="Times New Roman" w:hAnsi="Times New Roman" w:cs="Times New Roman"/>
          <w:sz w:val="22"/>
          <w:szCs w:val="22"/>
        </w:rPr>
        <w:tab/>
        <w:t>Positions for the Member’s Execution of Forced Position Liquidation</w:t>
      </w:r>
    </w:p>
    <w:p w14:paraId="6DC1A933" w14:textId="73DD5F05" w:rsidR="00A3688E" w:rsidRPr="0071796B" w:rsidRDefault="00A3688E" w:rsidP="0071796B">
      <w:pPr>
        <w:widowControl/>
        <w:tabs>
          <w:tab w:val="left" w:pos="709"/>
        </w:tabs>
        <w:adjustRightInd w:val="0"/>
        <w:snapToGrid w:val="0"/>
        <w:spacing w:afterLines="100" w:after="312" w:line="259" w:lineRule="auto"/>
        <w:jc w:val="left"/>
        <w:rPr>
          <w:rFonts w:ascii="Times New Roman" w:hAnsi="Times New Roman" w:cs="Times New Roman"/>
          <w:sz w:val="22"/>
          <w:szCs w:val="22"/>
        </w:rPr>
      </w:pPr>
      <w:r w:rsidRPr="0071796B">
        <w:rPr>
          <w:rFonts w:ascii="Times New Roman" w:hAnsi="Times New Roman" w:cs="Times New Roman"/>
          <w:sz w:val="22"/>
          <w:szCs w:val="22"/>
        </w:rPr>
        <w:t>(a)</w:t>
      </w:r>
      <w:r w:rsidRPr="0071796B">
        <w:rPr>
          <w:rFonts w:ascii="Times New Roman" w:hAnsi="Times New Roman" w:cs="Times New Roman"/>
          <w:sz w:val="22"/>
          <w:szCs w:val="22"/>
        </w:rPr>
        <w:tab/>
        <w:t xml:space="preserve">Under the conditions provided in the Article </w:t>
      </w:r>
      <w:r w:rsidRPr="0071796B">
        <w:rPr>
          <w:rFonts w:ascii="Times New Roman" w:hAnsi="Times New Roman" w:cs="Times New Roman"/>
          <w:bCs/>
          <w:sz w:val="22"/>
          <w:szCs w:val="22"/>
        </w:rPr>
        <w:t>39</w:t>
      </w:r>
      <w:r w:rsidR="00F87163" w:rsidRPr="0071796B">
        <w:rPr>
          <w:rFonts w:ascii="Times New Roman" w:hAnsi="Times New Roman" w:cs="Times New Roman"/>
          <w:sz w:val="22"/>
          <w:szCs w:val="22"/>
        </w:rPr>
        <w:t xml:space="preserve"> </w:t>
      </w:r>
      <w:r w:rsidRPr="0071796B">
        <w:rPr>
          <w:rFonts w:ascii="Times New Roman" w:hAnsi="Times New Roman" w:cs="Times New Roman"/>
          <w:sz w:val="22"/>
          <w:szCs w:val="22"/>
        </w:rPr>
        <w:t>(1) and (2), the Member shall determine the portion of positions that could be included in the scope of Forced Position Liquidation at its discretion to achieve the results required by the Exchange’s applicable rules.</w:t>
      </w:r>
    </w:p>
    <w:p w14:paraId="3984FCC5" w14:textId="40DB3B72" w:rsidR="00A3688E" w:rsidRPr="0071796B" w:rsidRDefault="00A3688E" w:rsidP="0071796B">
      <w:pPr>
        <w:widowControl/>
        <w:tabs>
          <w:tab w:val="left" w:pos="709"/>
        </w:tabs>
        <w:adjustRightInd w:val="0"/>
        <w:snapToGrid w:val="0"/>
        <w:spacing w:afterLines="100" w:after="312" w:line="259" w:lineRule="auto"/>
        <w:jc w:val="left"/>
        <w:rPr>
          <w:rFonts w:ascii="Times New Roman" w:hAnsi="Times New Roman" w:cs="Times New Roman"/>
          <w:sz w:val="22"/>
          <w:szCs w:val="22"/>
        </w:rPr>
      </w:pPr>
      <w:r w:rsidRPr="0071796B">
        <w:rPr>
          <w:rFonts w:ascii="Times New Roman" w:hAnsi="Times New Roman" w:cs="Times New Roman"/>
          <w:sz w:val="22"/>
          <w:szCs w:val="22"/>
        </w:rPr>
        <w:t>(b)</w:t>
      </w:r>
      <w:r w:rsidRPr="0071796B">
        <w:rPr>
          <w:rFonts w:ascii="Times New Roman" w:hAnsi="Times New Roman" w:cs="Times New Roman"/>
          <w:sz w:val="22"/>
          <w:szCs w:val="22"/>
        </w:rPr>
        <w:tab/>
        <w:t xml:space="preserve">Under the conditions provided in the Article </w:t>
      </w:r>
      <w:r w:rsidRPr="0071796B">
        <w:rPr>
          <w:rFonts w:ascii="Times New Roman" w:hAnsi="Times New Roman" w:cs="Times New Roman"/>
          <w:bCs/>
          <w:sz w:val="22"/>
          <w:szCs w:val="22"/>
        </w:rPr>
        <w:t>39</w:t>
      </w:r>
      <w:r w:rsidR="00F87163" w:rsidRPr="0071796B">
        <w:rPr>
          <w:rFonts w:ascii="Times New Roman" w:hAnsi="Times New Roman" w:cs="Times New Roman"/>
          <w:sz w:val="22"/>
          <w:szCs w:val="22"/>
        </w:rPr>
        <w:t xml:space="preserve"> </w:t>
      </w:r>
      <w:r w:rsidRPr="0071796B">
        <w:rPr>
          <w:rFonts w:ascii="Times New Roman" w:hAnsi="Times New Roman" w:cs="Times New Roman"/>
          <w:sz w:val="22"/>
          <w:szCs w:val="22"/>
        </w:rPr>
        <w:t xml:space="preserve">(3)-(6), the Exchange shall determine the portion of positions that could be included in the scope of Forced Position Liquidation. </w:t>
      </w:r>
    </w:p>
    <w:p w14:paraId="3DE1D321" w14:textId="77777777" w:rsidR="00A3688E" w:rsidRPr="0071796B" w:rsidRDefault="00A3688E" w:rsidP="00BE3FCE">
      <w:pPr>
        <w:widowControl/>
        <w:tabs>
          <w:tab w:val="left" w:pos="709"/>
        </w:tabs>
        <w:adjustRightInd w:val="0"/>
        <w:snapToGrid w:val="0"/>
        <w:spacing w:afterLines="100" w:after="312" w:line="259" w:lineRule="auto"/>
        <w:jc w:val="left"/>
        <w:rPr>
          <w:rFonts w:ascii="Times New Roman" w:hAnsi="Times New Roman" w:cs="Times New Roman"/>
          <w:sz w:val="22"/>
          <w:szCs w:val="22"/>
        </w:rPr>
      </w:pPr>
      <w:r w:rsidRPr="0071796B">
        <w:rPr>
          <w:rFonts w:ascii="Times New Roman" w:hAnsi="Times New Roman" w:cs="Times New Roman"/>
          <w:sz w:val="22"/>
          <w:szCs w:val="22"/>
        </w:rPr>
        <w:t>(2)</w:t>
      </w:r>
      <w:r w:rsidRPr="0071796B">
        <w:rPr>
          <w:rFonts w:ascii="Times New Roman" w:hAnsi="Times New Roman" w:cs="Times New Roman"/>
          <w:sz w:val="22"/>
          <w:szCs w:val="22"/>
        </w:rPr>
        <w:tab/>
        <w:t xml:space="preserve">Positions for the Exchange’s Execution of Forced Position Liquidation </w:t>
      </w:r>
    </w:p>
    <w:p w14:paraId="1B6D705B" w14:textId="5D36851C" w:rsidR="00A3688E" w:rsidRPr="0071796B" w:rsidRDefault="00A3688E" w:rsidP="0071796B">
      <w:pPr>
        <w:widowControl/>
        <w:tabs>
          <w:tab w:val="left" w:pos="709"/>
        </w:tabs>
        <w:adjustRightInd w:val="0"/>
        <w:snapToGrid w:val="0"/>
        <w:spacing w:afterLines="100" w:after="312" w:line="259" w:lineRule="auto"/>
        <w:jc w:val="left"/>
        <w:rPr>
          <w:rFonts w:ascii="Times New Roman" w:hAnsi="Times New Roman" w:cs="Times New Roman"/>
          <w:sz w:val="22"/>
          <w:szCs w:val="22"/>
        </w:rPr>
      </w:pPr>
      <w:r w:rsidRPr="0071796B">
        <w:rPr>
          <w:rFonts w:ascii="Times New Roman" w:hAnsi="Times New Roman" w:cs="Times New Roman"/>
          <w:sz w:val="22"/>
          <w:szCs w:val="22"/>
        </w:rPr>
        <w:t>(a)</w:t>
      </w:r>
      <w:r w:rsidRPr="0071796B">
        <w:rPr>
          <w:rFonts w:ascii="Times New Roman" w:hAnsi="Times New Roman" w:cs="Times New Roman"/>
          <w:sz w:val="22"/>
          <w:szCs w:val="22"/>
        </w:rPr>
        <w:tab/>
        <w:t xml:space="preserve">Under the conditions provided in the Article </w:t>
      </w:r>
      <w:r w:rsidRPr="0071796B">
        <w:rPr>
          <w:rFonts w:ascii="Times New Roman" w:hAnsi="Times New Roman" w:cs="Times New Roman"/>
          <w:bCs/>
          <w:sz w:val="22"/>
          <w:szCs w:val="22"/>
        </w:rPr>
        <w:t>39</w:t>
      </w:r>
      <w:r w:rsidR="00F87163" w:rsidRPr="0071796B">
        <w:rPr>
          <w:rFonts w:ascii="Times New Roman" w:hAnsi="Times New Roman" w:cs="Times New Roman"/>
          <w:sz w:val="22"/>
          <w:szCs w:val="22"/>
        </w:rPr>
        <w:t xml:space="preserve"> </w:t>
      </w:r>
      <w:r w:rsidRPr="0071796B">
        <w:rPr>
          <w:rFonts w:ascii="Times New Roman" w:hAnsi="Times New Roman" w:cs="Times New Roman"/>
          <w:sz w:val="22"/>
          <w:szCs w:val="22"/>
        </w:rPr>
        <w:t xml:space="preserve">(1), the Exchange shall liquidate the positions subject to the priority of </w:t>
      </w:r>
      <w:r w:rsidRPr="0071796B">
        <w:rPr>
          <w:rFonts w:ascii="Times New Roman" w:hAnsi="Times New Roman" w:cs="Times New Roman"/>
          <w:bCs/>
          <w:sz w:val="22"/>
          <w:szCs w:val="22"/>
        </w:rPr>
        <w:t>general</w:t>
      </w:r>
      <w:r w:rsidRPr="0071796B">
        <w:rPr>
          <w:rFonts w:ascii="Times New Roman" w:hAnsi="Times New Roman" w:cs="Times New Roman"/>
          <w:sz w:val="22"/>
          <w:szCs w:val="22"/>
        </w:rPr>
        <w:t xml:space="preserve"> positions over hedging positions, futures over options, and in a descending sequence by the size of the open interest for each contract at the close of the previous trading day, i.e., the </w:t>
      </w:r>
      <w:r w:rsidR="00885AFE" w:rsidRPr="0071796B">
        <w:rPr>
          <w:rFonts w:ascii="Times New Roman" w:hAnsi="Times New Roman" w:cs="Times New Roman"/>
          <w:sz w:val="22"/>
          <w:szCs w:val="22"/>
        </w:rPr>
        <w:t xml:space="preserve">contract </w:t>
      </w:r>
      <w:r w:rsidRPr="0071796B">
        <w:rPr>
          <w:rFonts w:ascii="Times New Roman" w:hAnsi="Times New Roman" w:cs="Times New Roman"/>
          <w:sz w:val="22"/>
          <w:szCs w:val="22"/>
        </w:rPr>
        <w:t xml:space="preserve">with the largest open interest shall be liquidated first; and proceed to the liquidation on positions based on the Client’s losses on net positions in a descending sequence. </w:t>
      </w:r>
    </w:p>
    <w:p w14:paraId="507C24F4" w14:textId="02C83261" w:rsidR="00A3688E" w:rsidRPr="0071796B" w:rsidRDefault="00A3688E" w:rsidP="00BE3FCE">
      <w:pPr>
        <w:adjustRightInd w:val="0"/>
        <w:snapToGrid w:val="0"/>
        <w:spacing w:afterLines="100" w:after="312" w:line="259" w:lineRule="auto"/>
        <w:jc w:val="left"/>
        <w:rPr>
          <w:rFonts w:ascii="Times New Roman" w:hAnsi="Times New Roman" w:cs="Times New Roman"/>
          <w:sz w:val="22"/>
          <w:szCs w:val="22"/>
        </w:rPr>
      </w:pPr>
      <w:r w:rsidRPr="0071796B">
        <w:rPr>
          <w:rFonts w:ascii="Times New Roman" w:hAnsi="Times New Roman" w:cs="Times New Roman"/>
          <w:sz w:val="22"/>
          <w:szCs w:val="22"/>
        </w:rPr>
        <w:t xml:space="preserve">Where more than one Member is required to have its open </w:t>
      </w:r>
      <w:r w:rsidR="00793133" w:rsidRPr="0071796B">
        <w:rPr>
          <w:rFonts w:ascii="Times New Roman" w:hAnsi="Times New Roman" w:cs="Times New Roman"/>
          <w:sz w:val="22"/>
          <w:szCs w:val="22"/>
        </w:rPr>
        <w:t>positions</w:t>
      </w:r>
      <w:r w:rsidRPr="0071796B">
        <w:rPr>
          <w:rFonts w:ascii="Times New Roman" w:hAnsi="Times New Roman" w:cs="Times New Roman"/>
          <w:sz w:val="22"/>
          <w:szCs w:val="22"/>
        </w:rPr>
        <w:t xml:space="preserve"> liquidated, priority shall be given to the Members with the greatest margin call according to the ranking of margin calls in a descending sequence.</w:t>
      </w:r>
    </w:p>
    <w:p w14:paraId="45A292EF" w14:textId="22D25017" w:rsidR="00A3688E" w:rsidRPr="0071796B" w:rsidRDefault="00A3688E" w:rsidP="0071796B">
      <w:pPr>
        <w:widowControl/>
        <w:tabs>
          <w:tab w:val="left" w:pos="709"/>
        </w:tabs>
        <w:adjustRightInd w:val="0"/>
        <w:snapToGrid w:val="0"/>
        <w:spacing w:afterLines="100" w:after="312" w:line="259" w:lineRule="auto"/>
        <w:jc w:val="left"/>
        <w:rPr>
          <w:rFonts w:ascii="Times New Roman" w:hAnsi="Times New Roman" w:cs="Times New Roman"/>
          <w:sz w:val="22"/>
          <w:szCs w:val="22"/>
        </w:rPr>
      </w:pPr>
      <w:r w:rsidRPr="0071796B">
        <w:rPr>
          <w:rFonts w:ascii="Times New Roman" w:hAnsi="Times New Roman" w:cs="Times New Roman"/>
          <w:sz w:val="22"/>
          <w:szCs w:val="22"/>
        </w:rPr>
        <w:t>(b)</w:t>
      </w:r>
      <w:r w:rsidRPr="0071796B">
        <w:rPr>
          <w:rFonts w:ascii="Times New Roman" w:hAnsi="Times New Roman" w:cs="Times New Roman"/>
          <w:sz w:val="22"/>
          <w:szCs w:val="22"/>
        </w:rPr>
        <w:tab/>
        <w:t xml:space="preserve">Under the conditions provided in the Article </w:t>
      </w:r>
      <w:r w:rsidRPr="0071796B">
        <w:rPr>
          <w:rFonts w:ascii="Times New Roman" w:hAnsi="Times New Roman" w:cs="Times New Roman"/>
          <w:bCs/>
          <w:sz w:val="22"/>
          <w:szCs w:val="22"/>
        </w:rPr>
        <w:t>39</w:t>
      </w:r>
      <w:r w:rsidR="00F87163" w:rsidRPr="0071796B">
        <w:rPr>
          <w:rFonts w:ascii="Times New Roman" w:hAnsi="Times New Roman" w:cs="Times New Roman"/>
          <w:sz w:val="22"/>
          <w:szCs w:val="22"/>
        </w:rPr>
        <w:t xml:space="preserve"> </w:t>
      </w:r>
      <w:r w:rsidRPr="0071796B">
        <w:rPr>
          <w:rFonts w:ascii="Times New Roman" w:hAnsi="Times New Roman" w:cs="Times New Roman"/>
          <w:sz w:val="22"/>
          <w:szCs w:val="22"/>
        </w:rPr>
        <w:t>(2), the Exchange shall take the following measures:</w:t>
      </w:r>
    </w:p>
    <w:p w14:paraId="08EBC30E" w14:textId="2705C103" w:rsidR="00A3688E" w:rsidRPr="0071796B" w:rsidRDefault="00A3688E" w:rsidP="00BE3FCE">
      <w:pPr>
        <w:adjustRightInd w:val="0"/>
        <w:snapToGrid w:val="0"/>
        <w:spacing w:afterLines="100" w:after="312" w:line="259" w:lineRule="auto"/>
        <w:jc w:val="left"/>
        <w:rPr>
          <w:rFonts w:ascii="Times New Roman" w:hAnsi="Times New Roman" w:cs="Times New Roman"/>
          <w:dstrike/>
          <w:sz w:val="22"/>
          <w:szCs w:val="22"/>
        </w:rPr>
      </w:pPr>
      <w:r w:rsidRPr="0071796B">
        <w:rPr>
          <w:rFonts w:ascii="Times New Roman" w:hAnsi="Times New Roman" w:cs="Times New Roman"/>
          <w:sz w:val="22"/>
          <w:szCs w:val="22"/>
        </w:rPr>
        <w:lastRenderedPageBreak/>
        <w:t xml:space="preserve">If the positions of </w:t>
      </w:r>
      <w:r w:rsidRPr="0071796B">
        <w:rPr>
          <w:rFonts w:ascii="Times New Roman" w:hAnsi="Times New Roman" w:cs="Times New Roman"/>
          <w:bCs/>
          <w:sz w:val="22"/>
          <w:szCs w:val="22"/>
        </w:rPr>
        <w:t>a Non-FF Member, OSNBP</w:t>
      </w:r>
      <w:r w:rsidR="00131E2B" w:rsidRPr="0071796B">
        <w:rPr>
          <w:rFonts w:ascii="Times New Roman" w:hAnsi="Times New Roman" w:cs="Times New Roman"/>
          <w:bCs/>
          <w:sz w:val="22"/>
          <w:szCs w:val="22"/>
        </w:rPr>
        <w:t>,</w:t>
      </w:r>
      <w:r w:rsidRPr="0071796B">
        <w:rPr>
          <w:rFonts w:ascii="Times New Roman" w:hAnsi="Times New Roman" w:cs="Times New Roman"/>
          <w:bCs/>
          <w:sz w:val="22"/>
          <w:szCs w:val="22"/>
        </w:rPr>
        <w:t xml:space="preserve"> or</w:t>
      </w:r>
      <w:r w:rsidRPr="0071796B">
        <w:rPr>
          <w:rFonts w:ascii="Times New Roman" w:hAnsi="Times New Roman" w:cs="Times New Roman"/>
          <w:sz w:val="22"/>
          <w:szCs w:val="22"/>
        </w:rPr>
        <w:t xml:space="preserve"> Client exceed the Position Limit, the portion in excess shall be liquidated.</w:t>
      </w:r>
    </w:p>
    <w:p w14:paraId="2CEC535C" w14:textId="13FC5778" w:rsidR="00A3688E" w:rsidRPr="0071796B" w:rsidRDefault="00A3688E" w:rsidP="00BE3FCE">
      <w:pPr>
        <w:adjustRightInd w:val="0"/>
        <w:snapToGrid w:val="0"/>
        <w:spacing w:afterLines="100" w:after="312" w:line="259" w:lineRule="auto"/>
        <w:jc w:val="left"/>
        <w:rPr>
          <w:rFonts w:ascii="Times New Roman" w:hAnsi="Times New Roman" w:cs="Times New Roman"/>
          <w:bCs/>
          <w:sz w:val="22"/>
          <w:szCs w:val="22"/>
        </w:rPr>
      </w:pPr>
      <w:r w:rsidRPr="0071796B">
        <w:rPr>
          <w:rFonts w:ascii="Times New Roman" w:eastAsia="Times New Roman" w:hAnsi="Times New Roman" w:cs="Times New Roman"/>
          <w:bCs/>
          <w:sz w:val="22"/>
          <w:szCs w:val="22"/>
        </w:rPr>
        <w:t>I</w:t>
      </w:r>
      <w:r w:rsidRPr="0071796B">
        <w:rPr>
          <w:rFonts w:ascii="Times New Roman" w:hAnsi="Times New Roman" w:cs="Times New Roman"/>
          <w:bCs/>
          <w:sz w:val="22"/>
          <w:szCs w:val="22"/>
        </w:rPr>
        <w:t xml:space="preserve">f </w:t>
      </w:r>
      <w:r w:rsidRPr="0071796B">
        <w:rPr>
          <w:rFonts w:ascii="Times New Roman" w:eastAsia="Times New Roman" w:hAnsi="Times New Roman" w:cs="Times New Roman"/>
          <w:bCs/>
          <w:sz w:val="22"/>
          <w:szCs w:val="22"/>
        </w:rPr>
        <w:t>the position</w:t>
      </w:r>
      <w:r w:rsidRPr="0071796B">
        <w:rPr>
          <w:rFonts w:ascii="Times New Roman" w:hAnsi="Times New Roman" w:cs="Times New Roman"/>
          <w:bCs/>
          <w:sz w:val="22"/>
          <w:szCs w:val="22"/>
        </w:rPr>
        <w:t>s</w:t>
      </w:r>
      <w:r w:rsidRPr="0071796B">
        <w:rPr>
          <w:rFonts w:ascii="Times New Roman" w:eastAsia="Times New Roman" w:hAnsi="Times New Roman" w:cs="Times New Roman"/>
          <w:bCs/>
          <w:sz w:val="22"/>
          <w:szCs w:val="22"/>
        </w:rPr>
        <w:t xml:space="preserve"> </w:t>
      </w:r>
      <w:r w:rsidRPr="0071796B">
        <w:rPr>
          <w:rFonts w:ascii="Times New Roman" w:hAnsi="Times New Roman" w:cs="Times New Roman"/>
          <w:bCs/>
          <w:sz w:val="22"/>
          <w:szCs w:val="22"/>
        </w:rPr>
        <w:t>of</w:t>
      </w:r>
      <w:r w:rsidRPr="0071796B">
        <w:rPr>
          <w:rFonts w:ascii="Times New Roman" w:eastAsia="Times New Roman" w:hAnsi="Times New Roman" w:cs="Times New Roman"/>
          <w:bCs/>
          <w:sz w:val="22"/>
          <w:szCs w:val="22"/>
        </w:rPr>
        <w:t xml:space="preserve"> an FF Member, OSBP, Overseas Intermediary</w:t>
      </w:r>
      <w:r w:rsidR="00870FDD" w:rsidRPr="0071796B">
        <w:rPr>
          <w:rFonts w:ascii="Times New Roman" w:eastAsia="Times New Roman" w:hAnsi="Times New Roman" w:cs="Times New Roman"/>
          <w:bCs/>
          <w:sz w:val="22"/>
          <w:szCs w:val="22"/>
        </w:rPr>
        <w:t>,</w:t>
      </w:r>
      <w:r w:rsidRPr="0071796B">
        <w:rPr>
          <w:rFonts w:ascii="Times New Roman" w:eastAsia="Times New Roman" w:hAnsi="Times New Roman" w:cs="Times New Roman"/>
          <w:bCs/>
          <w:sz w:val="22"/>
          <w:szCs w:val="22"/>
        </w:rPr>
        <w:t xml:space="preserve"> </w:t>
      </w:r>
      <w:r w:rsidR="00870FDD" w:rsidRPr="0071796B">
        <w:rPr>
          <w:rFonts w:ascii="Times New Roman" w:eastAsia="Times New Roman" w:hAnsi="Times New Roman" w:cs="Times New Roman"/>
          <w:bCs/>
          <w:sz w:val="22"/>
          <w:szCs w:val="22"/>
        </w:rPr>
        <w:t xml:space="preserve">or </w:t>
      </w:r>
      <w:r w:rsidRPr="0071796B">
        <w:rPr>
          <w:rFonts w:ascii="Times New Roman" w:eastAsia="Times New Roman" w:hAnsi="Times New Roman" w:cs="Times New Roman"/>
          <w:bCs/>
          <w:sz w:val="22"/>
          <w:szCs w:val="22"/>
        </w:rPr>
        <w:t xml:space="preserve">Client exceed the applicable </w:t>
      </w:r>
      <w:r w:rsidRPr="0071796B">
        <w:rPr>
          <w:rFonts w:ascii="Times New Roman" w:hAnsi="Times New Roman" w:cs="Times New Roman"/>
          <w:bCs/>
          <w:sz w:val="22"/>
          <w:szCs w:val="22"/>
        </w:rPr>
        <w:t>P</w:t>
      </w:r>
      <w:r w:rsidRPr="0071796B">
        <w:rPr>
          <w:rFonts w:ascii="Times New Roman" w:eastAsia="Times New Roman" w:hAnsi="Times New Roman" w:cs="Times New Roman"/>
          <w:bCs/>
          <w:sz w:val="22"/>
          <w:szCs w:val="22"/>
        </w:rPr>
        <w:t xml:space="preserve">osition </w:t>
      </w:r>
      <w:r w:rsidRPr="0071796B">
        <w:rPr>
          <w:rFonts w:ascii="Times New Roman" w:hAnsi="Times New Roman" w:cs="Times New Roman"/>
          <w:bCs/>
          <w:sz w:val="22"/>
          <w:szCs w:val="22"/>
        </w:rPr>
        <w:t>L</w:t>
      </w:r>
      <w:r w:rsidRPr="0071796B">
        <w:rPr>
          <w:rFonts w:ascii="Times New Roman" w:eastAsia="Times New Roman" w:hAnsi="Times New Roman" w:cs="Times New Roman"/>
          <w:bCs/>
          <w:sz w:val="22"/>
          <w:szCs w:val="22"/>
        </w:rPr>
        <w:t xml:space="preserve">imits simultaneously, the </w:t>
      </w:r>
      <w:r w:rsidR="00AF417D" w:rsidRPr="0071796B">
        <w:rPr>
          <w:rFonts w:ascii="Times New Roman" w:eastAsia="Times New Roman" w:hAnsi="Times New Roman" w:cs="Times New Roman"/>
          <w:bCs/>
          <w:sz w:val="22"/>
          <w:szCs w:val="22"/>
        </w:rPr>
        <w:t xml:space="preserve">excess </w:t>
      </w:r>
      <w:r w:rsidR="00F1020F" w:rsidRPr="0071796B">
        <w:rPr>
          <w:rFonts w:ascii="Times New Roman" w:eastAsia="Times New Roman" w:hAnsi="Times New Roman" w:cs="Times New Roman"/>
          <w:bCs/>
          <w:sz w:val="22"/>
          <w:szCs w:val="22"/>
        </w:rPr>
        <w:t>positions</w:t>
      </w:r>
      <w:r w:rsidR="00AF417D" w:rsidRPr="0071796B">
        <w:rPr>
          <w:rFonts w:ascii="Times New Roman" w:hAnsi="Times New Roman" w:cs="Times New Roman"/>
          <w:bCs/>
          <w:sz w:val="22"/>
          <w:szCs w:val="22"/>
        </w:rPr>
        <w:t xml:space="preserve"> </w:t>
      </w:r>
      <w:r w:rsidRPr="0071796B">
        <w:rPr>
          <w:rFonts w:ascii="Times New Roman" w:eastAsia="Times New Roman" w:hAnsi="Times New Roman" w:cs="Times New Roman"/>
          <w:bCs/>
          <w:sz w:val="22"/>
          <w:szCs w:val="22"/>
        </w:rPr>
        <w:t>of the Client shall be liquidated first</w:t>
      </w:r>
      <w:r w:rsidR="00F1020F" w:rsidRPr="0071796B">
        <w:rPr>
          <w:rFonts w:ascii="Times New Roman" w:eastAsia="Times New Roman" w:hAnsi="Times New Roman" w:cs="Times New Roman"/>
          <w:bCs/>
          <w:sz w:val="22"/>
          <w:szCs w:val="22"/>
        </w:rPr>
        <w:t xml:space="preserve">, followed by the excess positions of </w:t>
      </w:r>
      <w:r w:rsidR="00F1020F" w:rsidRPr="0071796B">
        <w:rPr>
          <w:rFonts w:ascii="Times New Roman" w:hAnsi="Times New Roman" w:cs="Times New Roman"/>
          <w:bCs/>
          <w:sz w:val="22"/>
          <w:szCs w:val="22"/>
        </w:rPr>
        <w:t xml:space="preserve">the </w:t>
      </w:r>
      <w:r w:rsidRPr="0071796B">
        <w:rPr>
          <w:rFonts w:ascii="Times New Roman" w:eastAsia="Times New Roman" w:hAnsi="Times New Roman" w:cs="Times New Roman"/>
          <w:bCs/>
          <w:sz w:val="22"/>
          <w:szCs w:val="22"/>
        </w:rPr>
        <w:t>FF Member, OSBP</w:t>
      </w:r>
      <w:r w:rsidR="00F1020F" w:rsidRPr="0071796B">
        <w:rPr>
          <w:rFonts w:ascii="Times New Roman" w:eastAsia="Times New Roman" w:hAnsi="Times New Roman" w:cs="Times New Roman"/>
          <w:bCs/>
          <w:sz w:val="22"/>
          <w:szCs w:val="22"/>
        </w:rPr>
        <w:t>,</w:t>
      </w:r>
      <w:r w:rsidRPr="0071796B">
        <w:rPr>
          <w:rFonts w:ascii="Times New Roman" w:eastAsia="Times New Roman" w:hAnsi="Times New Roman" w:cs="Times New Roman"/>
          <w:bCs/>
          <w:sz w:val="22"/>
          <w:szCs w:val="22"/>
        </w:rPr>
        <w:t xml:space="preserve"> and Overseas Intermediar</w:t>
      </w:r>
      <w:r w:rsidR="00F1020F" w:rsidRPr="0071796B">
        <w:rPr>
          <w:rFonts w:ascii="Times New Roman" w:eastAsia="Times New Roman" w:hAnsi="Times New Roman" w:cs="Times New Roman"/>
          <w:bCs/>
          <w:sz w:val="22"/>
          <w:szCs w:val="22"/>
        </w:rPr>
        <w:t>y in accordance with the rules applicable to them</w:t>
      </w:r>
      <w:r w:rsidRPr="0071796B">
        <w:rPr>
          <w:rFonts w:ascii="Times New Roman" w:eastAsia="Times New Roman" w:hAnsi="Times New Roman" w:cs="Times New Roman"/>
          <w:bCs/>
          <w:sz w:val="22"/>
          <w:szCs w:val="22"/>
        </w:rPr>
        <w:t>.</w:t>
      </w:r>
    </w:p>
    <w:p w14:paraId="0146B9DB" w14:textId="235A5DEC" w:rsidR="00A3688E" w:rsidRPr="0071796B" w:rsidRDefault="00A3688E" w:rsidP="0071796B">
      <w:pPr>
        <w:widowControl/>
        <w:tabs>
          <w:tab w:val="left" w:pos="709"/>
        </w:tabs>
        <w:adjustRightInd w:val="0"/>
        <w:snapToGrid w:val="0"/>
        <w:spacing w:afterLines="100" w:after="312" w:line="259" w:lineRule="auto"/>
        <w:jc w:val="left"/>
        <w:rPr>
          <w:rFonts w:ascii="Times New Roman" w:hAnsi="Times New Roman" w:cs="Times New Roman"/>
          <w:sz w:val="22"/>
          <w:szCs w:val="22"/>
        </w:rPr>
      </w:pPr>
      <w:r w:rsidRPr="00FB0317">
        <w:rPr>
          <w:rFonts w:ascii="Times New Roman" w:hAnsi="Times New Roman" w:cs="Times New Roman"/>
          <w:sz w:val="22"/>
          <w:szCs w:val="22"/>
        </w:rPr>
        <w:t>(c)</w:t>
      </w:r>
      <w:r w:rsidRPr="00FB0317">
        <w:rPr>
          <w:rFonts w:ascii="Times New Roman" w:hAnsi="Times New Roman" w:cs="Times New Roman"/>
          <w:sz w:val="22"/>
          <w:szCs w:val="22"/>
        </w:rPr>
        <w:tab/>
        <w:t>Under the conditions provided in the Art</w:t>
      </w:r>
      <w:r w:rsidRPr="0071796B">
        <w:rPr>
          <w:rFonts w:ascii="Times New Roman" w:hAnsi="Times New Roman" w:cs="Times New Roman"/>
          <w:sz w:val="22"/>
          <w:szCs w:val="22"/>
        </w:rPr>
        <w:t xml:space="preserve">icle </w:t>
      </w:r>
      <w:r w:rsidRPr="0071796B">
        <w:rPr>
          <w:rFonts w:ascii="Times New Roman" w:hAnsi="Times New Roman" w:cs="Times New Roman"/>
          <w:bCs/>
          <w:sz w:val="22"/>
          <w:szCs w:val="22"/>
        </w:rPr>
        <w:t>39</w:t>
      </w:r>
      <w:r w:rsidR="004E5D5B" w:rsidRPr="0071796B">
        <w:rPr>
          <w:rFonts w:ascii="Times New Roman" w:hAnsi="Times New Roman" w:cs="Times New Roman"/>
          <w:sz w:val="22"/>
          <w:szCs w:val="22"/>
        </w:rPr>
        <w:t xml:space="preserve"> </w:t>
      </w:r>
      <w:r w:rsidRPr="0071796B">
        <w:rPr>
          <w:rFonts w:ascii="Times New Roman" w:hAnsi="Times New Roman" w:cs="Times New Roman"/>
          <w:sz w:val="22"/>
          <w:szCs w:val="22"/>
        </w:rPr>
        <w:t>(3)-</w:t>
      </w:r>
      <w:r w:rsidRPr="0071796B">
        <w:rPr>
          <w:rFonts w:ascii="Times New Roman" w:hAnsi="Times New Roman" w:cs="Times New Roman"/>
          <w:bCs/>
          <w:sz w:val="22"/>
          <w:szCs w:val="22"/>
        </w:rPr>
        <w:t xml:space="preserve"> 39</w:t>
      </w:r>
      <w:r w:rsidR="004E5D5B" w:rsidRPr="0071796B">
        <w:rPr>
          <w:rFonts w:ascii="Times New Roman" w:hAnsi="Times New Roman" w:cs="Times New Roman"/>
          <w:sz w:val="22"/>
          <w:szCs w:val="22"/>
        </w:rPr>
        <w:t xml:space="preserve"> </w:t>
      </w:r>
      <w:r w:rsidRPr="0071796B">
        <w:rPr>
          <w:rFonts w:ascii="Times New Roman" w:hAnsi="Times New Roman" w:cs="Times New Roman"/>
          <w:sz w:val="22"/>
          <w:szCs w:val="22"/>
        </w:rPr>
        <w:t xml:space="preserve">(6), the Exchange shall, as appropriate for the circumstances, determine the portion of open positions </w:t>
      </w:r>
      <w:r w:rsidRPr="0071796B">
        <w:rPr>
          <w:rFonts w:ascii="Times New Roman" w:hAnsi="Times New Roman" w:cs="Times New Roman"/>
          <w:bCs/>
          <w:sz w:val="22"/>
          <w:szCs w:val="22"/>
        </w:rPr>
        <w:t>of each involving Member, OSP, Overseas Intermediary</w:t>
      </w:r>
      <w:r w:rsidR="003C6ECD" w:rsidRPr="0071796B">
        <w:rPr>
          <w:rFonts w:ascii="Times New Roman" w:hAnsi="Times New Roman" w:cs="Times New Roman"/>
          <w:bCs/>
          <w:sz w:val="22"/>
          <w:szCs w:val="22"/>
        </w:rPr>
        <w:t>,</w:t>
      </w:r>
      <w:r w:rsidRPr="0071796B">
        <w:rPr>
          <w:rFonts w:ascii="Times New Roman" w:hAnsi="Times New Roman" w:cs="Times New Roman"/>
          <w:bCs/>
          <w:sz w:val="22"/>
          <w:szCs w:val="22"/>
        </w:rPr>
        <w:t xml:space="preserve"> and Client</w:t>
      </w:r>
      <w:r w:rsidRPr="0071796B">
        <w:rPr>
          <w:rFonts w:ascii="Times New Roman" w:hAnsi="Times New Roman" w:cs="Times New Roman"/>
          <w:sz w:val="22"/>
          <w:szCs w:val="22"/>
        </w:rPr>
        <w:t xml:space="preserve"> for Forced Position Liquidation.</w:t>
      </w:r>
    </w:p>
    <w:p w14:paraId="1CA103AB" w14:textId="22B25AC4" w:rsidR="00A6283C" w:rsidRPr="0071796B" w:rsidRDefault="00A3688E" w:rsidP="00BE3FCE">
      <w:pPr>
        <w:adjustRightInd w:val="0"/>
        <w:snapToGrid w:val="0"/>
        <w:spacing w:afterLines="100" w:after="312" w:line="259" w:lineRule="auto"/>
        <w:jc w:val="left"/>
        <w:rPr>
          <w:rFonts w:ascii="Times New Roman" w:hAnsi="Times New Roman" w:cs="Times New Roman"/>
          <w:sz w:val="22"/>
          <w:szCs w:val="22"/>
        </w:rPr>
      </w:pPr>
      <w:r w:rsidRPr="0071796B">
        <w:rPr>
          <w:rFonts w:ascii="Times New Roman" w:hAnsi="Times New Roman" w:cs="Times New Roman"/>
          <w:kern w:val="0"/>
          <w:sz w:val="22"/>
          <w:szCs w:val="22"/>
        </w:rPr>
        <w:t xml:space="preserve">If a Member simultaneously meets the conditions as provided in Article </w:t>
      </w:r>
      <w:r w:rsidRPr="0071796B">
        <w:rPr>
          <w:rFonts w:ascii="Times New Roman" w:hAnsi="Times New Roman" w:cs="Times New Roman"/>
          <w:bCs/>
          <w:kern w:val="0"/>
          <w:sz w:val="22"/>
          <w:szCs w:val="22"/>
        </w:rPr>
        <w:t>39</w:t>
      </w:r>
      <w:r w:rsidR="004E5D5B" w:rsidRPr="0071796B">
        <w:rPr>
          <w:rFonts w:ascii="Times New Roman" w:hAnsi="Times New Roman" w:cs="Times New Roman"/>
          <w:kern w:val="0"/>
          <w:sz w:val="22"/>
          <w:szCs w:val="22"/>
        </w:rPr>
        <w:t xml:space="preserve"> </w:t>
      </w:r>
      <w:r w:rsidRPr="0071796B">
        <w:rPr>
          <w:rFonts w:ascii="Times New Roman" w:hAnsi="Times New Roman" w:cs="Times New Roman"/>
          <w:kern w:val="0"/>
          <w:sz w:val="22"/>
          <w:szCs w:val="22"/>
        </w:rPr>
        <w:t xml:space="preserve">(1) and </w:t>
      </w:r>
      <w:r w:rsidRPr="0071796B">
        <w:rPr>
          <w:rFonts w:ascii="Times New Roman" w:hAnsi="Times New Roman" w:cs="Times New Roman"/>
          <w:bCs/>
          <w:kern w:val="0"/>
          <w:sz w:val="22"/>
          <w:szCs w:val="22"/>
        </w:rPr>
        <w:t>39</w:t>
      </w:r>
      <w:r w:rsidR="004E5D5B" w:rsidRPr="0071796B">
        <w:rPr>
          <w:rFonts w:ascii="Times New Roman" w:hAnsi="Times New Roman" w:cs="Times New Roman"/>
          <w:kern w:val="0"/>
          <w:sz w:val="22"/>
          <w:szCs w:val="22"/>
        </w:rPr>
        <w:t xml:space="preserve"> </w:t>
      </w:r>
      <w:r w:rsidRPr="0071796B">
        <w:rPr>
          <w:rFonts w:ascii="Times New Roman" w:hAnsi="Times New Roman" w:cs="Times New Roman"/>
          <w:kern w:val="0"/>
          <w:sz w:val="22"/>
          <w:szCs w:val="22"/>
        </w:rPr>
        <w:t xml:space="preserve">(2), the Exchange shall determine the positions for Forced Position Liquidation pursuant to the Article </w:t>
      </w:r>
      <w:r w:rsidRPr="0071796B">
        <w:rPr>
          <w:rFonts w:ascii="Times New Roman" w:hAnsi="Times New Roman" w:cs="Times New Roman"/>
          <w:bCs/>
          <w:kern w:val="0"/>
          <w:sz w:val="22"/>
          <w:szCs w:val="22"/>
        </w:rPr>
        <w:t>39</w:t>
      </w:r>
      <w:r w:rsidR="004E5D5B" w:rsidRPr="0071796B">
        <w:rPr>
          <w:rFonts w:ascii="Times New Roman" w:hAnsi="Times New Roman" w:cs="Times New Roman"/>
          <w:kern w:val="0"/>
          <w:sz w:val="22"/>
          <w:szCs w:val="22"/>
        </w:rPr>
        <w:t xml:space="preserve"> </w:t>
      </w:r>
      <w:r w:rsidRPr="0071796B">
        <w:rPr>
          <w:rFonts w:ascii="Times New Roman" w:hAnsi="Times New Roman" w:cs="Times New Roman"/>
          <w:kern w:val="0"/>
          <w:sz w:val="22"/>
          <w:szCs w:val="22"/>
        </w:rPr>
        <w:t xml:space="preserve">(2) in the first place, and then pursuant to the Article </w:t>
      </w:r>
      <w:r w:rsidRPr="0071796B">
        <w:rPr>
          <w:rFonts w:ascii="Times New Roman" w:hAnsi="Times New Roman" w:cs="Times New Roman"/>
          <w:bCs/>
          <w:kern w:val="0"/>
          <w:sz w:val="22"/>
          <w:szCs w:val="22"/>
        </w:rPr>
        <w:t>39</w:t>
      </w:r>
      <w:r w:rsidR="004E5D5B" w:rsidRPr="0071796B">
        <w:rPr>
          <w:rFonts w:ascii="Times New Roman" w:hAnsi="Times New Roman" w:cs="Times New Roman"/>
          <w:kern w:val="0"/>
          <w:sz w:val="22"/>
          <w:szCs w:val="22"/>
        </w:rPr>
        <w:t xml:space="preserve"> </w:t>
      </w:r>
      <w:r w:rsidRPr="0071796B">
        <w:rPr>
          <w:rFonts w:ascii="Times New Roman" w:hAnsi="Times New Roman" w:cs="Times New Roman"/>
          <w:kern w:val="0"/>
          <w:sz w:val="22"/>
          <w:szCs w:val="22"/>
        </w:rPr>
        <w:t>(1).</w:t>
      </w:r>
    </w:p>
    <w:p w14:paraId="09BE1C30" w14:textId="2F50D564" w:rsidR="005D7184" w:rsidRPr="00FB0317" w:rsidRDefault="005D7184" w:rsidP="00BE3FCE">
      <w:pPr>
        <w:tabs>
          <w:tab w:val="left" w:pos="1276"/>
        </w:tabs>
        <w:adjustRightInd w:val="0"/>
        <w:snapToGrid w:val="0"/>
        <w:spacing w:afterLines="100" w:after="312" w:line="259" w:lineRule="auto"/>
        <w:jc w:val="left"/>
        <w:rPr>
          <w:rFonts w:ascii="Times New Roman" w:hAnsi="Times New Roman" w:cs="Times New Roman"/>
          <w:sz w:val="22"/>
          <w:szCs w:val="22"/>
        </w:rPr>
      </w:pPr>
      <w:r w:rsidRPr="00FB0317">
        <w:rPr>
          <w:rFonts w:ascii="Times New Roman" w:hAnsi="Times New Roman" w:cs="Times New Roman"/>
          <w:b/>
          <w:bCs/>
          <w:sz w:val="22"/>
          <w:szCs w:val="22"/>
        </w:rPr>
        <w:t>Article 41</w:t>
      </w:r>
      <w:r w:rsidRPr="00FB0317">
        <w:rPr>
          <w:rFonts w:ascii="Times New Roman" w:hAnsi="Times New Roman" w:cs="Times New Roman"/>
          <w:b/>
          <w:bCs/>
          <w:sz w:val="22"/>
          <w:szCs w:val="22"/>
        </w:rPr>
        <w:tab/>
      </w:r>
      <w:r w:rsidRPr="00FB0317">
        <w:rPr>
          <w:rFonts w:ascii="Times New Roman" w:hAnsi="Times New Roman" w:cs="Times New Roman"/>
          <w:sz w:val="22"/>
          <w:szCs w:val="22"/>
        </w:rPr>
        <w:t>Enforcement of Forced Position Liquidation</w:t>
      </w:r>
    </w:p>
    <w:p w14:paraId="5D4C02E6" w14:textId="77777777" w:rsidR="005D7184" w:rsidRPr="00FB0317" w:rsidRDefault="005D7184" w:rsidP="00BE3FCE">
      <w:pPr>
        <w:widowControl/>
        <w:tabs>
          <w:tab w:val="left" w:pos="709"/>
        </w:tabs>
        <w:adjustRightInd w:val="0"/>
        <w:snapToGrid w:val="0"/>
        <w:spacing w:afterLines="100" w:after="312" w:line="259" w:lineRule="auto"/>
        <w:jc w:val="left"/>
        <w:rPr>
          <w:rFonts w:ascii="Times New Roman" w:hAnsi="Times New Roman" w:cs="Times New Roman"/>
          <w:sz w:val="22"/>
          <w:szCs w:val="22"/>
        </w:rPr>
      </w:pPr>
      <w:r w:rsidRPr="00FB0317">
        <w:rPr>
          <w:rFonts w:ascii="Times New Roman" w:hAnsi="Times New Roman" w:cs="Times New Roman"/>
          <w:sz w:val="22"/>
          <w:szCs w:val="22"/>
        </w:rPr>
        <w:t>(1)</w:t>
      </w:r>
      <w:r w:rsidRPr="00FB0317">
        <w:rPr>
          <w:rFonts w:ascii="Times New Roman" w:hAnsi="Times New Roman" w:cs="Times New Roman"/>
          <w:sz w:val="22"/>
          <w:szCs w:val="22"/>
        </w:rPr>
        <w:tab/>
        <w:t>Notification.</w:t>
      </w:r>
    </w:p>
    <w:p w14:paraId="48182ADD" w14:textId="727DC201" w:rsidR="005D7184" w:rsidRPr="0071796B" w:rsidRDefault="005D7184" w:rsidP="00BE3FCE">
      <w:pPr>
        <w:widowControl/>
        <w:adjustRightInd w:val="0"/>
        <w:snapToGrid w:val="0"/>
        <w:spacing w:afterLines="100" w:after="312" w:line="259" w:lineRule="auto"/>
        <w:jc w:val="left"/>
        <w:rPr>
          <w:rFonts w:ascii="Times New Roman" w:hAnsi="Times New Roman" w:cs="Times New Roman"/>
          <w:sz w:val="22"/>
          <w:szCs w:val="22"/>
        </w:rPr>
      </w:pPr>
      <w:r w:rsidRPr="00FB0317">
        <w:rPr>
          <w:rFonts w:ascii="Times New Roman" w:hAnsi="Times New Roman" w:cs="Times New Roman"/>
          <w:sz w:val="22"/>
          <w:szCs w:val="22"/>
        </w:rPr>
        <w:t>The Exchange shall issue a notice of Forced Position Liquidation, or the notice, to the Member who is subject to the Forced Position Liquidation. In addition, the notice shall be delivered to the Member throug</w:t>
      </w:r>
      <w:r w:rsidRPr="0071796B">
        <w:rPr>
          <w:rFonts w:ascii="Times New Roman" w:hAnsi="Times New Roman" w:cs="Times New Roman"/>
          <w:sz w:val="22"/>
          <w:szCs w:val="22"/>
        </w:rPr>
        <w:t xml:space="preserve">h the Member service system along with the daily clearing data. </w:t>
      </w:r>
      <w:r w:rsidRPr="0071796B">
        <w:rPr>
          <w:rFonts w:ascii="Times New Roman" w:hAnsi="Times New Roman" w:cs="Times New Roman"/>
          <w:bCs/>
          <w:sz w:val="22"/>
          <w:szCs w:val="22"/>
        </w:rPr>
        <w:t xml:space="preserve">For OSPs, the notice of Forced Position Liquidation is </w:t>
      </w:r>
      <w:r w:rsidR="00A47B71" w:rsidRPr="0071796B">
        <w:rPr>
          <w:rFonts w:ascii="Times New Roman" w:hAnsi="Times New Roman" w:cs="Times New Roman"/>
          <w:bCs/>
          <w:sz w:val="22"/>
          <w:szCs w:val="22"/>
        </w:rPr>
        <w:t xml:space="preserve">sent </w:t>
      </w:r>
      <w:r w:rsidRPr="0071796B">
        <w:rPr>
          <w:rFonts w:ascii="Times New Roman" w:hAnsi="Times New Roman" w:cs="Times New Roman"/>
          <w:bCs/>
          <w:sz w:val="22"/>
          <w:szCs w:val="22"/>
        </w:rPr>
        <w:t xml:space="preserve">to the Members who </w:t>
      </w:r>
      <w:r w:rsidR="00A47B71" w:rsidRPr="0071796B">
        <w:rPr>
          <w:rFonts w:ascii="Times New Roman" w:hAnsi="Times New Roman" w:cs="Times New Roman"/>
          <w:bCs/>
          <w:sz w:val="22"/>
          <w:szCs w:val="22"/>
        </w:rPr>
        <w:t xml:space="preserve">clear trades on their behalf, upon which </w:t>
      </w:r>
      <w:r w:rsidRPr="0071796B">
        <w:rPr>
          <w:rFonts w:ascii="Times New Roman" w:hAnsi="Times New Roman" w:cs="Times New Roman"/>
          <w:bCs/>
          <w:sz w:val="22"/>
          <w:szCs w:val="22"/>
        </w:rPr>
        <w:t>the Members shall promptly notify the OSPs.</w:t>
      </w:r>
      <w:r w:rsidRPr="0071796B">
        <w:rPr>
          <w:rFonts w:ascii="Times New Roman" w:hAnsi="Times New Roman" w:cs="Times New Roman"/>
          <w:sz w:val="22"/>
          <w:szCs w:val="22"/>
        </w:rPr>
        <w:t xml:space="preserve"> </w:t>
      </w:r>
    </w:p>
    <w:p w14:paraId="62313D0B" w14:textId="5B0422CF" w:rsidR="005D7184" w:rsidRPr="0071796B" w:rsidRDefault="005D7184" w:rsidP="00BE3FCE">
      <w:pPr>
        <w:widowControl/>
        <w:tabs>
          <w:tab w:val="left" w:pos="709"/>
        </w:tabs>
        <w:adjustRightInd w:val="0"/>
        <w:snapToGrid w:val="0"/>
        <w:spacing w:afterLines="100" w:after="312" w:line="259" w:lineRule="auto"/>
        <w:jc w:val="left"/>
        <w:rPr>
          <w:rFonts w:ascii="Times New Roman" w:hAnsi="Times New Roman" w:cs="Times New Roman"/>
          <w:sz w:val="22"/>
          <w:szCs w:val="22"/>
        </w:rPr>
      </w:pPr>
      <w:r w:rsidRPr="0071796B">
        <w:rPr>
          <w:rFonts w:ascii="Times New Roman" w:hAnsi="Times New Roman" w:cs="Times New Roman"/>
          <w:sz w:val="22"/>
          <w:szCs w:val="22"/>
        </w:rPr>
        <w:t>(2)</w:t>
      </w:r>
      <w:r w:rsidRPr="0071796B">
        <w:rPr>
          <w:rFonts w:ascii="Times New Roman" w:hAnsi="Times New Roman" w:cs="Times New Roman"/>
          <w:sz w:val="22"/>
          <w:szCs w:val="22"/>
        </w:rPr>
        <w:tab/>
        <w:t>Enforcement and Confirmation</w:t>
      </w:r>
    </w:p>
    <w:p w14:paraId="15FFCA42" w14:textId="684D6B28" w:rsidR="005D7184" w:rsidRPr="0071796B" w:rsidRDefault="005D7184" w:rsidP="0071796B">
      <w:pPr>
        <w:widowControl/>
        <w:tabs>
          <w:tab w:val="left" w:pos="709"/>
        </w:tabs>
        <w:adjustRightInd w:val="0"/>
        <w:snapToGrid w:val="0"/>
        <w:spacing w:afterLines="100" w:after="312" w:line="259" w:lineRule="auto"/>
        <w:jc w:val="left"/>
        <w:rPr>
          <w:rFonts w:ascii="Times New Roman" w:hAnsi="Times New Roman" w:cs="Times New Roman"/>
          <w:sz w:val="22"/>
          <w:szCs w:val="22"/>
        </w:rPr>
      </w:pPr>
      <w:r w:rsidRPr="0071796B">
        <w:rPr>
          <w:rFonts w:ascii="Times New Roman" w:hAnsi="Times New Roman" w:cs="Times New Roman"/>
          <w:sz w:val="22"/>
          <w:szCs w:val="22"/>
        </w:rPr>
        <w:t>(a)</w:t>
      </w:r>
      <w:r w:rsidRPr="0071796B">
        <w:rPr>
          <w:rFonts w:ascii="Times New Roman" w:hAnsi="Times New Roman" w:cs="Times New Roman"/>
          <w:sz w:val="22"/>
          <w:szCs w:val="22"/>
        </w:rPr>
        <w:tab/>
        <w:t xml:space="preserve">After the market opens, the Member </w:t>
      </w:r>
      <w:r w:rsidRPr="0071796B">
        <w:rPr>
          <w:rFonts w:ascii="Times New Roman" w:hAnsi="Times New Roman" w:cs="Times New Roman"/>
          <w:bCs/>
          <w:sz w:val="22"/>
          <w:szCs w:val="22"/>
        </w:rPr>
        <w:t>or OSP</w:t>
      </w:r>
      <w:r w:rsidRPr="0071796B">
        <w:rPr>
          <w:rFonts w:ascii="Times New Roman" w:hAnsi="Times New Roman" w:cs="Times New Roman"/>
          <w:sz w:val="22"/>
          <w:szCs w:val="22"/>
        </w:rPr>
        <w:t xml:space="preserve"> covered by the notice shall enforce the liquidation of its positions and reduce the size of its open </w:t>
      </w:r>
      <w:r w:rsidR="00793133" w:rsidRPr="0071796B">
        <w:rPr>
          <w:rFonts w:ascii="Times New Roman" w:hAnsi="Times New Roman" w:cs="Times New Roman"/>
          <w:sz w:val="22"/>
          <w:szCs w:val="22"/>
        </w:rPr>
        <w:t>positions</w:t>
      </w:r>
      <w:r w:rsidRPr="0071796B">
        <w:rPr>
          <w:rFonts w:ascii="Times New Roman" w:hAnsi="Times New Roman" w:cs="Times New Roman"/>
          <w:sz w:val="22"/>
          <w:szCs w:val="22"/>
        </w:rPr>
        <w:t xml:space="preserve"> to the prescribed level, which will be subject to the Exchange’s verification; </w:t>
      </w:r>
    </w:p>
    <w:p w14:paraId="10FEF1BD" w14:textId="509BAD1C" w:rsidR="005D7184" w:rsidRPr="0071796B" w:rsidRDefault="005D7184" w:rsidP="00BE3FCE">
      <w:pPr>
        <w:adjustRightInd w:val="0"/>
        <w:snapToGrid w:val="0"/>
        <w:spacing w:afterLines="100" w:after="312" w:line="259" w:lineRule="auto"/>
        <w:jc w:val="left"/>
        <w:rPr>
          <w:rFonts w:ascii="Times New Roman" w:hAnsi="Times New Roman" w:cs="Times New Roman"/>
          <w:sz w:val="22"/>
          <w:szCs w:val="22"/>
        </w:rPr>
      </w:pPr>
      <w:r w:rsidRPr="0071796B">
        <w:rPr>
          <w:rFonts w:ascii="Times New Roman" w:hAnsi="Times New Roman" w:cs="Times New Roman"/>
          <w:sz w:val="22"/>
          <w:szCs w:val="22"/>
        </w:rPr>
        <w:t>If the Member</w:t>
      </w:r>
      <w:r w:rsidRPr="0071796B">
        <w:rPr>
          <w:rFonts w:ascii="Times New Roman" w:hAnsi="Times New Roman" w:cs="Times New Roman"/>
          <w:bCs/>
          <w:sz w:val="22"/>
          <w:szCs w:val="22"/>
        </w:rPr>
        <w:t xml:space="preserve"> or OSP</w:t>
      </w:r>
      <w:r w:rsidRPr="0071796B">
        <w:rPr>
          <w:rFonts w:ascii="Times New Roman" w:hAnsi="Times New Roman" w:cs="Times New Roman"/>
          <w:sz w:val="22"/>
          <w:szCs w:val="22"/>
        </w:rPr>
        <w:t xml:space="preserve"> is subject to the situation provided in the Article</w:t>
      </w:r>
      <w:r w:rsidRPr="0071796B">
        <w:rPr>
          <w:rFonts w:ascii="Times New Roman" w:hAnsi="Times New Roman" w:cs="Times New Roman"/>
          <w:bCs/>
          <w:sz w:val="22"/>
          <w:szCs w:val="22"/>
        </w:rPr>
        <w:t xml:space="preserve"> 39</w:t>
      </w:r>
      <w:r w:rsidR="004E5D5B" w:rsidRPr="0071796B">
        <w:rPr>
          <w:rFonts w:ascii="Times New Roman" w:hAnsi="Times New Roman" w:cs="Times New Roman"/>
          <w:sz w:val="22"/>
          <w:szCs w:val="22"/>
        </w:rPr>
        <w:t xml:space="preserve"> </w:t>
      </w:r>
      <w:r w:rsidRPr="0071796B">
        <w:rPr>
          <w:rFonts w:ascii="Times New Roman" w:hAnsi="Times New Roman" w:cs="Times New Roman"/>
          <w:sz w:val="22"/>
          <w:szCs w:val="22"/>
        </w:rPr>
        <w:t xml:space="preserve">(3), the Exchange may directly enforce liquidation in respect of the open </w:t>
      </w:r>
      <w:r w:rsidR="00793133" w:rsidRPr="0071796B">
        <w:rPr>
          <w:rFonts w:ascii="Times New Roman" w:hAnsi="Times New Roman" w:cs="Times New Roman"/>
          <w:sz w:val="22"/>
          <w:szCs w:val="22"/>
        </w:rPr>
        <w:t>positions</w:t>
      </w:r>
      <w:r w:rsidRPr="0071796B">
        <w:rPr>
          <w:rFonts w:ascii="Times New Roman" w:hAnsi="Times New Roman" w:cs="Times New Roman"/>
          <w:sz w:val="22"/>
          <w:szCs w:val="22"/>
        </w:rPr>
        <w:t xml:space="preserve"> held by such Member; </w:t>
      </w:r>
    </w:p>
    <w:p w14:paraId="1F8C9623" w14:textId="242F4B1C" w:rsidR="005D7184" w:rsidRPr="0071796B" w:rsidRDefault="005D7184" w:rsidP="0071796B">
      <w:pPr>
        <w:widowControl/>
        <w:tabs>
          <w:tab w:val="left" w:pos="709"/>
        </w:tabs>
        <w:adjustRightInd w:val="0"/>
        <w:snapToGrid w:val="0"/>
        <w:spacing w:afterLines="100" w:after="312" w:line="259" w:lineRule="auto"/>
        <w:jc w:val="left"/>
        <w:rPr>
          <w:rFonts w:ascii="Times New Roman" w:hAnsi="Times New Roman" w:cs="Times New Roman"/>
          <w:sz w:val="22"/>
          <w:szCs w:val="22"/>
        </w:rPr>
      </w:pPr>
      <w:r w:rsidRPr="0071796B">
        <w:rPr>
          <w:rFonts w:ascii="Times New Roman" w:hAnsi="Times New Roman" w:cs="Times New Roman"/>
          <w:sz w:val="22"/>
          <w:szCs w:val="22"/>
        </w:rPr>
        <w:t>(b)</w:t>
      </w:r>
      <w:r w:rsidRPr="0071796B">
        <w:rPr>
          <w:rFonts w:ascii="Times New Roman" w:hAnsi="Times New Roman" w:cs="Times New Roman"/>
          <w:sz w:val="22"/>
          <w:szCs w:val="22"/>
        </w:rPr>
        <w:tab/>
        <w:t>If the Member</w:t>
      </w:r>
      <w:r w:rsidRPr="0071796B">
        <w:rPr>
          <w:rFonts w:ascii="Times New Roman" w:hAnsi="Times New Roman" w:cs="Times New Roman"/>
          <w:bCs/>
          <w:sz w:val="22"/>
          <w:szCs w:val="22"/>
        </w:rPr>
        <w:t xml:space="preserve"> or OSP</w:t>
      </w:r>
      <w:r w:rsidRPr="0071796B">
        <w:rPr>
          <w:rFonts w:ascii="Times New Roman" w:hAnsi="Times New Roman" w:cs="Times New Roman"/>
          <w:sz w:val="22"/>
          <w:szCs w:val="22"/>
        </w:rPr>
        <w:t xml:space="preserve"> fails to complete the Forced Position Liquidation within the specified time limit, the Exchange will directly enforce liquidation of the remaining open </w:t>
      </w:r>
      <w:r w:rsidR="00793133" w:rsidRPr="0071796B">
        <w:rPr>
          <w:rFonts w:ascii="Times New Roman" w:hAnsi="Times New Roman" w:cs="Times New Roman"/>
          <w:sz w:val="22"/>
          <w:szCs w:val="22"/>
        </w:rPr>
        <w:t>positions</w:t>
      </w:r>
      <w:r w:rsidRPr="0071796B">
        <w:rPr>
          <w:rFonts w:ascii="Times New Roman" w:hAnsi="Times New Roman" w:cs="Times New Roman"/>
          <w:sz w:val="22"/>
          <w:szCs w:val="22"/>
        </w:rPr>
        <w:t>;</w:t>
      </w:r>
    </w:p>
    <w:p w14:paraId="6F687236" w14:textId="77777777" w:rsidR="005D7184" w:rsidRPr="0071796B" w:rsidRDefault="005D7184" w:rsidP="0071796B">
      <w:pPr>
        <w:widowControl/>
        <w:tabs>
          <w:tab w:val="left" w:pos="709"/>
        </w:tabs>
        <w:adjustRightInd w:val="0"/>
        <w:snapToGrid w:val="0"/>
        <w:spacing w:afterLines="100" w:after="312" w:line="259" w:lineRule="auto"/>
        <w:jc w:val="left"/>
        <w:rPr>
          <w:rFonts w:ascii="Times New Roman" w:hAnsi="Times New Roman" w:cs="Times New Roman"/>
          <w:sz w:val="22"/>
          <w:szCs w:val="22"/>
        </w:rPr>
      </w:pPr>
      <w:r w:rsidRPr="0071796B">
        <w:rPr>
          <w:rFonts w:ascii="Times New Roman" w:hAnsi="Times New Roman" w:cs="Times New Roman"/>
          <w:sz w:val="22"/>
          <w:szCs w:val="22"/>
        </w:rPr>
        <w:t>(c)</w:t>
      </w:r>
      <w:r w:rsidRPr="0071796B">
        <w:rPr>
          <w:rFonts w:ascii="Times New Roman" w:hAnsi="Times New Roman" w:cs="Times New Roman"/>
          <w:sz w:val="22"/>
          <w:szCs w:val="22"/>
        </w:rPr>
        <w:tab/>
        <w:t xml:space="preserve">Upon the conclusion of the Forced Position Liquidation, the Exchange shall record the enforcement results for filing purpose; and </w:t>
      </w:r>
    </w:p>
    <w:p w14:paraId="5F672391" w14:textId="7F4CE036" w:rsidR="00A6283C" w:rsidRPr="00FB0317" w:rsidRDefault="005D7184" w:rsidP="0071796B">
      <w:pPr>
        <w:widowControl/>
        <w:tabs>
          <w:tab w:val="left" w:pos="709"/>
        </w:tabs>
        <w:adjustRightInd w:val="0"/>
        <w:snapToGrid w:val="0"/>
        <w:spacing w:afterLines="100" w:after="312" w:line="259" w:lineRule="auto"/>
        <w:jc w:val="left"/>
        <w:rPr>
          <w:rFonts w:ascii="Times New Roman" w:hAnsi="Times New Roman" w:cs="Times New Roman"/>
          <w:sz w:val="22"/>
          <w:szCs w:val="22"/>
        </w:rPr>
      </w:pPr>
      <w:r w:rsidRPr="00FB0317">
        <w:rPr>
          <w:rFonts w:ascii="Times New Roman" w:hAnsi="Times New Roman" w:cs="Times New Roman"/>
          <w:sz w:val="22"/>
          <w:szCs w:val="22"/>
        </w:rPr>
        <w:t>(d)</w:t>
      </w:r>
      <w:r w:rsidRPr="00FB0317">
        <w:rPr>
          <w:rFonts w:ascii="Times New Roman" w:hAnsi="Times New Roman" w:cs="Times New Roman"/>
          <w:sz w:val="22"/>
          <w:szCs w:val="22"/>
        </w:rPr>
        <w:tab/>
        <w:t>The enforcement results of the Forced Position Liquidation shall be delivered along with the daily trade records.</w:t>
      </w:r>
    </w:p>
    <w:p w14:paraId="12CC4E71" w14:textId="43427E0A" w:rsidR="00A6283C" w:rsidRPr="00FB0317" w:rsidRDefault="00A6283C" w:rsidP="00BE3FCE">
      <w:pPr>
        <w:tabs>
          <w:tab w:val="left" w:pos="1276"/>
        </w:tabs>
        <w:adjustRightInd w:val="0"/>
        <w:snapToGrid w:val="0"/>
        <w:spacing w:afterLines="100" w:after="312" w:line="259" w:lineRule="auto"/>
        <w:jc w:val="left"/>
        <w:rPr>
          <w:rFonts w:ascii="Times New Roman" w:hAnsi="Times New Roman" w:cs="Times New Roman"/>
          <w:sz w:val="22"/>
          <w:szCs w:val="22"/>
        </w:rPr>
      </w:pPr>
      <w:r w:rsidRPr="00FB0317">
        <w:rPr>
          <w:rFonts w:ascii="Times New Roman" w:hAnsi="Times New Roman" w:cs="Times New Roman"/>
          <w:b/>
          <w:bCs/>
          <w:sz w:val="22"/>
          <w:szCs w:val="22"/>
        </w:rPr>
        <w:t>Article 4</w:t>
      </w:r>
      <w:r w:rsidR="005D7184" w:rsidRPr="00FB0317">
        <w:rPr>
          <w:rFonts w:ascii="Times New Roman" w:hAnsi="Times New Roman" w:cs="Times New Roman"/>
          <w:b/>
          <w:bCs/>
          <w:sz w:val="22"/>
          <w:szCs w:val="22"/>
        </w:rPr>
        <w:t>2</w:t>
      </w:r>
      <w:r w:rsidRPr="00FB0317">
        <w:rPr>
          <w:rFonts w:ascii="Times New Roman" w:hAnsi="Times New Roman" w:cs="Times New Roman"/>
          <w:b/>
          <w:bCs/>
          <w:sz w:val="22"/>
          <w:szCs w:val="22"/>
        </w:rPr>
        <w:tab/>
      </w:r>
      <w:r w:rsidRPr="00FB0317">
        <w:rPr>
          <w:rFonts w:ascii="Times New Roman" w:hAnsi="Times New Roman" w:cs="Times New Roman"/>
          <w:sz w:val="22"/>
          <w:szCs w:val="22"/>
        </w:rPr>
        <w:t>Liquidation shall be enforced at a price formed through trades executed on the market.</w:t>
      </w:r>
    </w:p>
    <w:p w14:paraId="42E9F395" w14:textId="7802BF6C" w:rsidR="00A6283C" w:rsidRPr="00FB0317" w:rsidRDefault="00A6283C" w:rsidP="00BE3FCE">
      <w:pPr>
        <w:tabs>
          <w:tab w:val="left" w:pos="1276"/>
        </w:tabs>
        <w:adjustRightInd w:val="0"/>
        <w:snapToGrid w:val="0"/>
        <w:spacing w:afterLines="100" w:after="312" w:line="259" w:lineRule="auto"/>
        <w:jc w:val="left"/>
        <w:rPr>
          <w:rFonts w:ascii="Times New Roman" w:hAnsi="Times New Roman" w:cs="Times New Roman"/>
          <w:sz w:val="22"/>
          <w:szCs w:val="22"/>
        </w:rPr>
      </w:pPr>
      <w:r w:rsidRPr="00FB0317">
        <w:rPr>
          <w:rFonts w:ascii="Times New Roman" w:hAnsi="Times New Roman" w:cs="Times New Roman"/>
          <w:b/>
          <w:bCs/>
          <w:sz w:val="22"/>
          <w:szCs w:val="22"/>
        </w:rPr>
        <w:t>Article 4</w:t>
      </w:r>
      <w:r w:rsidR="005D7184" w:rsidRPr="00FB0317">
        <w:rPr>
          <w:rFonts w:ascii="Times New Roman" w:hAnsi="Times New Roman" w:cs="Times New Roman"/>
          <w:b/>
          <w:bCs/>
          <w:sz w:val="22"/>
          <w:szCs w:val="22"/>
        </w:rPr>
        <w:t>3</w:t>
      </w:r>
      <w:r w:rsidRPr="00FB0317">
        <w:rPr>
          <w:rFonts w:ascii="Times New Roman" w:hAnsi="Times New Roman" w:cs="Times New Roman"/>
          <w:b/>
          <w:bCs/>
          <w:sz w:val="22"/>
          <w:szCs w:val="22"/>
        </w:rPr>
        <w:tab/>
      </w:r>
      <w:r w:rsidRPr="00FB0317">
        <w:rPr>
          <w:rFonts w:ascii="Times New Roman" w:hAnsi="Times New Roman" w:cs="Times New Roman"/>
          <w:sz w:val="22"/>
          <w:szCs w:val="22"/>
        </w:rPr>
        <w:t xml:space="preserve">If the Forced Position Liquidation fails to be completed within the specified time due to the limit price or as the result of other market conditions, the remainder of positions subject to the Forced Position Liquidation may and will be closed out on the next trading day pursuant to the </w:t>
      </w:r>
      <w:r w:rsidRPr="00FB0317">
        <w:rPr>
          <w:rFonts w:ascii="Times New Roman" w:hAnsi="Times New Roman" w:cs="Times New Roman"/>
          <w:sz w:val="22"/>
          <w:szCs w:val="22"/>
        </w:rPr>
        <w:lastRenderedPageBreak/>
        <w:t>principles described in Arti</w:t>
      </w:r>
      <w:r w:rsidRPr="0071796B">
        <w:rPr>
          <w:rFonts w:ascii="Times New Roman" w:hAnsi="Times New Roman" w:cs="Times New Roman"/>
          <w:sz w:val="22"/>
          <w:szCs w:val="22"/>
        </w:rPr>
        <w:t xml:space="preserve">cle </w:t>
      </w:r>
      <w:r w:rsidR="005D7184" w:rsidRPr="0071796B">
        <w:rPr>
          <w:rFonts w:ascii="Times New Roman" w:hAnsi="Times New Roman" w:cs="Times New Roman"/>
          <w:bCs/>
          <w:sz w:val="22"/>
          <w:szCs w:val="22"/>
        </w:rPr>
        <w:t>40</w:t>
      </w:r>
      <w:r w:rsidRPr="0071796B">
        <w:rPr>
          <w:rFonts w:ascii="Times New Roman" w:hAnsi="Times New Roman" w:cs="Times New Roman"/>
          <w:sz w:val="22"/>
          <w:szCs w:val="22"/>
        </w:rPr>
        <w:t>.</w:t>
      </w:r>
    </w:p>
    <w:p w14:paraId="24326D41" w14:textId="1C767751" w:rsidR="00A6283C" w:rsidRPr="00FB0317" w:rsidRDefault="005D7184" w:rsidP="00BE3FCE">
      <w:pPr>
        <w:tabs>
          <w:tab w:val="left" w:pos="1276"/>
        </w:tabs>
        <w:adjustRightInd w:val="0"/>
        <w:snapToGrid w:val="0"/>
        <w:spacing w:afterLines="100" w:after="312" w:line="259" w:lineRule="auto"/>
        <w:jc w:val="left"/>
        <w:rPr>
          <w:rFonts w:ascii="Times New Roman" w:hAnsi="Times New Roman" w:cs="Times New Roman"/>
          <w:sz w:val="22"/>
          <w:szCs w:val="22"/>
        </w:rPr>
      </w:pPr>
      <w:r w:rsidRPr="00FB0317">
        <w:rPr>
          <w:rFonts w:ascii="Times New Roman" w:hAnsi="Times New Roman" w:cs="Times New Roman"/>
          <w:b/>
          <w:bCs/>
          <w:sz w:val="22"/>
          <w:szCs w:val="22"/>
        </w:rPr>
        <w:t>Article 44</w:t>
      </w:r>
      <w:r w:rsidRPr="00FB0317">
        <w:rPr>
          <w:rFonts w:ascii="Times New Roman" w:hAnsi="Times New Roman" w:cs="Times New Roman"/>
          <w:sz w:val="22"/>
          <w:szCs w:val="22"/>
        </w:rPr>
        <w:tab/>
        <w:t>If the Forced Position Liquidation fails to be completed for the current day due to the limit price or as the result of other market conditions, the Exchange shall take measures as appropriate, with regard to the daily clearing status of the Member</w:t>
      </w:r>
      <w:r w:rsidRPr="0071796B">
        <w:rPr>
          <w:rFonts w:ascii="Times New Roman" w:hAnsi="Times New Roman" w:cs="Times New Roman"/>
          <w:bCs/>
          <w:sz w:val="22"/>
          <w:szCs w:val="22"/>
        </w:rPr>
        <w:t xml:space="preserve"> or OSP</w:t>
      </w:r>
      <w:r w:rsidRPr="0071796B">
        <w:rPr>
          <w:rFonts w:ascii="Times New Roman" w:hAnsi="Times New Roman" w:cs="Times New Roman"/>
          <w:sz w:val="22"/>
          <w:szCs w:val="22"/>
        </w:rPr>
        <w:t>,</w:t>
      </w:r>
      <w:r w:rsidRPr="00FB0317">
        <w:rPr>
          <w:rFonts w:ascii="Times New Roman" w:hAnsi="Times New Roman" w:cs="Times New Roman"/>
          <w:sz w:val="22"/>
          <w:szCs w:val="22"/>
        </w:rPr>
        <w:t xml:space="preserve"> to resolve any consequences that may derive from the incomplete Forced Position Liquidation.</w:t>
      </w:r>
    </w:p>
    <w:p w14:paraId="3D960D16" w14:textId="07CC1341" w:rsidR="00A6283C" w:rsidRPr="00FB0317" w:rsidRDefault="00A6283C" w:rsidP="00BE3FCE">
      <w:pPr>
        <w:tabs>
          <w:tab w:val="left" w:pos="1276"/>
        </w:tabs>
        <w:adjustRightInd w:val="0"/>
        <w:snapToGrid w:val="0"/>
        <w:spacing w:afterLines="100" w:after="312" w:line="259" w:lineRule="auto"/>
        <w:jc w:val="left"/>
        <w:rPr>
          <w:rFonts w:ascii="Times New Roman" w:hAnsi="Times New Roman" w:cs="Times New Roman"/>
          <w:sz w:val="22"/>
          <w:szCs w:val="22"/>
        </w:rPr>
      </w:pPr>
      <w:r w:rsidRPr="00FB0317">
        <w:rPr>
          <w:rFonts w:ascii="Times New Roman" w:hAnsi="Times New Roman" w:cs="Times New Roman"/>
          <w:b/>
          <w:bCs/>
          <w:sz w:val="22"/>
          <w:szCs w:val="22"/>
        </w:rPr>
        <w:t>Article 4</w:t>
      </w:r>
      <w:r w:rsidR="005D7184" w:rsidRPr="00FB0317">
        <w:rPr>
          <w:rFonts w:ascii="Times New Roman" w:hAnsi="Times New Roman" w:cs="Times New Roman"/>
          <w:b/>
          <w:bCs/>
          <w:sz w:val="22"/>
          <w:szCs w:val="22"/>
        </w:rPr>
        <w:t>5</w:t>
      </w:r>
      <w:r w:rsidRPr="00FB0317">
        <w:rPr>
          <w:rFonts w:ascii="Times New Roman" w:hAnsi="Times New Roman" w:cs="Times New Roman"/>
          <w:sz w:val="22"/>
          <w:szCs w:val="22"/>
        </w:rPr>
        <w:tab/>
        <w:t xml:space="preserve">If the enforcement of the Forced Position Liquidation on the specific positions must be prolonged due to the Price Limit or as the result of other market conditions, any losses incurred as such shall be borne by the person directly accountable for the enforcement of liquidation. In the event of failure to complete the enforcement of liquidation, the holder of the open </w:t>
      </w:r>
      <w:r w:rsidR="00793133" w:rsidRPr="00FB0317">
        <w:rPr>
          <w:rFonts w:ascii="Times New Roman" w:hAnsi="Times New Roman" w:cs="Times New Roman"/>
          <w:sz w:val="22"/>
          <w:szCs w:val="22"/>
        </w:rPr>
        <w:t>positions</w:t>
      </w:r>
      <w:r w:rsidRPr="00FB0317">
        <w:rPr>
          <w:rFonts w:ascii="Times New Roman" w:hAnsi="Times New Roman" w:cs="Times New Roman"/>
          <w:sz w:val="22"/>
          <w:szCs w:val="22"/>
        </w:rPr>
        <w:t xml:space="preserve"> subject to the Forced Position Liquidation shall assume all the responsibilities arising from its ownership and bears all the obligations of delivery on the covered contracts.</w:t>
      </w:r>
    </w:p>
    <w:p w14:paraId="19653166" w14:textId="3B0B5A43" w:rsidR="005D7184" w:rsidRPr="00FB0317" w:rsidRDefault="005D7184" w:rsidP="00BE3FCE">
      <w:pPr>
        <w:tabs>
          <w:tab w:val="left" w:pos="1276"/>
        </w:tabs>
        <w:adjustRightInd w:val="0"/>
        <w:snapToGrid w:val="0"/>
        <w:spacing w:afterLines="100" w:after="312" w:line="259" w:lineRule="auto"/>
        <w:jc w:val="left"/>
        <w:rPr>
          <w:rFonts w:ascii="Times New Roman" w:hAnsi="Times New Roman" w:cs="Times New Roman"/>
          <w:sz w:val="22"/>
          <w:szCs w:val="22"/>
        </w:rPr>
      </w:pPr>
      <w:r w:rsidRPr="00FB0317">
        <w:rPr>
          <w:rFonts w:ascii="Times New Roman" w:hAnsi="Times New Roman" w:cs="Times New Roman"/>
          <w:b/>
          <w:bCs/>
          <w:sz w:val="22"/>
          <w:szCs w:val="22"/>
        </w:rPr>
        <w:t>Article 46</w:t>
      </w:r>
      <w:r w:rsidRPr="00FB0317">
        <w:rPr>
          <w:rFonts w:ascii="Times New Roman" w:hAnsi="Times New Roman" w:cs="Times New Roman"/>
          <w:sz w:val="22"/>
          <w:szCs w:val="22"/>
        </w:rPr>
        <w:tab/>
        <w:t>Gains, if any, arising from a Forced Position Liquidation executed by a Memb</w:t>
      </w:r>
      <w:r w:rsidRPr="0071796B">
        <w:rPr>
          <w:rFonts w:ascii="Times New Roman" w:hAnsi="Times New Roman" w:cs="Times New Roman"/>
          <w:sz w:val="22"/>
          <w:szCs w:val="22"/>
        </w:rPr>
        <w:t>er</w:t>
      </w:r>
      <w:r w:rsidRPr="0071796B">
        <w:rPr>
          <w:rFonts w:ascii="Times New Roman" w:hAnsi="Times New Roman" w:cs="Times New Roman"/>
          <w:bCs/>
          <w:sz w:val="22"/>
          <w:szCs w:val="22"/>
        </w:rPr>
        <w:t xml:space="preserve"> or OSP</w:t>
      </w:r>
      <w:r w:rsidRPr="0071796B">
        <w:rPr>
          <w:rFonts w:ascii="Times New Roman" w:hAnsi="Times New Roman" w:cs="Times New Roman"/>
          <w:sz w:val="22"/>
          <w:szCs w:val="22"/>
        </w:rPr>
        <w:t>, shall be credited to the person directly accountable for the enforcement of liquidation;</w:t>
      </w:r>
      <w:r w:rsidRPr="00FB0317">
        <w:rPr>
          <w:rFonts w:ascii="Times New Roman" w:hAnsi="Times New Roman" w:cs="Times New Roman"/>
          <w:sz w:val="22"/>
          <w:szCs w:val="22"/>
        </w:rPr>
        <w:t xml:space="preserve"> gains arising from the Exchange’s enforcement of liquidation shall be disposed of in compliance with the national regulations. Losses arising from a Forced Position Liquidation shall be borne by the person directly accountable for the enforcement of liquidation.</w:t>
      </w:r>
    </w:p>
    <w:p w14:paraId="2B3EFF8F" w14:textId="3D929847" w:rsidR="00A6283C" w:rsidRPr="00FB0317" w:rsidRDefault="005D7184" w:rsidP="00BE3FCE">
      <w:pPr>
        <w:adjustRightInd w:val="0"/>
        <w:snapToGrid w:val="0"/>
        <w:spacing w:afterLines="100" w:after="312" w:line="259" w:lineRule="auto"/>
        <w:ind w:left="2" w:right="262"/>
        <w:jc w:val="left"/>
        <w:rPr>
          <w:rFonts w:ascii="Times New Roman" w:hAnsi="Times New Roman" w:cs="Times New Roman"/>
          <w:sz w:val="22"/>
          <w:szCs w:val="22"/>
        </w:rPr>
      </w:pPr>
      <w:r w:rsidRPr="00FB0317">
        <w:rPr>
          <w:rFonts w:ascii="Times New Roman" w:hAnsi="Times New Roman" w:cs="Times New Roman"/>
          <w:sz w:val="22"/>
          <w:szCs w:val="22"/>
        </w:rPr>
        <w:t xml:space="preserve">If the person directly accountable for </w:t>
      </w:r>
      <w:r w:rsidR="00BC6BC3" w:rsidRPr="00FB0317">
        <w:rPr>
          <w:rFonts w:ascii="Times New Roman" w:hAnsi="Times New Roman" w:cs="Times New Roman"/>
          <w:sz w:val="22"/>
          <w:szCs w:val="22"/>
        </w:rPr>
        <w:t>the</w:t>
      </w:r>
      <w:r w:rsidRPr="00FB0317">
        <w:rPr>
          <w:rFonts w:ascii="Times New Roman" w:hAnsi="Times New Roman" w:cs="Times New Roman"/>
          <w:sz w:val="22"/>
          <w:szCs w:val="22"/>
        </w:rPr>
        <w:t xml:space="preserve"> liquid</w:t>
      </w:r>
      <w:r w:rsidRPr="0071796B">
        <w:rPr>
          <w:rFonts w:ascii="Times New Roman" w:hAnsi="Times New Roman" w:cs="Times New Roman"/>
          <w:sz w:val="22"/>
          <w:szCs w:val="22"/>
        </w:rPr>
        <w:t xml:space="preserve">ation is a Client, any losses arising from the Forced Position Liquidation shall first be borne by </w:t>
      </w:r>
      <w:r w:rsidR="008677DA" w:rsidRPr="0071796B">
        <w:rPr>
          <w:rFonts w:ascii="Times New Roman" w:hAnsi="Times New Roman" w:cs="Times New Roman"/>
          <w:bCs/>
          <w:sz w:val="22"/>
          <w:szCs w:val="22"/>
        </w:rPr>
        <w:t xml:space="preserve">its carrying </w:t>
      </w:r>
      <w:r w:rsidRPr="0071796B">
        <w:rPr>
          <w:rFonts w:ascii="Times New Roman" w:hAnsi="Times New Roman" w:cs="Times New Roman"/>
          <w:bCs/>
          <w:sz w:val="22"/>
          <w:szCs w:val="22"/>
        </w:rPr>
        <w:t>Member</w:t>
      </w:r>
      <w:r w:rsidR="008677DA" w:rsidRPr="0071796B">
        <w:rPr>
          <w:rFonts w:ascii="Times New Roman" w:hAnsi="Times New Roman" w:cs="Times New Roman"/>
          <w:bCs/>
          <w:sz w:val="22"/>
          <w:szCs w:val="22"/>
        </w:rPr>
        <w:t>,</w:t>
      </w:r>
      <w:r w:rsidRPr="0071796B">
        <w:rPr>
          <w:rFonts w:ascii="Times New Roman" w:hAnsi="Times New Roman" w:cs="Times New Roman"/>
          <w:bCs/>
          <w:sz w:val="22"/>
          <w:szCs w:val="22"/>
        </w:rPr>
        <w:t xml:space="preserve"> </w:t>
      </w:r>
      <w:r w:rsidR="008677DA" w:rsidRPr="0071796B">
        <w:rPr>
          <w:rFonts w:ascii="Times New Roman" w:hAnsi="Times New Roman" w:cs="Times New Roman"/>
          <w:bCs/>
          <w:sz w:val="22"/>
          <w:szCs w:val="22"/>
        </w:rPr>
        <w:t xml:space="preserve">after which the Member may </w:t>
      </w:r>
      <w:r w:rsidR="00C60972" w:rsidRPr="0071796B">
        <w:rPr>
          <w:rFonts w:ascii="Times New Roman" w:hAnsi="Times New Roman" w:cs="Times New Roman"/>
          <w:bCs/>
          <w:sz w:val="22"/>
          <w:szCs w:val="22"/>
        </w:rPr>
        <w:t xml:space="preserve">recover the amount from </w:t>
      </w:r>
      <w:r w:rsidR="008677DA" w:rsidRPr="0071796B">
        <w:rPr>
          <w:rFonts w:ascii="Times New Roman" w:hAnsi="Times New Roman" w:cs="Times New Roman"/>
          <w:bCs/>
          <w:sz w:val="22"/>
          <w:szCs w:val="22"/>
        </w:rPr>
        <w:t>the relevant OSBP, Overseas Intermediary, or Client through legal proceedings.</w:t>
      </w:r>
      <w:r w:rsidR="00C60972" w:rsidRPr="0071796B">
        <w:rPr>
          <w:rFonts w:ascii="Times New Roman" w:hAnsi="Times New Roman" w:cs="Times New Roman"/>
          <w:bCs/>
          <w:sz w:val="22"/>
          <w:szCs w:val="22"/>
        </w:rPr>
        <w:t xml:space="preserve"> If the person directly accountable for the liquidation is an OSBP or </w:t>
      </w:r>
      <w:r w:rsidRPr="0071796B">
        <w:rPr>
          <w:rFonts w:ascii="Times New Roman" w:hAnsi="Times New Roman" w:cs="Times New Roman"/>
          <w:bCs/>
          <w:sz w:val="22"/>
          <w:szCs w:val="22"/>
        </w:rPr>
        <w:t xml:space="preserve">Overseas Intermediary, any losses arising from the Forced Position Liquidation shall first be borne by </w:t>
      </w:r>
      <w:r w:rsidR="00C60972" w:rsidRPr="0071796B">
        <w:rPr>
          <w:rFonts w:ascii="Times New Roman" w:hAnsi="Times New Roman" w:cs="Times New Roman"/>
          <w:bCs/>
          <w:sz w:val="22"/>
          <w:szCs w:val="22"/>
        </w:rPr>
        <w:t xml:space="preserve">its carrying </w:t>
      </w:r>
      <w:r w:rsidRPr="0071796B">
        <w:rPr>
          <w:rFonts w:ascii="Times New Roman" w:hAnsi="Times New Roman" w:cs="Times New Roman"/>
          <w:bCs/>
          <w:sz w:val="22"/>
          <w:szCs w:val="22"/>
        </w:rPr>
        <w:t xml:space="preserve">Member, </w:t>
      </w:r>
      <w:r w:rsidR="00C60972" w:rsidRPr="0071796B">
        <w:rPr>
          <w:rFonts w:ascii="Times New Roman" w:hAnsi="Times New Roman" w:cs="Times New Roman"/>
          <w:bCs/>
          <w:sz w:val="22"/>
          <w:szCs w:val="22"/>
        </w:rPr>
        <w:t xml:space="preserve">after which the </w:t>
      </w:r>
      <w:r w:rsidRPr="0071796B">
        <w:rPr>
          <w:rFonts w:ascii="Times New Roman" w:hAnsi="Times New Roman" w:cs="Times New Roman"/>
          <w:bCs/>
          <w:sz w:val="22"/>
          <w:szCs w:val="22"/>
        </w:rPr>
        <w:t xml:space="preserve">Member may </w:t>
      </w:r>
      <w:r w:rsidR="00C60972" w:rsidRPr="0071796B">
        <w:rPr>
          <w:rFonts w:ascii="Times New Roman" w:hAnsi="Times New Roman" w:cs="Times New Roman"/>
          <w:bCs/>
          <w:sz w:val="22"/>
          <w:szCs w:val="22"/>
        </w:rPr>
        <w:t xml:space="preserve">recover the amount from the </w:t>
      </w:r>
      <w:r w:rsidRPr="0071796B">
        <w:rPr>
          <w:rFonts w:ascii="Times New Roman" w:hAnsi="Times New Roman" w:cs="Times New Roman"/>
          <w:bCs/>
          <w:sz w:val="22"/>
          <w:szCs w:val="22"/>
        </w:rPr>
        <w:t xml:space="preserve">OSBP or Overseas Intermediary </w:t>
      </w:r>
      <w:r w:rsidR="00C6412B" w:rsidRPr="0071796B">
        <w:rPr>
          <w:rFonts w:ascii="Times New Roman" w:hAnsi="Times New Roman" w:cs="Times New Roman"/>
          <w:bCs/>
          <w:sz w:val="22"/>
          <w:szCs w:val="22"/>
        </w:rPr>
        <w:t>through legal proceedings</w:t>
      </w:r>
      <w:r w:rsidRPr="0071796B">
        <w:rPr>
          <w:rFonts w:ascii="Times New Roman" w:hAnsi="Times New Roman" w:cs="Times New Roman"/>
          <w:bCs/>
          <w:sz w:val="22"/>
          <w:szCs w:val="22"/>
        </w:rPr>
        <w:t>.</w:t>
      </w:r>
    </w:p>
    <w:p w14:paraId="2ADEEE29" w14:textId="0580E70A" w:rsidR="00A6283C" w:rsidRPr="00FB0317" w:rsidRDefault="00175857" w:rsidP="00FC1369">
      <w:pPr>
        <w:pStyle w:val="2"/>
        <w:rPr>
          <w:sz w:val="22"/>
          <w:szCs w:val="22"/>
        </w:rPr>
      </w:pPr>
      <w:r w:rsidRPr="00FB0317">
        <w:rPr>
          <w:sz w:val="22"/>
          <w:szCs w:val="22"/>
        </w:rPr>
        <w:t>CHAPTER 8</w:t>
      </w:r>
      <w:r w:rsidRPr="00FB0317">
        <w:rPr>
          <w:sz w:val="22"/>
          <w:szCs w:val="22"/>
        </w:rPr>
        <w:tab/>
        <w:t>MANAGEMENT OF</w:t>
      </w:r>
      <w:r w:rsidRPr="00FB0317">
        <w:rPr>
          <w:rFonts w:eastAsia="Times New Roman"/>
          <w:sz w:val="22"/>
          <w:szCs w:val="22"/>
        </w:rPr>
        <w:t xml:space="preserve"> A</w:t>
      </w:r>
      <w:r w:rsidRPr="00FB0317">
        <w:rPr>
          <w:sz w:val="22"/>
          <w:szCs w:val="22"/>
        </w:rPr>
        <w:t>BNORMAL</w:t>
      </w:r>
      <w:r w:rsidRPr="00FB0317">
        <w:rPr>
          <w:rFonts w:eastAsia="Times New Roman"/>
          <w:sz w:val="22"/>
          <w:szCs w:val="22"/>
        </w:rPr>
        <w:t xml:space="preserve"> C</w:t>
      </w:r>
      <w:r w:rsidRPr="00FB0317">
        <w:rPr>
          <w:sz w:val="22"/>
          <w:szCs w:val="22"/>
        </w:rPr>
        <w:t>ONDITIONS</w:t>
      </w:r>
    </w:p>
    <w:p w14:paraId="28E331E3" w14:textId="3BE8B0C3" w:rsidR="00B91A00" w:rsidRPr="00FB0317" w:rsidRDefault="00B91A00" w:rsidP="00BE3FCE">
      <w:pPr>
        <w:adjustRightInd w:val="0"/>
        <w:snapToGrid w:val="0"/>
        <w:spacing w:afterLines="100" w:after="312" w:line="259" w:lineRule="auto"/>
        <w:jc w:val="left"/>
        <w:rPr>
          <w:rFonts w:ascii="Times New Roman" w:eastAsia="宋体" w:hAnsi="Times New Roman" w:cs="Times New Roman"/>
          <w:sz w:val="22"/>
          <w:szCs w:val="22"/>
        </w:rPr>
      </w:pPr>
      <w:r w:rsidRPr="00FB0317">
        <w:rPr>
          <w:rFonts w:ascii="Times New Roman" w:hAnsi="Times New Roman" w:cs="Times New Roman"/>
          <w:b/>
          <w:bCs/>
          <w:sz w:val="22"/>
          <w:szCs w:val="22"/>
        </w:rPr>
        <w:t>Article 47</w:t>
      </w:r>
      <w:r w:rsidRPr="00FB0317">
        <w:rPr>
          <w:rFonts w:ascii="Times New Roman" w:hAnsi="Times New Roman" w:cs="Times New Roman"/>
          <w:b/>
          <w:bCs/>
          <w:sz w:val="22"/>
          <w:szCs w:val="22"/>
        </w:rPr>
        <w:tab/>
      </w:r>
      <w:r w:rsidRPr="00FB0317">
        <w:rPr>
          <w:rFonts w:ascii="Times New Roman" w:hAnsi="Times New Roman" w:cs="Times New Roman"/>
          <w:sz w:val="22"/>
          <w:szCs w:val="22"/>
        </w:rPr>
        <w:t>T</w:t>
      </w:r>
      <w:r w:rsidRPr="00FB0317">
        <w:rPr>
          <w:rFonts w:ascii="Times New Roman" w:eastAsia="Times New Roman" w:hAnsi="Times New Roman" w:cs="Times New Roman"/>
          <w:sz w:val="22"/>
          <w:szCs w:val="22"/>
        </w:rPr>
        <w:t>he Exchange may take emergency actions</w:t>
      </w:r>
      <w:r w:rsidRPr="00FB0317">
        <w:rPr>
          <w:rFonts w:ascii="Times New Roman" w:eastAsia="方正仿宋简体" w:hAnsi="Times New Roman" w:cs="Times New Roman"/>
          <w:bCs/>
          <w:sz w:val="22"/>
          <w:szCs w:val="22"/>
        </w:rPr>
        <w:t xml:space="preserve"> </w:t>
      </w:r>
      <w:r w:rsidRPr="00FB0317">
        <w:rPr>
          <w:rFonts w:ascii="Times New Roman" w:eastAsia="Times New Roman" w:hAnsi="Times New Roman" w:cs="Times New Roman"/>
          <w:sz w:val="22"/>
          <w:szCs w:val="22"/>
        </w:rPr>
        <w:t xml:space="preserve">to mitigate risks and announce an abnormal </w:t>
      </w:r>
      <w:r w:rsidRPr="00FB0317">
        <w:rPr>
          <w:rFonts w:ascii="Times New Roman" w:eastAsia="方正仿宋简体" w:hAnsi="Times New Roman" w:cs="Times New Roman"/>
          <w:bCs/>
          <w:sz w:val="22"/>
          <w:szCs w:val="22"/>
        </w:rPr>
        <w:t xml:space="preserve">condition, if during </w:t>
      </w:r>
      <w:r w:rsidRPr="00FB0317">
        <w:rPr>
          <w:rFonts w:ascii="Times New Roman" w:eastAsia="Times New Roman" w:hAnsi="Times New Roman" w:cs="Times New Roman"/>
          <w:sz w:val="22"/>
          <w:szCs w:val="22"/>
        </w:rPr>
        <w:t>futures trading,</w:t>
      </w:r>
    </w:p>
    <w:p w14:paraId="2EFD9DF8" w14:textId="6169F0DD" w:rsidR="00B91A00" w:rsidRPr="00FB0317" w:rsidRDefault="00B91A00" w:rsidP="00BE3FCE">
      <w:pPr>
        <w:tabs>
          <w:tab w:val="left" w:pos="709"/>
        </w:tabs>
        <w:adjustRightInd w:val="0"/>
        <w:snapToGrid w:val="0"/>
        <w:spacing w:afterLines="100" w:after="312" w:line="259" w:lineRule="auto"/>
        <w:jc w:val="left"/>
        <w:rPr>
          <w:rFonts w:ascii="Times New Roman" w:eastAsia="宋体" w:hAnsi="Times New Roman" w:cs="Times New Roman"/>
          <w:sz w:val="22"/>
          <w:szCs w:val="22"/>
        </w:rPr>
      </w:pPr>
      <w:r w:rsidRPr="00FB0317">
        <w:rPr>
          <w:rFonts w:ascii="Times New Roman" w:hAnsi="Times New Roman" w:cs="Times New Roman"/>
          <w:sz w:val="22"/>
          <w:szCs w:val="22"/>
        </w:rPr>
        <w:t>(1)</w:t>
      </w:r>
      <w:r w:rsidRPr="00FB0317">
        <w:rPr>
          <w:rFonts w:ascii="Times New Roman" w:hAnsi="Times New Roman" w:cs="Times New Roman"/>
          <w:sz w:val="22"/>
          <w:szCs w:val="22"/>
        </w:rPr>
        <w:tab/>
      </w:r>
      <w:r w:rsidRPr="00FB0317">
        <w:rPr>
          <w:rFonts w:ascii="Times New Roman" w:eastAsia="Times New Roman" w:hAnsi="Times New Roman" w:cs="Times New Roman"/>
          <w:sz w:val="22"/>
          <w:szCs w:val="22"/>
        </w:rPr>
        <w:t xml:space="preserve">transactions, settlement, delivery, options contracts’ exercise and </w:t>
      </w:r>
      <w:r w:rsidR="00676719" w:rsidRPr="00FB0317">
        <w:rPr>
          <w:rFonts w:ascii="Times New Roman" w:hAnsi="Times New Roman" w:cs="Times New Roman"/>
          <w:sz w:val="22"/>
          <w:szCs w:val="22"/>
        </w:rPr>
        <w:t>fulfillment</w:t>
      </w:r>
      <w:r w:rsidRPr="00FB0317">
        <w:rPr>
          <w:rFonts w:ascii="Times New Roman" w:eastAsia="Times New Roman" w:hAnsi="Times New Roman" w:cs="Times New Roman"/>
          <w:sz w:val="22"/>
          <w:szCs w:val="22"/>
        </w:rPr>
        <w:t>, or other businesses cannot be conducted as normal due to such reasons as earthquake, flood, fire, and other force majeure events, or computer system breakdown</w:t>
      </w:r>
      <w:r w:rsidRPr="00FB0317">
        <w:rPr>
          <w:rFonts w:ascii="Times New Roman" w:eastAsia="宋体" w:hAnsi="Times New Roman" w:cs="Times New Roman"/>
          <w:sz w:val="22"/>
          <w:szCs w:val="22"/>
        </w:rPr>
        <w:t>;</w:t>
      </w:r>
    </w:p>
    <w:p w14:paraId="52A1F807" w14:textId="2BE082FF" w:rsidR="00B91A00" w:rsidRPr="00FB0317" w:rsidRDefault="00B91A00" w:rsidP="00BE3FCE">
      <w:pPr>
        <w:tabs>
          <w:tab w:val="left" w:pos="709"/>
        </w:tabs>
        <w:adjustRightInd w:val="0"/>
        <w:snapToGrid w:val="0"/>
        <w:spacing w:afterLines="100" w:after="312" w:line="259" w:lineRule="auto"/>
        <w:jc w:val="left"/>
        <w:rPr>
          <w:rFonts w:ascii="Times New Roman" w:eastAsia="宋体" w:hAnsi="Times New Roman" w:cs="Times New Roman"/>
          <w:sz w:val="22"/>
          <w:szCs w:val="22"/>
        </w:rPr>
      </w:pPr>
      <w:r w:rsidRPr="00FB0317">
        <w:rPr>
          <w:rFonts w:ascii="Times New Roman" w:eastAsia="宋体" w:hAnsi="Times New Roman" w:cs="Times New Roman"/>
          <w:sz w:val="22"/>
          <w:szCs w:val="22"/>
        </w:rPr>
        <w:t>(2)</w:t>
      </w:r>
      <w:r w:rsidRPr="00FB0317">
        <w:rPr>
          <w:rFonts w:ascii="Times New Roman" w:eastAsia="Times New Roman" w:hAnsi="Times New Roman" w:cs="Times New Roman"/>
          <w:sz w:val="22"/>
          <w:szCs w:val="22"/>
        </w:rPr>
        <w:tab/>
        <w:t xml:space="preserve">any failure to fulfill the obligations of settlement, delivery, or options contracts’ exercise and </w:t>
      </w:r>
      <w:r w:rsidR="00676719" w:rsidRPr="00FB0317">
        <w:rPr>
          <w:rFonts w:ascii="Times New Roman" w:hAnsi="Times New Roman" w:cs="Times New Roman"/>
          <w:sz w:val="22"/>
          <w:szCs w:val="22"/>
        </w:rPr>
        <w:t>fulfillment</w:t>
      </w:r>
      <w:r w:rsidRPr="00FB0317">
        <w:rPr>
          <w:rFonts w:ascii="Times New Roman" w:eastAsia="Times New Roman" w:hAnsi="Times New Roman" w:cs="Times New Roman"/>
          <w:sz w:val="22"/>
          <w:szCs w:val="22"/>
        </w:rPr>
        <w:t xml:space="preserve"> is having or is expected to have serious impact on the market</w:t>
      </w:r>
      <w:r w:rsidRPr="00FB0317">
        <w:rPr>
          <w:rFonts w:ascii="Times New Roman" w:eastAsia="宋体" w:hAnsi="Times New Roman" w:cs="Times New Roman"/>
          <w:sz w:val="22"/>
          <w:szCs w:val="22"/>
        </w:rPr>
        <w:t>;</w:t>
      </w:r>
    </w:p>
    <w:p w14:paraId="2AB50294" w14:textId="3F8B0A4A" w:rsidR="00B91A00" w:rsidRPr="00FB0317" w:rsidRDefault="00B91A00" w:rsidP="00BE3FCE">
      <w:pPr>
        <w:tabs>
          <w:tab w:val="left" w:pos="709"/>
        </w:tabs>
        <w:adjustRightInd w:val="0"/>
        <w:snapToGrid w:val="0"/>
        <w:spacing w:afterLines="100" w:after="312" w:line="259" w:lineRule="auto"/>
        <w:jc w:val="left"/>
        <w:rPr>
          <w:rFonts w:ascii="Times New Roman" w:eastAsia="宋体" w:hAnsi="Times New Roman" w:cs="Times New Roman"/>
          <w:sz w:val="22"/>
          <w:szCs w:val="22"/>
        </w:rPr>
      </w:pPr>
      <w:r w:rsidRPr="00FB0317">
        <w:rPr>
          <w:rFonts w:ascii="Times New Roman" w:eastAsia="宋体" w:hAnsi="Times New Roman" w:cs="Times New Roman"/>
          <w:sz w:val="22"/>
          <w:szCs w:val="22"/>
        </w:rPr>
        <w:t>(3)</w:t>
      </w:r>
      <w:r w:rsidRPr="00FB0317">
        <w:rPr>
          <w:rFonts w:ascii="Times New Roman" w:eastAsia="宋体" w:hAnsi="Times New Roman" w:cs="Times New Roman"/>
          <w:sz w:val="22"/>
          <w:szCs w:val="22"/>
        </w:rPr>
        <w:tab/>
      </w:r>
      <w:r w:rsidRPr="00FB0317">
        <w:rPr>
          <w:rFonts w:ascii="Times New Roman" w:eastAsia="方正仿宋简体" w:hAnsi="Times New Roman" w:cs="Times New Roman"/>
          <w:bCs/>
          <w:sz w:val="22"/>
          <w:szCs w:val="22"/>
        </w:rPr>
        <w:t>the same direction limit-locked market</w:t>
      </w:r>
      <w:r w:rsidRPr="00FB0317">
        <w:rPr>
          <w:rFonts w:ascii="Times New Roman" w:eastAsia="Times New Roman" w:hAnsi="Times New Roman" w:cs="Times New Roman"/>
          <w:sz w:val="22"/>
          <w:szCs w:val="22"/>
        </w:rPr>
        <w:t xml:space="preserve"> </w:t>
      </w:r>
      <w:r w:rsidRPr="00FB0317">
        <w:rPr>
          <w:rFonts w:ascii="Times New Roman" w:eastAsia="方正仿宋简体" w:hAnsi="Times New Roman" w:cs="Times New Roman"/>
          <w:bCs/>
          <w:sz w:val="22"/>
          <w:szCs w:val="22"/>
        </w:rPr>
        <w:t>exists in the trading of a futures contract</w:t>
      </w:r>
      <w:r w:rsidRPr="00FB0317">
        <w:rPr>
          <w:rFonts w:ascii="Times New Roman" w:eastAsia="Times New Roman" w:hAnsi="Times New Roman" w:cs="Times New Roman"/>
          <w:sz w:val="22"/>
          <w:szCs w:val="22"/>
        </w:rPr>
        <w:t>, and it is justified to believe that any Member</w:t>
      </w:r>
      <w:r w:rsidRPr="0071796B">
        <w:rPr>
          <w:rFonts w:ascii="Times New Roman" w:eastAsia="Times New Roman" w:hAnsi="Times New Roman" w:cs="Times New Roman"/>
          <w:bCs/>
          <w:sz w:val="22"/>
          <w:szCs w:val="22"/>
        </w:rPr>
        <w:t xml:space="preserve">, OSP, Overseas Intermediary, </w:t>
      </w:r>
      <w:r w:rsidRPr="0071796B">
        <w:rPr>
          <w:rFonts w:ascii="Times New Roman" w:eastAsia="Times New Roman" w:hAnsi="Times New Roman" w:cs="Times New Roman"/>
          <w:sz w:val="22"/>
          <w:szCs w:val="22"/>
        </w:rPr>
        <w:t>or Cl</w:t>
      </w:r>
      <w:r w:rsidRPr="00FB0317">
        <w:rPr>
          <w:rFonts w:ascii="Times New Roman" w:eastAsia="Times New Roman" w:hAnsi="Times New Roman" w:cs="Times New Roman"/>
          <w:sz w:val="22"/>
          <w:szCs w:val="22"/>
        </w:rPr>
        <w:t xml:space="preserve">ient has violated the </w:t>
      </w:r>
      <w:r w:rsidRPr="00FB0317">
        <w:rPr>
          <w:rFonts w:ascii="Times New Roman" w:eastAsia="Times New Roman" w:hAnsi="Times New Roman" w:cs="Times New Roman"/>
          <w:i/>
          <w:sz w:val="22"/>
          <w:szCs w:val="22"/>
        </w:rPr>
        <w:t xml:space="preserve">General Exchange Rules of the </w:t>
      </w:r>
      <w:r w:rsidRPr="00FB0317">
        <w:rPr>
          <w:rFonts w:ascii="Times New Roman" w:eastAsia="华文中宋" w:hAnsi="Times New Roman" w:cs="Times New Roman"/>
          <w:bCs/>
          <w:i/>
          <w:iCs/>
          <w:sz w:val="22"/>
          <w:szCs w:val="22"/>
        </w:rPr>
        <w:t xml:space="preserve">Shanghai Futures </w:t>
      </w:r>
      <w:r w:rsidRPr="00FB0317">
        <w:rPr>
          <w:rFonts w:ascii="Times New Roman" w:eastAsia="Times New Roman" w:hAnsi="Times New Roman" w:cs="Times New Roman"/>
          <w:i/>
          <w:sz w:val="22"/>
          <w:szCs w:val="22"/>
        </w:rPr>
        <w:t>Exchange</w:t>
      </w:r>
      <w:r w:rsidRPr="00FB0317">
        <w:rPr>
          <w:rFonts w:ascii="Times New Roman" w:eastAsia="Times New Roman" w:hAnsi="Times New Roman" w:cs="Times New Roman"/>
          <w:b/>
          <w:bCs/>
          <w:sz w:val="22"/>
          <w:szCs w:val="22"/>
        </w:rPr>
        <w:t xml:space="preserve"> </w:t>
      </w:r>
      <w:r w:rsidRPr="00FB0317">
        <w:rPr>
          <w:rFonts w:ascii="Times New Roman" w:hAnsi="Times New Roman" w:cs="Times New Roman"/>
          <w:bCs/>
          <w:sz w:val="22"/>
          <w:szCs w:val="22"/>
        </w:rPr>
        <w:t>or other applicable rules</w:t>
      </w:r>
      <w:r w:rsidR="00A7757C" w:rsidRPr="00FB0317">
        <w:rPr>
          <w:rFonts w:ascii="Times New Roman" w:hAnsi="Times New Roman" w:cs="Times New Roman"/>
          <w:bCs/>
          <w:sz w:val="22"/>
          <w:szCs w:val="22"/>
        </w:rPr>
        <w:t xml:space="preserve"> of the Exchange</w:t>
      </w:r>
      <w:r w:rsidRPr="00FB0317">
        <w:rPr>
          <w:rFonts w:ascii="Times New Roman" w:eastAsia="Times New Roman" w:hAnsi="Times New Roman" w:cs="Times New Roman"/>
          <w:sz w:val="22"/>
          <w:szCs w:val="22"/>
        </w:rPr>
        <w:t>, which is having or is expected to have material impact on the market;</w:t>
      </w:r>
      <w:r w:rsidRPr="00FB0317">
        <w:rPr>
          <w:rFonts w:ascii="Times New Roman" w:eastAsia="宋体" w:hAnsi="Times New Roman" w:cs="Times New Roman"/>
          <w:sz w:val="22"/>
          <w:szCs w:val="22"/>
        </w:rPr>
        <w:t xml:space="preserve"> or</w:t>
      </w:r>
    </w:p>
    <w:p w14:paraId="7D30C007" w14:textId="77777777" w:rsidR="00B91A00" w:rsidRPr="00FB0317" w:rsidRDefault="00B91A00" w:rsidP="00BE3FCE">
      <w:pPr>
        <w:tabs>
          <w:tab w:val="left" w:pos="709"/>
        </w:tabs>
        <w:adjustRightInd w:val="0"/>
        <w:snapToGrid w:val="0"/>
        <w:spacing w:afterLines="100" w:after="312" w:line="259" w:lineRule="auto"/>
        <w:jc w:val="left"/>
        <w:rPr>
          <w:rFonts w:ascii="Times New Roman" w:eastAsia="宋体" w:hAnsi="Times New Roman" w:cs="Times New Roman"/>
          <w:sz w:val="22"/>
          <w:szCs w:val="22"/>
        </w:rPr>
      </w:pPr>
      <w:r w:rsidRPr="00FB0317">
        <w:rPr>
          <w:rFonts w:ascii="Times New Roman" w:eastAsia="宋体" w:hAnsi="Times New Roman" w:cs="Times New Roman"/>
          <w:sz w:val="22"/>
          <w:szCs w:val="22"/>
        </w:rPr>
        <w:t>(4)</w:t>
      </w:r>
      <w:r w:rsidRPr="00FB0317">
        <w:rPr>
          <w:rFonts w:ascii="Times New Roman" w:eastAsia="宋体" w:hAnsi="Times New Roman" w:cs="Times New Roman"/>
          <w:sz w:val="22"/>
          <w:szCs w:val="22"/>
        </w:rPr>
        <w:tab/>
        <w:t xml:space="preserve">there occur </w:t>
      </w:r>
      <w:r w:rsidRPr="00FB0317">
        <w:rPr>
          <w:rFonts w:ascii="Times New Roman" w:eastAsia="Times New Roman" w:hAnsi="Times New Roman" w:cs="Times New Roman"/>
          <w:sz w:val="22"/>
          <w:szCs w:val="22"/>
        </w:rPr>
        <w:t>other circumstances as prescribed by the Exchange</w:t>
      </w:r>
      <w:r w:rsidRPr="00FB0317">
        <w:rPr>
          <w:rFonts w:ascii="Times New Roman" w:eastAsia="宋体" w:hAnsi="Times New Roman" w:cs="Times New Roman"/>
          <w:sz w:val="22"/>
          <w:szCs w:val="22"/>
        </w:rPr>
        <w:t>.</w:t>
      </w:r>
    </w:p>
    <w:p w14:paraId="5243CBB2" w14:textId="68D201ED" w:rsidR="00B91A00" w:rsidRPr="00FB0317" w:rsidRDefault="00B91A00" w:rsidP="00BE3FCE">
      <w:pPr>
        <w:adjustRightInd w:val="0"/>
        <w:snapToGrid w:val="0"/>
        <w:spacing w:afterLines="100" w:after="312" w:line="259" w:lineRule="auto"/>
        <w:jc w:val="left"/>
        <w:rPr>
          <w:rFonts w:ascii="Times New Roman" w:eastAsia="宋体" w:hAnsi="Times New Roman" w:cs="Times New Roman"/>
          <w:sz w:val="22"/>
          <w:szCs w:val="22"/>
        </w:rPr>
      </w:pPr>
      <w:r w:rsidRPr="00FB0317">
        <w:rPr>
          <w:rFonts w:ascii="Times New Roman" w:eastAsia="Times New Roman" w:hAnsi="Times New Roman" w:cs="Times New Roman"/>
          <w:sz w:val="22"/>
          <w:szCs w:val="22"/>
        </w:rPr>
        <w:t xml:space="preserve">When an abnormal </w:t>
      </w:r>
      <w:r w:rsidRPr="00FB0317">
        <w:rPr>
          <w:rFonts w:ascii="Times New Roman" w:eastAsia="宋体" w:hAnsi="Times New Roman" w:cs="Times New Roman"/>
          <w:sz w:val="22"/>
          <w:szCs w:val="22"/>
        </w:rPr>
        <w:t>condition</w:t>
      </w:r>
      <w:r w:rsidRPr="00FB0317">
        <w:rPr>
          <w:rFonts w:ascii="Times New Roman" w:eastAsia="Times New Roman" w:hAnsi="Times New Roman" w:cs="Times New Roman"/>
          <w:sz w:val="22"/>
          <w:szCs w:val="22"/>
        </w:rPr>
        <w:t xml:space="preserve"> stated in </w:t>
      </w:r>
      <w:r w:rsidR="006736D2" w:rsidRPr="00FB0317">
        <w:rPr>
          <w:rFonts w:ascii="Times New Roman" w:eastAsia="Times New Roman" w:hAnsi="Times New Roman" w:cs="Times New Roman"/>
          <w:sz w:val="22"/>
          <w:szCs w:val="22"/>
        </w:rPr>
        <w:t>sub-paragraph (1)</w:t>
      </w:r>
      <w:r w:rsidRPr="00FB0317">
        <w:rPr>
          <w:rFonts w:ascii="Times New Roman" w:eastAsia="Times New Roman" w:hAnsi="Times New Roman" w:cs="Times New Roman"/>
          <w:sz w:val="22"/>
          <w:szCs w:val="22"/>
        </w:rPr>
        <w:t xml:space="preserve"> of the first paragraph occurs, the Exchange’s Chief Executive Officer (CEO) may determine to adjust the time for market opening and closing; </w:t>
      </w:r>
      <w:r w:rsidRPr="00FB0317">
        <w:rPr>
          <w:rFonts w:ascii="Times New Roman" w:eastAsia="Times New Roman" w:hAnsi="Times New Roman" w:cs="Times New Roman"/>
          <w:sz w:val="22"/>
          <w:szCs w:val="22"/>
        </w:rPr>
        <w:lastRenderedPageBreak/>
        <w:t xml:space="preserve">temporarily suspend trading; adjust the trading hours; temporarily suspend the listing of new contracts; adjust the last trading day, expiry date, delivery period, physical delivery date, among others, of the relevant contracts; adjust businesses related to standard warrants and delivery, to the exercise, </w:t>
      </w:r>
      <w:r w:rsidR="00C01266" w:rsidRPr="00FB0317">
        <w:rPr>
          <w:rFonts w:ascii="Times New Roman" w:hAnsi="Times New Roman" w:cs="Times New Roman"/>
          <w:sz w:val="22"/>
          <w:szCs w:val="22"/>
        </w:rPr>
        <w:t>fulfillment</w:t>
      </w:r>
      <w:r w:rsidRPr="00FB0317">
        <w:rPr>
          <w:rFonts w:ascii="Times New Roman" w:eastAsia="Times New Roman" w:hAnsi="Times New Roman" w:cs="Times New Roman"/>
          <w:sz w:val="22"/>
          <w:szCs w:val="22"/>
        </w:rPr>
        <w:t xml:space="preserve">, and offsetting of relevant options contracts, or </w:t>
      </w:r>
      <w:r w:rsidRPr="0071796B">
        <w:rPr>
          <w:rFonts w:ascii="Times New Roman" w:eastAsia="Times New Roman" w:hAnsi="Times New Roman" w:cs="Times New Roman"/>
          <w:sz w:val="22"/>
          <w:szCs w:val="22"/>
        </w:rPr>
        <w:t xml:space="preserve">to </w:t>
      </w:r>
      <w:r w:rsidRPr="0071796B">
        <w:rPr>
          <w:rFonts w:ascii="Times New Roman" w:eastAsia="Times New Roman" w:hAnsi="Times New Roman" w:cs="Times New Roman"/>
          <w:bCs/>
          <w:sz w:val="22"/>
          <w:szCs w:val="22"/>
        </w:rPr>
        <w:t>the use of assets</w:t>
      </w:r>
      <w:r w:rsidRPr="0071796B">
        <w:rPr>
          <w:rFonts w:ascii="Times New Roman" w:eastAsia="Times New Roman" w:hAnsi="Times New Roman" w:cs="Times New Roman"/>
          <w:sz w:val="22"/>
          <w:szCs w:val="22"/>
        </w:rPr>
        <w:t xml:space="preserve"> a</w:t>
      </w:r>
      <w:r w:rsidRPr="00FB0317">
        <w:rPr>
          <w:rFonts w:ascii="Times New Roman" w:eastAsia="Times New Roman" w:hAnsi="Times New Roman" w:cs="Times New Roman"/>
          <w:sz w:val="22"/>
          <w:szCs w:val="22"/>
        </w:rPr>
        <w:t xml:space="preserve">s margin, and cancel any pending applications for such businesses; adjust the implementation time of Forced Position Liquidation, the collection standards or methods of margin, and Price Limit; adjust the settlement price and final settlement price of relevant contracts; adjust the collection standards and payment period of relevant fees; adjust the ways for sending clearing data; or take any other emergency actions. When an abnormal </w:t>
      </w:r>
      <w:r w:rsidRPr="00FB0317">
        <w:rPr>
          <w:rFonts w:ascii="Times New Roman" w:eastAsia="宋体" w:hAnsi="Times New Roman" w:cs="Times New Roman"/>
          <w:sz w:val="22"/>
          <w:szCs w:val="22"/>
        </w:rPr>
        <w:t>condition</w:t>
      </w:r>
      <w:r w:rsidRPr="00FB0317">
        <w:rPr>
          <w:rFonts w:ascii="Times New Roman" w:eastAsia="Times New Roman" w:hAnsi="Times New Roman" w:cs="Times New Roman"/>
          <w:sz w:val="22"/>
          <w:szCs w:val="22"/>
        </w:rPr>
        <w:t xml:space="preserve"> stated in </w:t>
      </w:r>
      <w:r w:rsidR="006736D2" w:rsidRPr="00FB0317">
        <w:rPr>
          <w:rFonts w:ascii="Times New Roman" w:eastAsia="Times New Roman" w:hAnsi="Times New Roman" w:cs="Times New Roman"/>
          <w:sz w:val="22"/>
          <w:szCs w:val="22"/>
        </w:rPr>
        <w:t>sub-paragraph (1)</w:t>
      </w:r>
      <w:r w:rsidRPr="00FB0317">
        <w:rPr>
          <w:rFonts w:ascii="Times New Roman" w:eastAsia="Times New Roman" w:hAnsi="Times New Roman" w:cs="Times New Roman"/>
          <w:sz w:val="22"/>
          <w:szCs w:val="22"/>
        </w:rPr>
        <w:t xml:space="preserve"> of the first paragraph occurs, and any trading order or execution data is corrupted or lost and cannot be restored, the CEO may determine to cancel any unfulfilled trading orders, and the Board of Directors may determine to cancel any transactions</w:t>
      </w:r>
      <w:r w:rsidRPr="00FB0317">
        <w:rPr>
          <w:rFonts w:ascii="Times New Roman" w:eastAsia="宋体" w:hAnsi="Times New Roman" w:cs="Times New Roman"/>
          <w:sz w:val="22"/>
          <w:szCs w:val="22"/>
        </w:rPr>
        <w:t>.</w:t>
      </w:r>
    </w:p>
    <w:p w14:paraId="196F2B85" w14:textId="53EBE98F" w:rsidR="00A6283C" w:rsidRPr="00FB0317" w:rsidRDefault="00B91A00" w:rsidP="00BE3FCE">
      <w:pPr>
        <w:adjustRightInd w:val="0"/>
        <w:snapToGrid w:val="0"/>
        <w:spacing w:afterLines="100" w:after="312" w:line="259" w:lineRule="auto"/>
        <w:jc w:val="left"/>
        <w:rPr>
          <w:rFonts w:ascii="Times New Roman" w:eastAsia="宋体" w:hAnsi="Times New Roman" w:cs="Times New Roman"/>
          <w:sz w:val="22"/>
          <w:szCs w:val="22"/>
        </w:rPr>
      </w:pPr>
      <w:r w:rsidRPr="00FB0317">
        <w:rPr>
          <w:rFonts w:ascii="Times New Roman" w:eastAsia="Times New Roman" w:hAnsi="Times New Roman" w:cs="Times New Roman"/>
          <w:kern w:val="0"/>
          <w:sz w:val="22"/>
          <w:szCs w:val="22"/>
        </w:rPr>
        <w:t xml:space="preserve">When an abnormal </w:t>
      </w:r>
      <w:r w:rsidRPr="00FB0317">
        <w:rPr>
          <w:rFonts w:ascii="Times New Roman" w:eastAsia="宋体" w:hAnsi="Times New Roman" w:cs="Times New Roman"/>
          <w:kern w:val="0"/>
          <w:sz w:val="22"/>
          <w:szCs w:val="22"/>
        </w:rPr>
        <w:t>condition</w:t>
      </w:r>
      <w:r w:rsidRPr="00FB0317">
        <w:rPr>
          <w:rFonts w:ascii="Times New Roman" w:eastAsia="Times New Roman" w:hAnsi="Times New Roman" w:cs="Times New Roman"/>
          <w:kern w:val="0"/>
          <w:sz w:val="22"/>
          <w:szCs w:val="22"/>
        </w:rPr>
        <w:t xml:space="preserve"> stated in </w:t>
      </w:r>
      <w:r w:rsidR="006736D2" w:rsidRPr="00FB0317">
        <w:rPr>
          <w:rFonts w:ascii="Times New Roman" w:eastAsia="Times New Roman" w:hAnsi="Times New Roman" w:cs="Times New Roman"/>
          <w:sz w:val="22"/>
          <w:szCs w:val="22"/>
        </w:rPr>
        <w:t xml:space="preserve">sub-paragraphs (2) to (4) </w:t>
      </w:r>
      <w:r w:rsidRPr="00FB0317">
        <w:rPr>
          <w:rFonts w:ascii="Times New Roman" w:eastAsia="Times New Roman" w:hAnsi="Times New Roman" w:cs="Times New Roman"/>
          <w:kern w:val="0"/>
          <w:sz w:val="22"/>
          <w:szCs w:val="22"/>
        </w:rPr>
        <w:t xml:space="preserve">of the first paragraph occurs, the Board of Directors may determine to adjust the time for market opening and closing, temporarily suspend trading, adjust the Price Limit, raise </w:t>
      </w:r>
      <w:r w:rsidRPr="00FB0317">
        <w:rPr>
          <w:rFonts w:ascii="Times New Roman" w:eastAsia="方正仿宋简体" w:hAnsi="Times New Roman" w:cs="Times New Roman"/>
          <w:bCs/>
          <w:kern w:val="0"/>
          <w:sz w:val="22"/>
          <w:szCs w:val="22"/>
        </w:rPr>
        <w:t>the Margin Requirement</w:t>
      </w:r>
      <w:r w:rsidRPr="00FB0317">
        <w:rPr>
          <w:rFonts w:ascii="Times New Roman" w:eastAsia="Times New Roman" w:hAnsi="Times New Roman" w:cs="Times New Roman"/>
          <w:kern w:val="0"/>
          <w:sz w:val="22"/>
          <w:szCs w:val="22"/>
        </w:rPr>
        <w:t xml:space="preserve">, order </w:t>
      </w:r>
      <w:r w:rsidRPr="00FB0317">
        <w:rPr>
          <w:rFonts w:ascii="Times New Roman" w:eastAsia="方正仿宋简体" w:hAnsi="Times New Roman" w:cs="Times New Roman"/>
          <w:bCs/>
          <w:kern w:val="0"/>
          <w:sz w:val="22"/>
          <w:szCs w:val="22"/>
        </w:rPr>
        <w:t>the liquidation of positions by a prescribed deadline</w:t>
      </w:r>
      <w:r w:rsidRPr="00FB0317">
        <w:rPr>
          <w:rFonts w:ascii="Times New Roman" w:eastAsia="Times New Roman" w:hAnsi="Times New Roman" w:cs="Times New Roman"/>
          <w:kern w:val="0"/>
          <w:sz w:val="22"/>
          <w:szCs w:val="22"/>
        </w:rPr>
        <w:t xml:space="preserve">, exercise </w:t>
      </w:r>
      <w:r w:rsidRPr="00FB0317">
        <w:rPr>
          <w:rFonts w:ascii="Times New Roman" w:eastAsia="方正仿宋简体" w:hAnsi="Times New Roman" w:cs="Times New Roman"/>
          <w:bCs/>
          <w:kern w:val="0"/>
          <w:sz w:val="22"/>
          <w:szCs w:val="22"/>
        </w:rPr>
        <w:t>Forced Position Liquidation</w:t>
      </w:r>
      <w:r w:rsidRPr="00FB0317">
        <w:rPr>
          <w:rFonts w:ascii="Times New Roman" w:eastAsia="Times New Roman" w:hAnsi="Times New Roman" w:cs="Times New Roman"/>
          <w:kern w:val="0"/>
          <w:sz w:val="22"/>
          <w:szCs w:val="22"/>
        </w:rPr>
        <w:t>, limit the withdrawal of funds, make forced position reduction, restrict transactions, or take any other emergency actions</w:t>
      </w:r>
      <w:r w:rsidRPr="00FB0317">
        <w:rPr>
          <w:rFonts w:ascii="Times New Roman" w:eastAsia="宋体" w:hAnsi="Times New Roman" w:cs="Times New Roman"/>
          <w:kern w:val="0"/>
          <w:sz w:val="22"/>
          <w:szCs w:val="22"/>
        </w:rPr>
        <w:t>.</w:t>
      </w:r>
    </w:p>
    <w:p w14:paraId="58E5425D" w14:textId="5BA0E02D" w:rsidR="00A6283C" w:rsidRPr="00FB0317" w:rsidRDefault="00A6283C" w:rsidP="00BE3FCE">
      <w:pPr>
        <w:adjustRightInd w:val="0"/>
        <w:snapToGrid w:val="0"/>
        <w:spacing w:afterLines="100" w:after="312" w:line="259" w:lineRule="auto"/>
        <w:jc w:val="left"/>
        <w:rPr>
          <w:rFonts w:ascii="Times New Roman" w:eastAsia="宋体" w:hAnsi="Times New Roman" w:cs="Times New Roman"/>
          <w:sz w:val="22"/>
          <w:szCs w:val="22"/>
        </w:rPr>
      </w:pPr>
      <w:r w:rsidRPr="00FB0317">
        <w:rPr>
          <w:rFonts w:ascii="Times New Roman" w:hAnsi="Times New Roman" w:cs="Times New Roman"/>
          <w:b/>
          <w:bCs/>
          <w:sz w:val="22"/>
          <w:szCs w:val="22"/>
        </w:rPr>
        <w:t>Article 4</w:t>
      </w:r>
      <w:r w:rsidR="00B91A00" w:rsidRPr="00FB0317">
        <w:rPr>
          <w:rFonts w:ascii="Times New Roman" w:hAnsi="Times New Roman" w:cs="Times New Roman"/>
          <w:b/>
          <w:bCs/>
          <w:sz w:val="22"/>
          <w:szCs w:val="22"/>
        </w:rPr>
        <w:t>8</w:t>
      </w:r>
      <w:r w:rsidRPr="00FB0317">
        <w:rPr>
          <w:rFonts w:ascii="Times New Roman" w:hAnsi="Times New Roman" w:cs="Times New Roman"/>
          <w:b/>
          <w:bCs/>
          <w:sz w:val="22"/>
          <w:szCs w:val="22"/>
        </w:rPr>
        <w:tab/>
      </w:r>
      <w:r w:rsidRPr="00FB0317">
        <w:rPr>
          <w:rFonts w:ascii="Times New Roman" w:eastAsia="Times New Roman" w:hAnsi="Times New Roman" w:cs="Times New Roman"/>
          <w:sz w:val="22"/>
          <w:szCs w:val="22"/>
        </w:rPr>
        <w:t xml:space="preserve">The Exchange shall report to the CSRC before announcing abnormal </w:t>
      </w:r>
      <w:r w:rsidRPr="00FB0317">
        <w:rPr>
          <w:rFonts w:ascii="Times New Roman" w:eastAsia="宋体" w:hAnsi="Times New Roman" w:cs="Times New Roman"/>
          <w:sz w:val="22"/>
          <w:szCs w:val="22"/>
        </w:rPr>
        <w:t>conditions</w:t>
      </w:r>
      <w:r w:rsidRPr="00FB0317">
        <w:rPr>
          <w:rFonts w:ascii="Times New Roman" w:eastAsia="Times New Roman" w:hAnsi="Times New Roman" w:cs="Times New Roman"/>
          <w:sz w:val="22"/>
          <w:szCs w:val="22"/>
        </w:rPr>
        <w:t xml:space="preserve"> and taking any emergency actions</w:t>
      </w:r>
      <w:r w:rsidRPr="00FB0317">
        <w:rPr>
          <w:rFonts w:ascii="Times New Roman" w:eastAsia="宋体" w:hAnsi="Times New Roman" w:cs="Times New Roman"/>
          <w:sz w:val="22"/>
          <w:szCs w:val="22"/>
        </w:rPr>
        <w:t>.</w:t>
      </w:r>
    </w:p>
    <w:p w14:paraId="6E2FDAB3" w14:textId="45C4FA96" w:rsidR="00A6283C" w:rsidRPr="00FB0317" w:rsidRDefault="00A6283C" w:rsidP="00BE3FCE">
      <w:pPr>
        <w:adjustRightInd w:val="0"/>
        <w:snapToGrid w:val="0"/>
        <w:spacing w:afterLines="100" w:after="312" w:line="259" w:lineRule="auto"/>
        <w:jc w:val="left"/>
        <w:rPr>
          <w:rFonts w:ascii="Times New Roman" w:eastAsia="宋体" w:hAnsi="Times New Roman" w:cs="Times New Roman"/>
          <w:sz w:val="22"/>
          <w:szCs w:val="22"/>
        </w:rPr>
      </w:pPr>
      <w:r w:rsidRPr="00FB0317">
        <w:rPr>
          <w:rFonts w:ascii="Times New Roman" w:hAnsi="Times New Roman" w:cs="Times New Roman"/>
          <w:b/>
          <w:bCs/>
          <w:sz w:val="22"/>
          <w:szCs w:val="22"/>
        </w:rPr>
        <w:t>Article 4</w:t>
      </w:r>
      <w:r w:rsidR="00B91A00" w:rsidRPr="00FB0317">
        <w:rPr>
          <w:rFonts w:ascii="Times New Roman" w:hAnsi="Times New Roman" w:cs="Times New Roman"/>
          <w:b/>
          <w:bCs/>
          <w:sz w:val="22"/>
          <w:szCs w:val="22"/>
        </w:rPr>
        <w:t>9</w:t>
      </w:r>
      <w:r w:rsidRPr="00FB0317">
        <w:rPr>
          <w:rFonts w:ascii="Times New Roman" w:hAnsi="Times New Roman" w:cs="Times New Roman"/>
          <w:b/>
          <w:bCs/>
          <w:sz w:val="22"/>
          <w:szCs w:val="22"/>
        </w:rPr>
        <w:tab/>
      </w:r>
      <w:r w:rsidRPr="00FB0317">
        <w:rPr>
          <w:rFonts w:ascii="Times New Roman" w:eastAsia="Times New Roman" w:hAnsi="Times New Roman" w:cs="Times New Roman"/>
          <w:sz w:val="22"/>
          <w:szCs w:val="22"/>
        </w:rPr>
        <w:t xml:space="preserve">Where the Exchange announces an abnormal </w:t>
      </w:r>
      <w:r w:rsidRPr="00FB0317">
        <w:rPr>
          <w:rFonts w:ascii="Times New Roman" w:eastAsia="宋体" w:hAnsi="Times New Roman" w:cs="Times New Roman"/>
          <w:sz w:val="22"/>
          <w:szCs w:val="22"/>
        </w:rPr>
        <w:t>condition</w:t>
      </w:r>
      <w:r w:rsidRPr="00FB0317">
        <w:rPr>
          <w:rFonts w:ascii="Times New Roman" w:eastAsia="Times New Roman" w:hAnsi="Times New Roman" w:cs="Times New Roman"/>
          <w:sz w:val="22"/>
          <w:szCs w:val="22"/>
        </w:rPr>
        <w:t xml:space="preserve"> and decides to temporarily suspend trading, the suspension shall be no longer than three (3) trading days, unless otherwise approved by the CSRC</w:t>
      </w:r>
      <w:r w:rsidRPr="00FB0317">
        <w:rPr>
          <w:rFonts w:ascii="Times New Roman" w:eastAsia="宋体" w:hAnsi="Times New Roman" w:cs="Times New Roman"/>
          <w:sz w:val="22"/>
          <w:szCs w:val="22"/>
        </w:rPr>
        <w:t>.</w:t>
      </w:r>
    </w:p>
    <w:p w14:paraId="3CE5FAF7" w14:textId="5DC8C9A8" w:rsidR="00A6283C" w:rsidRPr="00FB0317" w:rsidRDefault="00175857" w:rsidP="00FC1369">
      <w:pPr>
        <w:pStyle w:val="2"/>
        <w:rPr>
          <w:sz w:val="22"/>
          <w:szCs w:val="22"/>
        </w:rPr>
      </w:pPr>
      <w:r w:rsidRPr="00FB0317">
        <w:rPr>
          <w:sz w:val="22"/>
          <w:szCs w:val="22"/>
        </w:rPr>
        <w:t>CHAPTER 9</w:t>
      </w:r>
      <w:r w:rsidRPr="00FB0317">
        <w:rPr>
          <w:sz w:val="22"/>
          <w:szCs w:val="22"/>
        </w:rPr>
        <w:tab/>
        <w:t>RISK WARNING</w:t>
      </w:r>
    </w:p>
    <w:p w14:paraId="5DD9ABF9" w14:textId="30CE16F9" w:rsidR="00A6283C" w:rsidRPr="00FB0317" w:rsidRDefault="00A6283C" w:rsidP="00BE3FCE">
      <w:pPr>
        <w:widowControl/>
        <w:tabs>
          <w:tab w:val="left" w:pos="709"/>
        </w:tabs>
        <w:adjustRightInd w:val="0"/>
        <w:snapToGrid w:val="0"/>
        <w:spacing w:afterLines="100" w:after="312" w:line="259" w:lineRule="auto"/>
        <w:jc w:val="left"/>
        <w:rPr>
          <w:rFonts w:ascii="Times New Roman" w:hAnsi="Times New Roman" w:cs="Times New Roman"/>
          <w:sz w:val="22"/>
          <w:szCs w:val="22"/>
        </w:rPr>
      </w:pPr>
      <w:r w:rsidRPr="00FB0317">
        <w:rPr>
          <w:rFonts w:ascii="Times New Roman" w:hAnsi="Times New Roman" w:cs="Times New Roman"/>
          <w:b/>
          <w:bCs/>
          <w:sz w:val="22"/>
          <w:szCs w:val="22"/>
        </w:rPr>
        <w:t xml:space="preserve">Article </w:t>
      </w:r>
      <w:r w:rsidR="00B91A00" w:rsidRPr="00FB0317">
        <w:rPr>
          <w:rFonts w:ascii="Times New Roman" w:hAnsi="Times New Roman" w:cs="Times New Roman"/>
          <w:b/>
          <w:bCs/>
          <w:sz w:val="22"/>
          <w:szCs w:val="22"/>
        </w:rPr>
        <w:t>50</w:t>
      </w:r>
      <w:r w:rsidRPr="00FB0317">
        <w:rPr>
          <w:rFonts w:ascii="Times New Roman" w:hAnsi="Times New Roman" w:cs="Times New Roman"/>
          <w:b/>
          <w:bCs/>
          <w:sz w:val="22"/>
          <w:szCs w:val="22"/>
        </w:rPr>
        <w:tab/>
      </w:r>
      <w:r w:rsidRPr="00FB0317">
        <w:rPr>
          <w:rFonts w:ascii="Times New Roman" w:hAnsi="Times New Roman" w:cs="Times New Roman"/>
          <w:sz w:val="22"/>
          <w:szCs w:val="22"/>
        </w:rPr>
        <w:t xml:space="preserve">The Exchange may, as it deems necessary, resort to the following measures, alone or in combination, to warn against and resolve risks: </w:t>
      </w:r>
    </w:p>
    <w:p w14:paraId="02A74BEC" w14:textId="77777777" w:rsidR="00A6283C" w:rsidRPr="00FB0317" w:rsidRDefault="00A6283C" w:rsidP="00BE3FCE">
      <w:pPr>
        <w:widowControl/>
        <w:tabs>
          <w:tab w:val="left" w:pos="709"/>
        </w:tabs>
        <w:adjustRightInd w:val="0"/>
        <w:snapToGrid w:val="0"/>
        <w:spacing w:afterLines="100" w:after="312" w:line="259" w:lineRule="auto"/>
        <w:jc w:val="left"/>
        <w:rPr>
          <w:rFonts w:ascii="Times New Roman" w:hAnsi="Times New Roman" w:cs="Times New Roman"/>
          <w:sz w:val="22"/>
          <w:szCs w:val="22"/>
        </w:rPr>
      </w:pPr>
      <w:r w:rsidRPr="00FB0317">
        <w:rPr>
          <w:rFonts w:ascii="Times New Roman" w:hAnsi="Times New Roman" w:cs="Times New Roman"/>
          <w:sz w:val="22"/>
          <w:szCs w:val="22"/>
        </w:rPr>
        <w:t>(1)</w:t>
      </w:r>
      <w:r w:rsidRPr="00FB0317">
        <w:rPr>
          <w:rFonts w:ascii="Times New Roman" w:hAnsi="Times New Roman" w:cs="Times New Roman"/>
          <w:sz w:val="22"/>
          <w:szCs w:val="22"/>
        </w:rPr>
        <w:tab/>
        <w:t xml:space="preserve">request an explanation with respect to a specific situation; </w:t>
      </w:r>
    </w:p>
    <w:p w14:paraId="671855C1" w14:textId="6BC0BCC6" w:rsidR="00A6283C" w:rsidRPr="00FB0317" w:rsidRDefault="00A6283C" w:rsidP="00BE3FCE">
      <w:pPr>
        <w:widowControl/>
        <w:tabs>
          <w:tab w:val="left" w:pos="709"/>
        </w:tabs>
        <w:adjustRightInd w:val="0"/>
        <w:snapToGrid w:val="0"/>
        <w:spacing w:afterLines="100" w:after="312" w:line="259" w:lineRule="auto"/>
        <w:jc w:val="left"/>
        <w:rPr>
          <w:rFonts w:ascii="Times New Roman" w:hAnsi="Times New Roman" w:cs="Times New Roman"/>
          <w:sz w:val="22"/>
          <w:szCs w:val="22"/>
        </w:rPr>
      </w:pPr>
      <w:r w:rsidRPr="00FB0317">
        <w:rPr>
          <w:rFonts w:ascii="Times New Roman" w:hAnsi="Times New Roman" w:cs="Times New Roman"/>
          <w:sz w:val="22"/>
          <w:szCs w:val="22"/>
        </w:rPr>
        <w:t>(2)</w:t>
      </w:r>
      <w:r w:rsidRPr="00FB0317">
        <w:rPr>
          <w:rFonts w:ascii="Times New Roman" w:hAnsi="Times New Roman" w:cs="Times New Roman"/>
          <w:sz w:val="22"/>
          <w:szCs w:val="22"/>
        </w:rPr>
        <w:tab/>
      </w:r>
      <w:r w:rsidR="00146FDD" w:rsidRPr="00FB0317">
        <w:rPr>
          <w:rFonts w:ascii="Times New Roman" w:hAnsi="Times New Roman" w:cs="Times New Roman"/>
          <w:sz w:val="22"/>
          <w:szCs w:val="22"/>
        </w:rPr>
        <w:t>arrange a meeting</w:t>
      </w:r>
      <w:r w:rsidRPr="00FB0317">
        <w:rPr>
          <w:rFonts w:ascii="Times New Roman" w:hAnsi="Times New Roman" w:cs="Times New Roman"/>
          <w:sz w:val="22"/>
          <w:szCs w:val="22"/>
        </w:rPr>
        <w:t xml:space="preserve"> to give an oral warning; </w:t>
      </w:r>
    </w:p>
    <w:p w14:paraId="2B9EAFB9" w14:textId="1527DBB5" w:rsidR="00A6283C" w:rsidRPr="00FB0317" w:rsidRDefault="00A6283C" w:rsidP="00BE3FCE">
      <w:pPr>
        <w:widowControl/>
        <w:tabs>
          <w:tab w:val="left" w:pos="709"/>
        </w:tabs>
        <w:adjustRightInd w:val="0"/>
        <w:snapToGrid w:val="0"/>
        <w:spacing w:afterLines="100" w:after="312" w:line="259" w:lineRule="auto"/>
        <w:jc w:val="left"/>
        <w:rPr>
          <w:rFonts w:ascii="Times New Roman" w:hAnsi="Times New Roman" w:cs="Times New Roman"/>
          <w:sz w:val="22"/>
          <w:szCs w:val="22"/>
        </w:rPr>
      </w:pPr>
      <w:r w:rsidRPr="00FB0317">
        <w:rPr>
          <w:rFonts w:ascii="Times New Roman" w:hAnsi="Times New Roman" w:cs="Times New Roman"/>
          <w:sz w:val="22"/>
          <w:szCs w:val="22"/>
        </w:rPr>
        <w:t>(3)</w:t>
      </w:r>
      <w:r w:rsidRPr="00FB0317">
        <w:rPr>
          <w:rFonts w:ascii="Times New Roman" w:hAnsi="Times New Roman" w:cs="Times New Roman"/>
          <w:sz w:val="22"/>
          <w:szCs w:val="22"/>
        </w:rPr>
        <w:tab/>
        <w:t xml:space="preserve">issue a </w:t>
      </w:r>
      <w:r w:rsidR="001617FC" w:rsidRPr="00FB0317">
        <w:rPr>
          <w:rFonts w:ascii="Times New Roman" w:hAnsi="Times New Roman" w:cs="Times New Roman"/>
          <w:sz w:val="22"/>
          <w:szCs w:val="22"/>
        </w:rPr>
        <w:t>written warning</w:t>
      </w:r>
      <w:r w:rsidRPr="00FB0317">
        <w:rPr>
          <w:rFonts w:ascii="Times New Roman" w:hAnsi="Times New Roman" w:cs="Times New Roman"/>
          <w:sz w:val="22"/>
          <w:szCs w:val="22"/>
        </w:rPr>
        <w:t xml:space="preserve">; </w:t>
      </w:r>
    </w:p>
    <w:p w14:paraId="01C81830" w14:textId="62A5656F" w:rsidR="00A6283C" w:rsidRPr="00FB0317" w:rsidRDefault="00A6283C" w:rsidP="00BE3FCE">
      <w:pPr>
        <w:widowControl/>
        <w:tabs>
          <w:tab w:val="left" w:pos="709"/>
        </w:tabs>
        <w:adjustRightInd w:val="0"/>
        <w:snapToGrid w:val="0"/>
        <w:spacing w:afterLines="100" w:after="312" w:line="259" w:lineRule="auto"/>
        <w:jc w:val="left"/>
        <w:rPr>
          <w:rFonts w:ascii="Times New Roman" w:hAnsi="Times New Roman" w:cs="Times New Roman"/>
          <w:sz w:val="22"/>
          <w:szCs w:val="22"/>
        </w:rPr>
      </w:pPr>
      <w:r w:rsidRPr="00FB0317">
        <w:rPr>
          <w:rFonts w:ascii="Times New Roman" w:hAnsi="Times New Roman" w:cs="Times New Roman"/>
          <w:sz w:val="22"/>
          <w:szCs w:val="22"/>
        </w:rPr>
        <w:t>(4)</w:t>
      </w:r>
      <w:r w:rsidRPr="00FB0317">
        <w:rPr>
          <w:rFonts w:ascii="Times New Roman" w:hAnsi="Times New Roman" w:cs="Times New Roman"/>
          <w:sz w:val="22"/>
          <w:szCs w:val="22"/>
        </w:rPr>
        <w:tab/>
        <w:t xml:space="preserve">give a </w:t>
      </w:r>
      <w:r w:rsidR="0067468F" w:rsidRPr="00FB0317">
        <w:rPr>
          <w:rFonts w:ascii="Times New Roman" w:hAnsi="Times New Roman" w:cs="Times New Roman"/>
          <w:sz w:val="22"/>
          <w:szCs w:val="22"/>
        </w:rPr>
        <w:t>public censure</w:t>
      </w:r>
      <w:r w:rsidRPr="00FB0317">
        <w:rPr>
          <w:rFonts w:ascii="Times New Roman" w:hAnsi="Times New Roman" w:cs="Times New Roman"/>
          <w:sz w:val="22"/>
          <w:szCs w:val="22"/>
        </w:rPr>
        <w:t>; or</w:t>
      </w:r>
    </w:p>
    <w:p w14:paraId="7454A3F4" w14:textId="4C324E30" w:rsidR="00A6283C" w:rsidRPr="00FB0317" w:rsidRDefault="00A6283C" w:rsidP="00BE3FCE">
      <w:pPr>
        <w:widowControl/>
        <w:tabs>
          <w:tab w:val="left" w:pos="709"/>
        </w:tabs>
        <w:adjustRightInd w:val="0"/>
        <w:snapToGrid w:val="0"/>
        <w:spacing w:afterLines="100" w:after="312" w:line="259" w:lineRule="auto"/>
        <w:jc w:val="left"/>
        <w:rPr>
          <w:rFonts w:ascii="Times New Roman" w:hAnsi="Times New Roman" w:cs="Times New Roman"/>
          <w:sz w:val="22"/>
          <w:szCs w:val="22"/>
        </w:rPr>
      </w:pPr>
      <w:r w:rsidRPr="00FB0317">
        <w:rPr>
          <w:rFonts w:ascii="Times New Roman" w:hAnsi="Times New Roman" w:cs="Times New Roman"/>
          <w:sz w:val="22"/>
          <w:szCs w:val="22"/>
        </w:rPr>
        <w:t>(5)</w:t>
      </w:r>
      <w:r w:rsidRPr="00FB0317">
        <w:rPr>
          <w:rFonts w:ascii="Times New Roman" w:hAnsi="Times New Roman" w:cs="Times New Roman"/>
          <w:sz w:val="22"/>
          <w:szCs w:val="22"/>
        </w:rPr>
        <w:tab/>
        <w:t xml:space="preserve">issue a Risk Warning. </w:t>
      </w:r>
    </w:p>
    <w:p w14:paraId="270D0602" w14:textId="4E059B07" w:rsidR="00B91A00" w:rsidRPr="0071796B" w:rsidRDefault="00A6283C" w:rsidP="00BE3FCE">
      <w:pPr>
        <w:widowControl/>
        <w:adjustRightInd w:val="0"/>
        <w:snapToGrid w:val="0"/>
        <w:spacing w:afterLines="100" w:after="312" w:line="259" w:lineRule="auto"/>
        <w:ind w:right="179"/>
        <w:jc w:val="left"/>
        <w:rPr>
          <w:rFonts w:ascii="Times New Roman" w:hAnsi="Times New Roman" w:cs="Times New Roman"/>
          <w:sz w:val="22"/>
          <w:szCs w:val="22"/>
        </w:rPr>
      </w:pPr>
      <w:r w:rsidRPr="00FB0317">
        <w:rPr>
          <w:rFonts w:ascii="Times New Roman" w:hAnsi="Times New Roman" w:cs="Times New Roman"/>
          <w:b/>
          <w:bCs/>
          <w:sz w:val="22"/>
          <w:szCs w:val="22"/>
        </w:rPr>
        <w:t xml:space="preserve">Article </w:t>
      </w:r>
      <w:r w:rsidR="00B91A00" w:rsidRPr="00FB0317">
        <w:rPr>
          <w:rFonts w:ascii="Times New Roman" w:hAnsi="Times New Roman" w:cs="Times New Roman"/>
          <w:b/>
          <w:bCs/>
          <w:sz w:val="22"/>
          <w:szCs w:val="22"/>
        </w:rPr>
        <w:t>51</w:t>
      </w:r>
      <w:r w:rsidRPr="00FB0317">
        <w:rPr>
          <w:rFonts w:ascii="Times New Roman" w:hAnsi="Times New Roman" w:cs="Times New Roman"/>
          <w:sz w:val="22"/>
          <w:szCs w:val="22"/>
        </w:rPr>
        <w:tab/>
      </w:r>
      <w:r w:rsidR="00B91A00" w:rsidRPr="0071796B">
        <w:rPr>
          <w:rFonts w:ascii="Times New Roman" w:hAnsi="Times New Roman" w:cs="Times New Roman"/>
          <w:sz w:val="22"/>
          <w:szCs w:val="22"/>
        </w:rPr>
        <w:t>The Exchange may</w:t>
      </w:r>
      <w:r w:rsidR="00B91A00" w:rsidRPr="0071796B">
        <w:rPr>
          <w:rFonts w:ascii="Times New Roman" w:hAnsi="Times New Roman" w:cs="Times New Roman"/>
          <w:bCs/>
          <w:sz w:val="22"/>
          <w:szCs w:val="22"/>
        </w:rPr>
        <w:t xml:space="preserve"> </w:t>
      </w:r>
      <w:r w:rsidR="008C202D" w:rsidRPr="0071796B">
        <w:rPr>
          <w:rFonts w:ascii="Times New Roman" w:hAnsi="Times New Roman" w:cs="Times New Roman"/>
          <w:bCs/>
          <w:sz w:val="22"/>
          <w:szCs w:val="22"/>
        </w:rPr>
        <w:t>require</w:t>
      </w:r>
      <w:r w:rsidR="00B91A00" w:rsidRPr="0071796B">
        <w:rPr>
          <w:rFonts w:ascii="Times New Roman" w:hAnsi="Times New Roman" w:cs="Times New Roman"/>
          <w:bCs/>
          <w:sz w:val="22"/>
          <w:szCs w:val="22"/>
        </w:rPr>
        <w:t xml:space="preserve"> </w:t>
      </w:r>
      <w:r w:rsidR="006C6D12" w:rsidRPr="0071796B">
        <w:rPr>
          <w:rFonts w:ascii="Times New Roman" w:hAnsi="Times New Roman" w:cs="Times New Roman"/>
          <w:bCs/>
          <w:sz w:val="22"/>
          <w:szCs w:val="22"/>
        </w:rPr>
        <w:t xml:space="preserve">a situational report </w:t>
      </w:r>
      <w:r w:rsidR="00B91A00" w:rsidRPr="0071796B">
        <w:rPr>
          <w:rFonts w:ascii="Times New Roman" w:hAnsi="Times New Roman" w:cs="Times New Roman"/>
          <w:bCs/>
          <w:sz w:val="22"/>
          <w:szCs w:val="22"/>
        </w:rPr>
        <w:t xml:space="preserve">from </w:t>
      </w:r>
      <w:r w:rsidR="008C202D" w:rsidRPr="0071796B">
        <w:rPr>
          <w:rFonts w:ascii="Times New Roman" w:hAnsi="Times New Roman" w:cs="Times New Roman"/>
          <w:bCs/>
          <w:sz w:val="22"/>
          <w:szCs w:val="22"/>
        </w:rPr>
        <w:t xml:space="preserve">the </w:t>
      </w:r>
      <w:r w:rsidR="00B91A00" w:rsidRPr="0071796B">
        <w:rPr>
          <w:rFonts w:ascii="Times New Roman" w:hAnsi="Times New Roman" w:cs="Times New Roman"/>
          <w:bCs/>
          <w:sz w:val="22"/>
          <w:szCs w:val="22"/>
        </w:rPr>
        <w:t>relevant Member, OSP, Overseas Intermediary</w:t>
      </w:r>
      <w:r w:rsidR="008C202D" w:rsidRPr="0071796B">
        <w:rPr>
          <w:rFonts w:ascii="Times New Roman" w:hAnsi="Times New Roman" w:cs="Times New Roman"/>
          <w:bCs/>
          <w:sz w:val="22"/>
          <w:szCs w:val="22"/>
        </w:rPr>
        <w:t>,</w:t>
      </w:r>
      <w:r w:rsidR="00B91A00" w:rsidRPr="0071796B">
        <w:rPr>
          <w:rFonts w:ascii="Times New Roman" w:hAnsi="Times New Roman" w:cs="Times New Roman"/>
          <w:bCs/>
          <w:sz w:val="22"/>
          <w:szCs w:val="22"/>
        </w:rPr>
        <w:t xml:space="preserve"> or Client, or</w:t>
      </w:r>
      <w:r w:rsidR="00B91A00" w:rsidRPr="0071796B">
        <w:rPr>
          <w:rFonts w:ascii="Times New Roman" w:hAnsi="Times New Roman" w:cs="Times New Roman"/>
          <w:sz w:val="22"/>
          <w:szCs w:val="22"/>
        </w:rPr>
        <w:t xml:space="preserve"> </w:t>
      </w:r>
      <w:r w:rsidR="00E14083" w:rsidRPr="0071796B">
        <w:rPr>
          <w:rFonts w:ascii="Times New Roman" w:hAnsi="Times New Roman" w:cs="Times New Roman"/>
          <w:sz w:val="22"/>
          <w:szCs w:val="22"/>
        </w:rPr>
        <w:t xml:space="preserve">require a meeting with the </w:t>
      </w:r>
      <w:r w:rsidR="00E14083" w:rsidRPr="0071796B">
        <w:rPr>
          <w:rFonts w:ascii="Times New Roman" w:hAnsi="Times New Roman" w:cs="Times New Roman"/>
          <w:bCs/>
          <w:sz w:val="22"/>
          <w:szCs w:val="22"/>
        </w:rPr>
        <w:t>Client or the designated senior manager of the Member</w:t>
      </w:r>
      <w:r w:rsidR="00E14083" w:rsidRPr="0071796B">
        <w:rPr>
          <w:rFonts w:ascii="Times New Roman" w:eastAsia="Times New Roman" w:hAnsi="Times New Roman" w:cs="Times New Roman"/>
          <w:bCs/>
          <w:sz w:val="22"/>
          <w:szCs w:val="22"/>
        </w:rPr>
        <w:t>, OSP, or Overseas Intermediary</w:t>
      </w:r>
      <w:r w:rsidR="00B75B2F" w:rsidRPr="0071796B">
        <w:rPr>
          <w:rFonts w:ascii="Times New Roman" w:eastAsia="Times New Roman" w:hAnsi="Times New Roman" w:cs="Times New Roman"/>
          <w:bCs/>
          <w:sz w:val="22"/>
          <w:szCs w:val="22"/>
        </w:rPr>
        <w:t xml:space="preserve"> </w:t>
      </w:r>
      <w:r w:rsidR="00B75B2F" w:rsidRPr="0071796B">
        <w:rPr>
          <w:rFonts w:ascii="Times New Roman" w:eastAsia="Times New Roman" w:hAnsi="Times New Roman" w:cs="Times New Roman"/>
          <w:sz w:val="22"/>
          <w:szCs w:val="22"/>
        </w:rPr>
        <w:t>to call attention to the relevant risks</w:t>
      </w:r>
      <w:r w:rsidR="00B91A00" w:rsidRPr="0071796B">
        <w:rPr>
          <w:rFonts w:ascii="Times New Roman" w:hAnsi="Times New Roman" w:cs="Times New Roman"/>
          <w:sz w:val="22"/>
          <w:szCs w:val="22"/>
        </w:rPr>
        <w:t xml:space="preserve">, when any of the following </w:t>
      </w:r>
      <w:r w:rsidR="006C484F" w:rsidRPr="0071796B">
        <w:rPr>
          <w:rFonts w:ascii="Times New Roman" w:hAnsi="Times New Roman" w:cs="Times New Roman"/>
          <w:sz w:val="22"/>
          <w:szCs w:val="22"/>
        </w:rPr>
        <w:t>circumstances arises</w:t>
      </w:r>
      <w:r w:rsidR="00B91A00" w:rsidRPr="0071796B">
        <w:rPr>
          <w:rFonts w:ascii="Times New Roman" w:hAnsi="Times New Roman" w:cs="Times New Roman"/>
          <w:sz w:val="22"/>
          <w:szCs w:val="22"/>
        </w:rPr>
        <w:t>:</w:t>
      </w:r>
    </w:p>
    <w:p w14:paraId="39AC3AF1" w14:textId="59BE6783" w:rsidR="00B91A00" w:rsidRPr="0071796B" w:rsidRDefault="00B91A00" w:rsidP="0071796B">
      <w:pPr>
        <w:widowControl/>
        <w:tabs>
          <w:tab w:val="left" w:pos="709"/>
        </w:tabs>
        <w:adjustRightInd w:val="0"/>
        <w:snapToGrid w:val="0"/>
        <w:spacing w:afterLines="100" w:after="312" w:line="259" w:lineRule="auto"/>
        <w:jc w:val="left"/>
        <w:rPr>
          <w:rFonts w:ascii="Times New Roman" w:hAnsi="Times New Roman" w:cs="Times New Roman"/>
          <w:sz w:val="22"/>
          <w:szCs w:val="22"/>
        </w:rPr>
      </w:pPr>
      <w:r w:rsidRPr="0071796B">
        <w:rPr>
          <w:rFonts w:ascii="Times New Roman" w:hAnsi="Times New Roman" w:cs="Times New Roman"/>
          <w:sz w:val="22"/>
          <w:szCs w:val="22"/>
        </w:rPr>
        <w:t>(1)</w:t>
      </w:r>
      <w:r w:rsidR="008A25DB" w:rsidRPr="0071796B">
        <w:rPr>
          <w:rFonts w:ascii="Times New Roman" w:hAnsi="Times New Roman" w:cs="Times New Roman"/>
          <w:sz w:val="22"/>
          <w:szCs w:val="22"/>
        </w:rPr>
        <w:tab/>
      </w:r>
      <w:r w:rsidRPr="0071796B">
        <w:rPr>
          <w:rFonts w:ascii="Times New Roman" w:hAnsi="Times New Roman" w:cs="Times New Roman"/>
          <w:sz w:val="22"/>
          <w:szCs w:val="22"/>
        </w:rPr>
        <w:t>unusual futures or options price movements;</w:t>
      </w:r>
    </w:p>
    <w:p w14:paraId="1F5DFC94" w14:textId="77777777" w:rsidR="00B91A00" w:rsidRPr="0071796B" w:rsidRDefault="00B91A00" w:rsidP="0071796B">
      <w:pPr>
        <w:widowControl/>
        <w:tabs>
          <w:tab w:val="left" w:pos="709"/>
        </w:tabs>
        <w:adjustRightInd w:val="0"/>
        <w:snapToGrid w:val="0"/>
        <w:spacing w:afterLines="100" w:after="312" w:line="259" w:lineRule="auto"/>
        <w:jc w:val="left"/>
        <w:rPr>
          <w:rFonts w:ascii="Times New Roman" w:hAnsi="Times New Roman" w:cs="Times New Roman"/>
          <w:sz w:val="22"/>
          <w:szCs w:val="22"/>
        </w:rPr>
      </w:pPr>
      <w:r w:rsidRPr="0071796B">
        <w:rPr>
          <w:rFonts w:ascii="Times New Roman" w:hAnsi="Times New Roman" w:cs="Times New Roman"/>
          <w:sz w:val="22"/>
          <w:szCs w:val="22"/>
        </w:rPr>
        <w:t>(2)</w:t>
      </w:r>
      <w:r w:rsidRPr="0071796B">
        <w:rPr>
          <w:rFonts w:ascii="Times New Roman" w:hAnsi="Times New Roman" w:cs="Times New Roman"/>
          <w:sz w:val="22"/>
          <w:szCs w:val="22"/>
        </w:rPr>
        <w:tab/>
        <w:t>unusual trading activities by such Member</w:t>
      </w:r>
      <w:r w:rsidRPr="0071796B">
        <w:rPr>
          <w:rFonts w:ascii="Times New Roman" w:hAnsi="Times New Roman" w:cs="Times New Roman"/>
          <w:bCs/>
          <w:sz w:val="22"/>
          <w:szCs w:val="22"/>
        </w:rPr>
        <w:t>, OSP, Overseas Intermediary,</w:t>
      </w:r>
      <w:r w:rsidRPr="0071796B">
        <w:rPr>
          <w:rFonts w:ascii="Times New Roman" w:hAnsi="Times New Roman" w:cs="Times New Roman"/>
          <w:sz w:val="22"/>
          <w:szCs w:val="22"/>
        </w:rPr>
        <w:t xml:space="preserve"> or Client; </w:t>
      </w:r>
    </w:p>
    <w:p w14:paraId="73AF891D" w14:textId="24F63925" w:rsidR="00B91A00" w:rsidRPr="0071796B" w:rsidRDefault="0071796B" w:rsidP="0071796B">
      <w:pPr>
        <w:widowControl/>
        <w:tabs>
          <w:tab w:val="left" w:pos="709"/>
        </w:tabs>
        <w:adjustRightInd w:val="0"/>
        <w:snapToGrid w:val="0"/>
        <w:spacing w:afterLines="100" w:after="312" w:line="259" w:lineRule="auto"/>
        <w:jc w:val="left"/>
        <w:rPr>
          <w:rFonts w:ascii="Times New Roman" w:hAnsi="Times New Roman" w:cs="Times New Roman"/>
          <w:sz w:val="22"/>
          <w:szCs w:val="22"/>
        </w:rPr>
      </w:pPr>
      <w:r>
        <w:rPr>
          <w:rFonts w:ascii="Times New Roman" w:hAnsi="Times New Roman" w:cs="Times New Roman"/>
          <w:sz w:val="22"/>
          <w:szCs w:val="22"/>
        </w:rPr>
        <w:lastRenderedPageBreak/>
        <w:t>(3)</w:t>
      </w:r>
      <w:r>
        <w:rPr>
          <w:rFonts w:ascii="Times New Roman" w:hAnsi="Times New Roman" w:cs="Times New Roman" w:hint="eastAsia"/>
          <w:sz w:val="22"/>
          <w:szCs w:val="22"/>
        </w:rPr>
        <w:t xml:space="preserve">    </w:t>
      </w:r>
      <w:r w:rsidR="00B91A00" w:rsidRPr="0071796B">
        <w:rPr>
          <w:rFonts w:ascii="Times New Roman" w:hAnsi="Times New Roman" w:cs="Times New Roman"/>
          <w:sz w:val="22"/>
          <w:szCs w:val="22"/>
        </w:rPr>
        <w:t xml:space="preserve">any irregularity in the open </w:t>
      </w:r>
      <w:r w:rsidR="00793133" w:rsidRPr="0071796B">
        <w:rPr>
          <w:rFonts w:ascii="Times New Roman" w:hAnsi="Times New Roman" w:cs="Times New Roman"/>
          <w:sz w:val="22"/>
          <w:szCs w:val="22"/>
        </w:rPr>
        <w:t>positions</w:t>
      </w:r>
      <w:r w:rsidR="00B91A00" w:rsidRPr="0071796B">
        <w:rPr>
          <w:rFonts w:ascii="Times New Roman" w:hAnsi="Times New Roman" w:cs="Times New Roman"/>
          <w:sz w:val="22"/>
          <w:szCs w:val="22"/>
        </w:rPr>
        <w:t xml:space="preserve"> of such Member</w:t>
      </w:r>
      <w:r w:rsidR="00B91A00" w:rsidRPr="0071796B">
        <w:rPr>
          <w:rFonts w:ascii="Times New Roman" w:hAnsi="Times New Roman" w:cs="Times New Roman"/>
          <w:bCs/>
          <w:sz w:val="22"/>
          <w:szCs w:val="22"/>
        </w:rPr>
        <w:t>, OSP, Overseas Intermediary,</w:t>
      </w:r>
      <w:r w:rsidR="00B91A00" w:rsidRPr="0071796B">
        <w:rPr>
          <w:rFonts w:ascii="Times New Roman" w:hAnsi="Times New Roman" w:cs="Times New Roman"/>
          <w:sz w:val="22"/>
          <w:szCs w:val="22"/>
        </w:rPr>
        <w:t xml:space="preserve"> or Client; </w:t>
      </w:r>
    </w:p>
    <w:p w14:paraId="302C0516" w14:textId="77777777" w:rsidR="00B91A00" w:rsidRPr="0071796B" w:rsidRDefault="00B91A00" w:rsidP="0071796B">
      <w:pPr>
        <w:widowControl/>
        <w:tabs>
          <w:tab w:val="left" w:pos="709"/>
        </w:tabs>
        <w:adjustRightInd w:val="0"/>
        <w:snapToGrid w:val="0"/>
        <w:spacing w:afterLines="100" w:after="312" w:line="259" w:lineRule="auto"/>
        <w:jc w:val="left"/>
        <w:rPr>
          <w:rFonts w:ascii="Times New Roman" w:hAnsi="Times New Roman" w:cs="Times New Roman"/>
          <w:sz w:val="22"/>
          <w:szCs w:val="22"/>
        </w:rPr>
      </w:pPr>
      <w:r w:rsidRPr="00FB0317">
        <w:rPr>
          <w:rFonts w:ascii="Times New Roman" w:hAnsi="Times New Roman" w:cs="Times New Roman"/>
          <w:sz w:val="22"/>
          <w:szCs w:val="22"/>
        </w:rPr>
        <w:t>(4)</w:t>
      </w:r>
      <w:r w:rsidRPr="00FB0317">
        <w:rPr>
          <w:rFonts w:ascii="Times New Roman" w:hAnsi="Times New Roman" w:cs="Times New Roman"/>
          <w:sz w:val="22"/>
          <w:szCs w:val="22"/>
        </w:rPr>
        <w:tab/>
        <w:t>any irregularity in such Member’s funds o</w:t>
      </w:r>
      <w:r w:rsidRPr="0071796B">
        <w:rPr>
          <w:rFonts w:ascii="Times New Roman" w:hAnsi="Times New Roman" w:cs="Times New Roman"/>
          <w:sz w:val="22"/>
          <w:szCs w:val="22"/>
        </w:rPr>
        <w:t xml:space="preserve">n deposit; </w:t>
      </w:r>
    </w:p>
    <w:p w14:paraId="23CBF808" w14:textId="77777777" w:rsidR="00B91A00" w:rsidRPr="0071796B" w:rsidRDefault="00B91A00" w:rsidP="0071796B">
      <w:pPr>
        <w:widowControl/>
        <w:tabs>
          <w:tab w:val="left" w:pos="709"/>
        </w:tabs>
        <w:adjustRightInd w:val="0"/>
        <w:snapToGrid w:val="0"/>
        <w:spacing w:afterLines="100" w:after="312" w:line="259" w:lineRule="auto"/>
        <w:jc w:val="left"/>
        <w:rPr>
          <w:rFonts w:ascii="Times New Roman" w:hAnsi="Times New Roman" w:cs="Times New Roman"/>
          <w:sz w:val="22"/>
          <w:szCs w:val="22"/>
        </w:rPr>
      </w:pPr>
      <w:r w:rsidRPr="0071796B">
        <w:rPr>
          <w:rFonts w:ascii="Times New Roman" w:hAnsi="Times New Roman" w:cs="Times New Roman"/>
          <w:sz w:val="22"/>
          <w:szCs w:val="22"/>
        </w:rPr>
        <w:t>(5)</w:t>
      </w:r>
      <w:r w:rsidRPr="0071796B">
        <w:rPr>
          <w:rFonts w:ascii="Times New Roman" w:hAnsi="Times New Roman" w:cs="Times New Roman"/>
          <w:sz w:val="22"/>
          <w:szCs w:val="22"/>
        </w:rPr>
        <w:tab/>
        <w:t>any suspected violation or default by such Member</w:t>
      </w:r>
      <w:r w:rsidRPr="0071796B">
        <w:rPr>
          <w:rFonts w:ascii="Times New Roman" w:hAnsi="Times New Roman" w:cs="Times New Roman"/>
          <w:bCs/>
          <w:sz w:val="22"/>
          <w:szCs w:val="22"/>
        </w:rPr>
        <w:t>, OSP, Overseas Intermediary,</w:t>
      </w:r>
      <w:r w:rsidRPr="0071796B">
        <w:rPr>
          <w:rFonts w:ascii="Times New Roman" w:hAnsi="Times New Roman" w:cs="Times New Roman"/>
          <w:sz w:val="22"/>
          <w:szCs w:val="22"/>
        </w:rPr>
        <w:t xml:space="preserve"> or Client;</w:t>
      </w:r>
    </w:p>
    <w:p w14:paraId="62F718FB" w14:textId="77777777" w:rsidR="00B91A00" w:rsidRPr="0071796B" w:rsidRDefault="00B91A00" w:rsidP="00BE3FCE">
      <w:pPr>
        <w:widowControl/>
        <w:tabs>
          <w:tab w:val="left" w:pos="709"/>
        </w:tabs>
        <w:adjustRightInd w:val="0"/>
        <w:snapToGrid w:val="0"/>
        <w:spacing w:afterLines="100" w:after="312" w:line="259" w:lineRule="auto"/>
        <w:jc w:val="left"/>
        <w:rPr>
          <w:rFonts w:ascii="Times New Roman" w:hAnsi="Times New Roman" w:cs="Times New Roman"/>
          <w:sz w:val="22"/>
          <w:szCs w:val="22"/>
        </w:rPr>
      </w:pPr>
      <w:r w:rsidRPr="0071796B">
        <w:rPr>
          <w:rFonts w:ascii="Times New Roman" w:hAnsi="Times New Roman" w:cs="Times New Roman"/>
          <w:sz w:val="22"/>
          <w:szCs w:val="22"/>
        </w:rPr>
        <w:t>(6)</w:t>
      </w:r>
      <w:r w:rsidRPr="0071796B">
        <w:rPr>
          <w:rFonts w:ascii="Times New Roman" w:hAnsi="Times New Roman" w:cs="Times New Roman"/>
          <w:sz w:val="22"/>
          <w:szCs w:val="22"/>
        </w:rPr>
        <w:tab/>
        <w:t>any allegation, accusation or complaint against such Member</w:t>
      </w:r>
      <w:r w:rsidRPr="0071796B">
        <w:rPr>
          <w:rFonts w:ascii="Times New Roman" w:hAnsi="Times New Roman" w:cs="Times New Roman"/>
          <w:bCs/>
          <w:sz w:val="22"/>
          <w:szCs w:val="22"/>
        </w:rPr>
        <w:t>, OSP, Overseas Intermediary,</w:t>
      </w:r>
      <w:r w:rsidRPr="0071796B">
        <w:rPr>
          <w:rFonts w:ascii="Times New Roman" w:hAnsi="Times New Roman" w:cs="Times New Roman"/>
          <w:sz w:val="22"/>
          <w:szCs w:val="22"/>
        </w:rPr>
        <w:t xml:space="preserve"> or Client received by the Exchange; </w:t>
      </w:r>
    </w:p>
    <w:p w14:paraId="3C86395D" w14:textId="77777777" w:rsidR="00B91A00" w:rsidRPr="0071796B" w:rsidRDefault="00B91A00" w:rsidP="00BE3FCE">
      <w:pPr>
        <w:widowControl/>
        <w:tabs>
          <w:tab w:val="left" w:pos="709"/>
        </w:tabs>
        <w:adjustRightInd w:val="0"/>
        <w:snapToGrid w:val="0"/>
        <w:spacing w:afterLines="100" w:after="312" w:line="259" w:lineRule="auto"/>
        <w:jc w:val="left"/>
        <w:rPr>
          <w:rFonts w:ascii="Times New Roman" w:hAnsi="Times New Roman" w:cs="Times New Roman"/>
          <w:sz w:val="22"/>
          <w:szCs w:val="22"/>
        </w:rPr>
      </w:pPr>
      <w:r w:rsidRPr="0071796B">
        <w:rPr>
          <w:rFonts w:ascii="Times New Roman" w:hAnsi="Times New Roman" w:cs="Times New Roman"/>
          <w:sz w:val="22"/>
          <w:szCs w:val="22"/>
        </w:rPr>
        <w:t>(7)</w:t>
      </w:r>
      <w:r w:rsidRPr="0071796B">
        <w:rPr>
          <w:rFonts w:ascii="Times New Roman" w:hAnsi="Times New Roman" w:cs="Times New Roman"/>
          <w:sz w:val="22"/>
          <w:szCs w:val="22"/>
        </w:rPr>
        <w:tab/>
        <w:t>any judicial investigation against such Member</w:t>
      </w:r>
      <w:r w:rsidRPr="0071796B">
        <w:rPr>
          <w:rFonts w:ascii="Times New Roman" w:hAnsi="Times New Roman" w:cs="Times New Roman"/>
          <w:bCs/>
          <w:sz w:val="22"/>
          <w:szCs w:val="22"/>
        </w:rPr>
        <w:t>, OSP, Overseas Intermediary,</w:t>
      </w:r>
      <w:r w:rsidRPr="0071796B">
        <w:rPr>
          <w:rFonts w:ascii="Times New Roman" w:hAnsi="Times New Roman" w:cs="Times New Roman"/>
          <w:sz w:val="22"/>
          <w:szCs w:val="22"/>
        </w:rPr>
        <w:t xml:space="preserve"> </w:t>
      </w:r>
      <w:r w:rsidRPr="0071796B">
        <w:rPr>
          <w:rFonts w:ascii="Times New Roman" w:hAnsi="Times New Roman" w:cs="Times New Roman"/>
          <w:bCs/>
          <w:sz w:val="22"/>
          <w:szCs w:val="22"/>
        </w:rPr>
        <w:t>or Client</w:t>
      </w:r>
      <w:r w:rsidRPr="0071796B">
        <w:rPr>
          <w:rFonts w:ascii="Times New Roman" w:hAnsi="Times New Roman" w:cs="Times New Roman"/>
          <w:sz w:val="22"/>
          <w:szCs w:val="22"/>
        </w:rPr>
        <w:t xml:space="preserve">; or </w:t>
      </w:r>
    </w:p>
    <w:p w14:paraId="04537902" w14:textId="77777777" w:rsidR="00B91A00" w:rsidRPr="0071796B" w:rsidRDefault="00B91A00" w:rsidP="00BE3FCE">
      <w:pPr>
        <w:widowControl/>
        <w:tabs>
          <w:tab w:val="left" w:pos="709"/>
        </w:tabs>
        <w:adjustRightInd w:val="0"/>
        <w:snapToGrid w:val="0"/>
        <w:spacing w:afterLines="100" w:after="312" w:line="259" w:lineRule="auto"/>
        <w:jc w:val="left"/>
        <w:rPr>
          <w:rFonts w:ascii="Times New Roman" w:hAnsi="Times New Roman" w:cs="Times New Roman"/>
          <w:sz w:val="22"/>
          <w:szCs w:val="22"/>
        </w:rPr>
      </w:pPr>
      <w:r w:rsidRPr="0071796B">
        <w:rPr>
          <w:rFonts w:ascii="Times New Roman" w:hAnsi="Times New Roman" w:cs="Times New Roman"/>
          <w:sz w:val="22"/>
          <w:szCs w:val="22"/>
        </w:rPr>
        <w:t>(8)</w:t>
      </w:r>
      <w:r w:rsidRPr="0071796B">
        <w:rPr>
          <w:rFonts w:ascii="Times New Roman" w:hAnsi="Times New Roman" w:cs="Times New Roman"/>
          <w:sz w:val="22"/>
          <w:szCs w:val="22"/>
        </w:rPr>
        <w:tab/>
        <w:t xml:space="preserve">other conditions as the Exchange deems necessary. </w:t>
      </w:r>
    </w:p>
    <w:p w14:paraId="1155FB80" w14:textId="432B0D4B" w:rsidR="00B91A00" w:rsidRPr="00FB0317" w:rsidRDefault="00843182" w:rsidP="00BE3FCE">
      <w:pPr>
        <w:widowControl/>
        <w:adjustRightInd w:val="0"/>
        <w:snapToGrid w:val="0"/>
        <w:spacing w:afterLines="100" w:after="312" w:line="259" w:lineRule="auto"/>
        <w:jc w:val="left"/>
        <w:rPr>
          <w:rFonts w:ascii="Times New Roman" w:hAnsi="Times New Roman" w:cs="Times New Roman"/>
          <w:sz w:val="22"/>
          <w:szCs w:val="22"/>
        </w:rPr>
      </w:pPr>
      <w:r w:rsidRPr="00FB0317">
        <w:rPr>
          <w:rFonts w:ascii="Times New Roman" w:hAnsi="Times New Roman" w:cs="Times New Roman"/>
          <w:sz w:val="22"/>
          <w:szCs w:val="22"/>
        </w:rPr>
        <w:t xml:space="preserve">The following rules shall be observed </w:t>
      </w:r>
      <w:r w:rsidR="005C2513" w:rsidRPr="00FB0317">
        <w:rPr>
          <w:rFonts w:ascii="Times New Roman" w:hAnsi="Times New Roman" w:cs="Times New Roman"/>
          <w:sz w:val="22"/>
          <w:szCs w:val="22"/>
        </w:rPr>
        <w:t>in</w:t>
      </w:r>
      <w:r w:rsidRPr="00FB0317">
        <w:rPr>
          <w:rFonts w:ascii="Times New Roman" w:hAnsi="Times New Roman" w:cs="Times New Roman"/>
          <w:sz w:val="22"/>
          <w:szCs w:val="22"/>
        </w:rPr>
        <w:t xml:space="preserve"> a</w:t>
      </w:r>
      <w:r w:rsidR="003604BD" w:rsidRPr="00FB0317">
        <w:rPr>
          <w:rFonts w:ascii="Times New Roman" w:hAnsi="Times New Roman" w:cs="Times New Roman"/>
          <w:sz w:val="22"/>
          <w:szCs w:val="22"/>
        </w:rPr>
        <w:t xml:space="preserve"> reminder meeting</w:t>
      </w:r>
      <w:r w:rsidR="00B91A00" w:rsidRPr="00FB0317">
        <w:rPr>
          <w:rFonts w:ascii="Times New Roman" w:hAnsi="Times New Roman" w:cs="Times New Roman"/>
          <w:sz w:val="22"/>
          <w:szCs w:val="22"/>
        </w:rPr>
        <w:t>:</w:t>
      </w:r>
    </w:p>
    <w:p w14:paraId="2A9E12B3" w14:textId="3FA39C4A" w:rsidR="00B91A00" w:rsidRPr="00FB0317" w:rsidRDefault="0055571D" w:rsidP="0055571D">
      <w:pPr>
        <w:pStyle w:val="a6"/>
        <w:widowControl/>
        <w:tabs>
          <w:tab w:val="left" w:pos="709"/>
        </w:tabs>
        <w:adjustRightInd w:val="0"/>
        <w:snapToGrid w:val="0"/>
        <w:spacing w:afterLines="100" w:after="312" w:line="259" w:lineRule="auto"/>
        <w:ind w:left="0"/>
        <w:contextualSpacing w:val="0"/>
        <w:rPr>
          <w:rFonts w:ascii="Times New Roman" w:hAnsi="Times New Roman" w:cs="Times New Roman"/>
          <w:bCs/>
          <w:szCs w:val="22"/>
        </w:rPr>
      </w:pPr>
      <w:r w:rsidRPr="00FB0317">
        <w:rPr>
          <w:rFonts w:ascii="Times New Roman" w:hAnsi="Times New Roman" w:cs="Times New Roman"/>
          <w:bCs/>
          <w:szCs w:val="22"/>
        </w:rPr>
        <w:t>(1)</w:t>
      </w:r>
      <w:r w:rsidRPr="00FB0317">
        <w:rPr>
          <w:rFonts w:ascii="Times New Roman" w:hAnsi="Times New Roman" w:cs="Times New Roman"/>
          <w:bCs/>
          <w:szCs w:val="22"/>
        </w:rPr>
        <w:tab/>
      </w:r>
      <w:r w:rsidR="003604BD" w:rsidRPr="00FB0317">
        <w:rPr>
          <w:rFonts w:ascii="Times New Roman" w:hAnsi="Times New Roman" w:cs="Times New Roman"/>
          <w:bCs/>
          <w:szCs w:val="22"/>
        </w:rPr>
        <w:t>A meeting arranged by the Exchange to call attention to the relevant risks shall take place in such formats as an in-person meeting or a video conference</w:t>
      </w:r>
      <w:r w:rsidR="00B91A00" w:rsidRPr="00FB0317">
        <w:rPr>
          <w:rFonts w:ascii="Times New Roman" w:hAnsi="Times New Roman" w:cs="Times New Roman"/>
          <w:bCs/>
          <w:szCs w:val="22"/>
        </w:rPr>
        <w:t>;</w:t>
      </w:r>
    </w:p>
    <w:p w14:paraId="0D403585" w14:textId="377BB4B7" w:rsidR="00B91A00" w:rsidRPr="00FB0317" w:rsidRDefault="0055571D" w:rsidP="0055571D">
      <w:pPr>
        <w:pStyle w:val="a6"/>
        <w:widowControl/>
        <w:tabs>
          <w:tab w:val="left" w:pos="709"/>
        </w:tabs>
        <w:adjustRightInd w:val="0"/>
        <w:snapToGrid w:val="0"/>
        <w:spacing w:afterLines="100" w:after="312" w:line="259" w:lineRule="auto"/>
        <w:ind w:left="0"/>
        <w:contextualSpacing w:val="0"/>
        <w:rPr>
          <w:rFonts w:ascii="Times New Roman" w:hAnsi="Times New Roman" w:cs="Times New Roman"/>
          <w:bCs/>
          <w:szCs w:val="22"/>
        </w:rPr>
      </w:pPr>
      <w:r w:rsidRPr="00FB0317">
        <w:rPr>
          <w:rFonts w:ascii="Times New Roman" w:hAnsi="Times New Roman" w:cs="Times New Roman"/>
          <w:bCs/>
          <w:szCs w:val="22"/>
        </w:rPr>
        <w:t>(2)</w:t>
      </w:r>
      <w:r w:rsidRPr="00FB0317">
        <w:rPr>
          <w:rFonts w:ascii="Times New Roman" w:hAnsi="Times New Roman" w:cs="Times New Roman"/>
          <w:bCs/>
          <w:szCs w:val="22"/>
        </w:rPr>
        <w:tab/>
      </w:r>
      <w:r w:rsidR="0026033E" w:rsidRPr="00FB0317">
        <w:rPr>
          <w:rFonts w:ascii="Times New Roman" w:hAnsi="Times New Roman" w:cs="Times New Roman"/>
          <w:bCs/>
          <w:szCs w:val="22"/>
        </w:rPr>
        <w:t xml:space="preserve">Where the Exchange requires a Member, OSP, Overseas Intermediary, or Client to attend a reminder meeting, it shall notify the relevant Member, </w:t>
      </w:r>
      <w:r w:rsidR="00B91A00" w:rsidRPr="00FB0317">
        <w:rPr>
          <w:rFonts w:ascii="Times New Roman" w:hAnsi="Times New Roman" w:cs="Times New Roman"/>
          <w:bCs/>
          <w:szCs w:val="22"/>
        </w:rPr>
        <w:t xml:space="preserve">OSP, </w:t>
      </w:r>
      <w:r w:rsidR="0026033E" w:rsidRPr="00FB0317">
        <w:rPr>
          <w:rFonts w:ascii="Times New Roman" w:hAnsi="Times New Roman" w:cs="Times New Roman"/>
          <w:bCs/>
          <w:szCs w:val="22"/>
        </w:rPr>
        <w:t xml:space="preserve">or </w:t>
      </w:r>
      <w:r w:rsidR="00B91A00" w:rsidRPr="00FB0317">
        <w:rPr>
          <w:rFonts w:ascii="Times New Roman" w:hAnsi="Times New Roman" w:cs="Times New Roman"/>
          <w:bCs/>
          <w:szCs w:val="22"/>
        </w:rPr>
        <w:t>Overseas Intermediary</w:t>
      </w:r>
      <w:r w:rsidR="0026033E" w:rsidRPr="00FB0317">
        <w:rPr>
          <w:rFonts w:ascii="Times New Roman" w:hAnsi="Times New Roman" w:cs="Times New Roman"/>
          <w:bCs/>
          <w:szCs w:val="22"/>
        </w:rPr>
        <w:t xml:space="preserve"> of the time, location, and requirements </w:t>
      </w:r>
      <w:r w:rsidR="00B91A00" w:rsidRPr="00FB0317">
        <w:rPr>
          <w:rFonts w:ascii="Times New Roman" w:hAnsi="Times New Roman" w:cs="Times New Roman"/>
          <w:bCs/>
          <w:szCs w:val="22"/>
        </w:rPr>
        <w:t xml:space="preserve">of the </w:t>
      </w:r>
      <w:r w:rsidR="0026033E" w:rsidRPr="00FB0317">
        <w:rPr>
          <w:rFonts w:ascii="Times New Roman" w:hAnsi="Times New Roman" w:cs="Times New Roman"/>
          <w:bCs/>
          <w:szCs w:val="22"/>
        </w:rPr>
        <w:t>meeting in writing and in advance</w:t>
      </w:r>
      <w:r w:rsidR="00B91A00" w:rsidRPr="00FB0317">
        <w:rPr>
          <w:rFonts w:ascii="Times New Roman" w:hAnsi="Times New Roman" w:cs="Times New Roman"/>
          <w:bCs/>
          <w:szCs w:val="22"/>
        </w:rPr>
        <w:t>;</w:t>
      </w:r>
    </w:p>
    <w:p w14:paraId="7351F6A5" w14:textId="0997F20F" w:rsidR="00B91A00" w:rsidRPr="00FB0317" w:rsidRDefault="0055571D" w:rsidP="0055571D">
      <w:pPr>
        <w:pStyle w:val="a6"/>
        <w:widowControl/>
        <w:tabs>
          <w:tab w:val="left" w:pos="709"/>
        </w:tabs>
        <w:adjustRightInd w:val="0"/>
        <w:snapToGrid w:val="0"/>
        <w:spacing w:afterLines="100" w:after="312" w:line="259" w:lineRule="auto"/>
        <w:ind w:left="0"/>
        <w:contextualSpacing w:val="0"/>
        <w:rPr>
          <w:rFonts w:ascii="Times New Roman" w:hAnsi="Times New Roman" w:cs="Times New Roman"/>
          <w:bCs/>
          <w:szCs w:val="22"/>
        </w:rPr>
      </w:pPr>
      <w:r w:rsidRPr="00FB0317">
        <w:rPr>
          <w:rFonts w:ascii="Times New Roman" w:hAnsi="Times New Roman" w:cs="Times New Roman"/>
          <w:bCs/>
          <w:szCs w:val="22"/>
        </w:rPr>
        <w:t>(3)</w:t>
      </w:r>
      <w:r w:rsidRPr="00FB0317">
        <w:rPr>
          <w:rFonts w:ascii="Times New Roman" w:hAnsi="Times New Roman" w:cs="Times New Roman"/>
          <w:bCs/>
          <w:szCs w:val="22"/>
        </w:rPr>
        <w:tab/>
      </w:r>
      <w:r w:rsidR="00B91A00" w:rsidRPr="00FB0317">
        <w:rPr>
          <w:rFonts w:ascii="Times New Roman" w:hAnsi="Times New Roman" w:cs="Times New Roman"/>
          <w:bCs/>
          <w:szCs w:val="22"/>
        </w:rPr>
        <w:t xml:space="preserve">The Member, OSP, or Overseas Intermediary shall </w:t>
      </w:r>
      <w:r w:rsidR="00755478" w:rsidRPr="00FB0317">
        <w:rPr>
          <w:rFonts w:ascii="Times New Roman" w:hAnsi="Times New Roman" w:cs="Times New Roman"/>
          <w:bCs/>
          <w:szCs w:val="22"/>
        </w:rPr>
        <w:t>arrange</w:t>
      </w:r>
      <w:r w:rsidR="00B91A00" w:rsidRPr="00FB0317">
        <w:rPr>
          <w:rFonts w:ascii="Times New Roman" w:hAnsi="Times New Roman" w:cs="Times New Roman"/>
          <w:bCs/>
          <w:szCs w:val="22"/>
        </w:rPr>
        <w:t xml:space="preserve"> </w:t>
      </w:r>
      <w:r w:rsidR="00E562A7" w:rsidRPr="00FB0317">
        <w:rPr>
          <w:rFonts w:ascii="Times New Roman" w:hAnsi="Times New Roman" w:cs="Times New Roman"/>
          <w:bCs/>
          <w:szCs w:val="22"/>
        </w:rPr>
        <w:t xml:space="preserve">the relevant manager to </w:t>
      </w:r>
      <w:r w:rsidR="00B91A00" w:rsidRPr="00FB0317">
        <w:rPr>
          <w:rFonts w:ascii="Times New Roman" w:hAnsi="Times New Roman" w:cs="Times New Roman"/>
          <w:bCs/>
          <w:szCs w:val="22"/>
        </w:rPr>
        <w:t xml:space="preserve">attend the </w:t>
      </w:r>
      <w:r w:rsidR="006D30EF" w:rsidRPr="00FB0317">
        <w:rPr>
          <w:rFonts w:ascii="Times New Roman" w:hAnsi="Times New Roman" w:cs="Times New Roman"/>
          <w:bCs/>
          <w:szCs w:val="22"/>
        </w:rPr>
        <w:t xml:space="preserve">reminder </w:t>
      </w:r>
      <w:r w:rsidR="008A25DB" w:rsidRPr="00FB0317">
        <w:rPr>
          <w:rFonts w:ascii="Times New Roman" w:hAnsi="Times New Roman" w:cs="Times New Roman"/>
          <w:bCs/>
          <w:szCs w:val="22"/>
        </w:rPr>
        <w:t xml:space="preserve">meeting </w:t>
      </w:r>
      <w:r w:rsidR="00DE509F" w:rsidRPr="00FB0317">
        <w:rPr>
          <w:rFonts w:ascii="Times New Roman" w:hAnsi="Times New Roman" w:cs="Times New Roman"/>
          <w:bCs/>
          <w:szCs w:val="22"/>
        </w:rPr>
        <w:t xml:space="preserve">in accordance with the requirements of the </w:t>
      </w:r>
      <w:r w:rsidR="00B91A00" w:rsidRPr="00FB0317">
        <w:rPr>
          <w:rFonts w:ascii="Times New Roman" w:hAnsi="Times New Roman" w:cs="Times New Roman"/>
          <w:bCs/>
          <w:szCs w:val="22"/>
        </w:rPr>
        <w:t xml:space="preserve">written notice. </w:t>
      </w:r>
      <w:r w:rsidR="008C071A" w:rsidRPr="00FB0317">
        <w:rPr>
          <w:rFonts w:ascii="Times New Roman" w:hAnsi="Times New Roman" w:cs="Times New Roman"/>
          <w:bCs/>
          <w:szCs w:val="22"/>
        </w:rPr>
        <w:t xml:space="preserve">A </w:t>
      </w:r>
      <w:r w:rsidR="00B91A00" w:rsidRPr="00FB0317">
        <w:rPr>
          <w:rFonts w:ascii="Times New Roman" w:hAnsi="Times New Roman" w:cs="Times New Roman"/>
          <w:bCs/>
          <w:szCs w:val="22"/>
        </w:rPr>
        <w:t>Client required to</w:t>
      </w:r>
      <w:r w:rsidR="008C071A" w:rsidRPr="00FB0317">
        <w:rPr>
          <w:rFonts w:ascii="Times New Roman" w:hAnsi="Times New Roman" w:cs="Times New Roman"/>
          <w:bCs/>
          <w:szCs w:val="22"/>
        </w:rPr>
        <w:t xml:space="preserve"> attend a meeting shall be accompanied by the </w:t>
      </w:r>
      <w:r w:rsidRPr="00FB0317">
        <w:rPr>
          <w:rFonts w:ascii="Times New Roman" w:hAnsi="Times New Roman" w:cs="Times New Roman"/>
          <w:bCs/>
          <w:szCs w:val="22"/>
        </w:rPr>
        <w:t>designated</w:t>
      </w:r>
      <w:r w:rsidR="008C071A" w:rsidRPr="00FB0317">
        <w:rPr>
          <w:rFonts w:ascii="Times New Roman" w:hAnsi="Times New Roman" w:cs="Times New Roman"/>
          <w:bCs/>
          <w:szCs w:val="22"/>
        </w:rPr>
        <w:t xml:space="preserve"> individual of its carrying </w:t>
      </w:r>
      <w:r w:rsidR="00B91A00" w:rsidRPr="00FB0317">
        <w:rPr>
          <w:rFonts w:ascii="Times New Roman" w:hAnsi="Times New Roman" w:cs="Times New Roman"/>
          <w:bCs/>
          <w:szCs w:val="22"/>
        </w:rPr>
        <w:t>Member, OSP, or Overseas Intermediary;</w:t>
      </w:r>
    </w:p>
    <w:p w14:paraId="6B48272B" w14:textId="77168786" w:rsidR="00B91A00" w:rsidRPr="00FB0317" w:rsidRDefault="00B91A00" w:rsidP="00BE3FCE">
      <w:pPr>
        <w:widowControl/>
        <w:tabs>
          <w:tab w:val="left" w:pos="709"/>
        </w:tabs>
        <w:adjustRightInd w:val="0"/>
        <w:snapToGrid w:val="0"/>
        <w:spacing w:afterLines="100" w:after="312" w:line="259" w:lineRule="auto"/>
        <w:jc w:val="left"/>
        <w:rPr>
          <w:rFonts w:ascii="Times New Roman" w:hAnsi="Times New Roman" w:cs="Times New Roman"/>
          <w:sz w:val="22"/>
          <w:szCs w:val="22"/>
        </w:rPr>
      </w:pPr>
      <w:r w:rsidRPr="00FB0317">
        <w:rPr>
          <w:rFonts w:ascii="Times New Roman" w:hAnsi="Times New Roman" w:cs="Times New Roman"/>
          <w:sz w:val="22"/>
          <w:szCs w:val="22"/>
        </w:rPr>
        <w:t>(</w:t>
      </w:r>
      <w:r w:rsidRPr="00FB0317">
        <w:rPr>
          <w:rFonts w:ascii="Times New Roman" w:hAnsi="Times New Roman" w:cs="Times New Roman"/>
          <w:bCs/>
          <w:sz w:val="22"/>
          <w:szCs w:val="22"/>
        </w:rPr>
        <w:t>4</w:t>
      </w:r>
      <w:r w:rsidRPr="00FB0317">
        <w:rPr>
          <w:rFonts w:ascii="Times New Roman" w:hAnsi="Times New Roman" w:cs="Times New Roman"/>
          <w:sz w:val="22"/>
          <w:szCs w:val="22"/>
        </w:rPr>
        <w:t>)</w:t>
      </w:r>
      <w:r w:rsidRPr="00FB0317">
        <w:rPr>
          <w:rFonts w:ascii="Times New Roman" w:hAnsi="Times New Roman" w:cs="Times New Roman"/>
          <w:sz w:val="22"/>
          <w:szCs w:val="22"/>
        </w:rPr>
        <w:tab/>
        <w:t xml:space="preserve">any </w:t>
      </w:r>
      <w:r w:rsidR="00817DF2" w:rsidRPr="00FB0317">
        <w:rPr>
          <w:rFonts w:ascii="Times New Roman" w:hAnsi="Times New Roman" w:cs="Times New Roman"/>
          <w:sz w:val="22"/>
          <w:szCs w:val="22"/>
        </w:rPr>
        <w:t>meeting attendee</w:t>
      </w:r>
      <w:r w:rsidRPr="00FB0317">
        <w:rPr>
          <w:rFonts w:ascii="Times New Roman" w:hAnsi="Times New Roman" w:cs="Times New Roman"/>
          <w:sz w:val="22"/>
          <w:szCs w:val="22"/>
        </w:rPr>
        <w:t xml:space="preserve"> who is unable to attend the </w:t>
      </w:r>
      <w:r w:rsidR="00817DF2" w:rsidRPr="00FB0317">
        <w:rPr>
          <w:rFonts w:ascii="Times New Roman" w:hAnsi="Times New Roman" w:cs="Times New Roman"/>
          <w:sz w:val="22"/>
          <w:szCs w:val="22"/>
        </w:rPr>
        <w:t xml:space="preserve">meeting </w:t>
      </w:r>
      <w:r w:rsidRPr="00FB0317">
        <w:rPr>
          <w:rFonts w:ascii="Times New Roman" w:hAnsi="Times New Roman" w:cs="Times New Roman"/>
          <w:sz w:val="22"/>
          <w:szCs w:val="22"/>
        </w:rPr>
        <w:t>due to any particular reason shall notify the Exchange in advance; with the Exchange’s approval, the party may designate a proxy to attend and act on his behalf;</w:t>
      </w:r>
    </w:p>
    <w:p w14:paraId="4A137E1A" w14:textId="24A01425" w:rsidR="00B91A00" w:rsidRPr="00FB0317" w:rsidRDefault="00B91A00" w:rsidP="00BE3FCE">
      <w:pPr>
        <w:widowControl/>
        <w:tabs>
          <w:tab w:val="left" w:pos="709"/>
        </w:tabs>
        <w:adjustRightInd w:val="0"/>
        <w:snapToGrid w:val="0"/>
        <w:spacing w:afterLines="100" w:after="312" w:line="259" w:lineRule="auto"/>
        <w:jc w:val="left"/>
        <w:rPr>
          <w:rFonts w:ascii="Times New Roman" w:hAnsi="Times New Roman" w:cs="Times New Roman"/>
          <w:sz w:val="22"/>
          <w:szCs w:val="22"/>
        </w:rPr>
      </w:pPr>
      <w:r w:rsidRPr="00FB0317">
        <w:rPr>
          <w:rFonts w:ascii="Times New Roman" w:hAnsi="Times New Roman" w:cs="Times New Roman"/>
          <w:sz w:val="22"/>
          <w:szCs w:val="22"/>
        </w:rPr>
        <w:t>(</w:t>
      </w:r>
      <w:r w:rsidRPr="00FB0317">
        <w:rPr>
          <w:rFonts w:ascii="Times New Roman" w:hAnsi="Times New Roman" w:cs="Times New Roman"/>
          <w:bCs/>
          <w:sz w:val="22"/>
          <w:szCs w:val="22"/>
        </w:rPr>
        <w:t>5</w:t>
      </w:r>
      <w:r w:rsidRPr="00FB0317">
        <w:rPr>
          <w:rFonts w:ascii="Times New Roman" w:hAnsi="Times New Roman" w:cs="Times New Roman"/>
          <w:sz w:val="22"/>
          <w:szCs w:val="22"/>
        </w:rPr>
        <w:t>)</w:t>
      </w:r>
      <w:r w:rsidRPr="00FB0317">
        <w:rPr>
          <w:rFonts w:ascii="Times New Roman" w:hAnsi="Times New Roman" w:cs="Times New Roman"/>
          <w:sz w:val="22"/>
          <w:szCs w:val="22"/>
        </w:rPr>
        <w:tab/>
        <w:t>a</w:t>
      </w:r>
      <w:r w:rsidR="00913E4B" w:rsidRPr="00FB0317">
        <w:rPr>
          <w:rFonts w:ascii="Times New Roman" w:hAnsi="Times New Roman" w:cs="Times New Roman"/>
          <w:sz w:val="22"/>
          <w:szCs w:val="22"/>
        </w:rPr>
        <w:t xml:space="preserve"> meeting attendee </w:t>
      </w:r>
      <w:r w:rsidRPr="00FB0317">
        <w:rPr>
          <w:rFonts w:ascii="Times New Roman" w:hAnsi="Times New Roman" w:cs="Times New Roman"/>
          <w:sz w:val="22"/>
          <w:szCs w:val="22"/>
        </w:rPr>
        <w:t xml:space="preserve">shall make true representations and refrain from concealment of any fact; and </w:t>
      </w:r>
    </w:p>
    <w:p w14:paraId="68D9916C" w14:textId="05A4F6E3" w:rsidR="00B91A00" w:rsidRPr="00FB0317" w:rsidRDefault="00B91A00" w:rsidP="00593BAA">
      <w:pPr>
        <w:widowControl/>
        <w:tabs>
          <w:tab w:val="left" w:pos="709"/>
        </w:tabs>
        <w:adjustRightInd w:val="0"/>
        <w:snapToGrid w:val="0"/>
        <w:spacing w:afterLines="100" w:after="312" w:line="259" w:lineRule="auto"/>
        <w:jc w:val="left"/>
        <w:rPr>
          <w:rFonts w:ascii="Times New Roman" w:hAnsi="Times New Roman" w:cs="Times New Roman"/>
          <w:sz w:val="22"/>
          <w:szCs w:val="22"/>
        </w:rPr>
      </w:pPr>
      <w:r w:rsidRPr="00FB0317">
        <w:rPr>
          <w:rFonts w:ascii="Times New Roman" w:hAnsi="Times New Roman" w:cs="Times New Roman"/>
          <w:sz w:val="22"/>
          <w:szCs w:val="22"/>
        </w:rPr>
        <w:t>(</w:t>
      </w:r>
      <w:r w:rsidRPr="00FB0317">
        <w:rPr>
          <w:rFonts w:ascii="Times New Roman" w:hAnsi="Times New Roman" w:cs="Times New Roman"/>
          <w:bCs/>
          <w:sz w:val="22"/>
          <w:szCs w:val="22"/>
        </w:rPr>
        <w:t>6</w:t>
      </w:r>
      <w:r w:rsidRPr="00FB0317">
        <w:rPr>
          <w:rFonts w:ascii="Times New Roman" w:hAnsi="Times New Roman" w:cs="Times New Roman"/>
          <w:sz w:val="22"/>
          <w:szCs w:val="22"/>
        </w:rPr>
        <w:t>)</w:t>
      </w:r>
      <w:r w:rsidRPr="00FB0317">
        <w:rPr>
          <w:rFonts w:ascii="Times New Roman" w:hAnsi="Times New Roman" w:cs="Times New Roman"/>
          <w:sz w:val="22"/>
          <w:szCs w:val="22"/>
        </w:rPr>
        <w:tab/>
        <w:t xml:space="preserve">the Exchange’s employees shall maintain the confidentiality of any information related to the </w:t>
      </w:r>
      <w:r w:rsidR="00913E4B" w:rsidRPr="00FB0317">
        <w:rPr>
          <w:rFonts w:ascii="Times New Roman" w:hAnsi="Times New Roman" w:cs="Times New Roman"/>
          <w:sz w:val="22"/>
          <w:szCs w:val="22"/>
        </w:rPr>
        <w:t>meeting</w:t>
      </w:r>
      <w:r w:rsidRPr="00FB0317">
        <w:rPr>
          <w:rFonts w:ascii="Times New Roman" w:hAnsi="Times New Roman" w:cs="Times New Roman"/>
          <w:sz w:val="22"/>
          <w:szCs w:val="22"/>
        </w:rPr>
        <w:t>.</w:t>
      </w:r>
    </w:p>
    <w:p w14:paraId="4B4A586B" w14:textId="2C319354" w:rsidR="00A6283C" w:rsidRPr="00FB0317" w:rsidRDefault="00B91A00" w:rsidP="00BE3FCE">
      <w:pPr>
        <w:widowControl/>
        <w:snapToGrid w:val="0"/>
        <w:spacing w:line="259" w:lineRule="auto"/>
        <w:jc w:val="left"/>
        <w:rPr>
          <w:rFonts w:ascii="Times New Roman" w:eastAsia="宋体" w:hAnsi="Times New Roman" w:cs="Times New Roman"/>
          <w:kern w:val="0"/>
          <w:sz w:val="22"/>
          <w:szCs w:val="22"/>
        </w:rPr>
      </w:pPr>
      <w:r w:rsidRPr="00FB0317">
        <w:rPr>
          <w:rFonts w:ascii="Times New Roman" w:hAnsi="Times New Roman" w:cs="Times New Roman"/>
          <w:kern w:val="0"/>
          <w:sz w:val="22"/>
          <w:szCs w:val="22"/>
        </w:rPr>
        <w:t>The Member</w:t>
      </w:r>
      <w:r w:rsidRPr="00FB0317">
        <w:rPr>
          <w:rFonts w:ascii="Times New Roman" w:hAnsi="Times New Roman" w:cs="Times New Roman"/>
          <w:bCs/>
          <w:kern w:val="0"/>
          <w:sz w:val="22"/>
          <w:szCs w:val="22"/>
        </w:rPr>
        <w:t>, OSP, Overseas Intermediary,</w:t>
      </w:r>
      <w:r w:rsidRPr="00FB0317">
        <w:rPr>
          <w:rFonts w:ascii="Times New Roman" w:hAnsi="Times New Roman" w:cs="Times New Roman"/>
          <w:kern w:val="0"/>
          <w:sz w:val="22"/>
          <w:szCs w:val="22"/>
        </w:rPr>
        <w:t xml:space="preserve"> or Client </w:t>
      </w:r>
      <w:r w:rsidRPr="00FB0317">
        <w:rPr>
          <w:rFonts w:ascii="Times New Roman" w:hAnsi="Times New Roman" w:cs="Times New Roman"/>
          <w:bCs/>
          <w:kern w:val="0"/>
          <w:sz w:val="22"/>
          <w:szCs w:val="22"/>
        </w:rPr>
        <w:t>may</w:t>
      </w:r>
      <w:r w:rsidR="00BB34BE" w:rsidRPr="00FB0317">
        <w:rPr>
          <w:rFonts w:ascii="Times New Roman" w:hAnsi="Times New Roman" w:cs="Times New Roman"/>
          <w:bCs/>
          <w:kern w:val="0"/>
          <w:sz w:val="22"/>
          <w:szCs w:val="22"/>
        </w:rPr>
        <w:t xml:space="preserve"> </w:t>
      </w:r>
      <w:r w:rsidRPr="00FB0317">
        <w:rPr>
          <w:rFonts w:ascii="Times New Roman" w:hAnsi="Times New Roman" w:cs="Times New Roman"/>
          <w:kern w:val="0"/>
          <w:sz w:val="22"/>
          <w:szCs w:val="22"/>
        </w:rPr>
        <w:t xml:space="preserve">refer to the regime of the Large Trader </w:t>
      </w:r>
      <w:r w:rsidRPr="00FB0317">
        <w:rPr>
          <w:rFonts w:ascii="Times New Roman" w:hAnsi="Times New Roman" w:cs="Times New Roman"/>
          <w:bCs/>
          <w:kern w:val="0"/>
          <w:sz w:val="22"/>
          <w:szCs w:val="22"/>
        </w:rPr>
        <w:t>Position</w:t>
      </w:r>
      <w:r w:rsidRPr="00FB0317">
        <w:rPr>
          <w:rFonts w:ascii="Times New Roman" w:hAnsi="Times New Roman" w:cs="Times New Roman"/>
          <w:kern w:val="0"/>
          <w:sz w:val="22"/>
          <w:szCs w:val="22"/>
        </w:rPr>
        <w:t xml:space="preserve"> Reporting for manner and contents of the report, if it or he is ordered by the Exchange to provide an explanation with respect to a specific situation.</w:t>
      </w:r>
      <w:r w:rsidRPr="00FB0317">
        <w:rPr>
          <w:rFonts w:ascii="Times New Roman" w:eastAsia="宋体" w:hAnsi="Times New Roman" w:cs="Times New Roman"/>
          <w:kern w:val="0"/>
          <w:sz w:val="22"/>
          <w:szCs w:val="22"/>
        </w:rPr>
        <w:t xml:space="preserve"> </w:t>
      </w:r>
    </w:p>
    <w:p w14:paraId="1A6BB1E4" w14:textId="77777777" w:rsidR="00B91A00" w:rsidRPr="00FB0317" w:rsidRDefault="00B91A00" w:rsidP="00BE3FCE">
      <w:pPr>
        <w:widowControl/>
        <w:snapToGrid w:val="0"/>
        <w:spacing w:line="259" w:lineRule="auto"/>
        <w:jc w:val="left"/>
        <w:rPr>
          <w:rFonts w:ascii="Times New Roman" w:eastAsia="宋体" w:hAnsi="Times New Roman" w:cs="Times New Roman"/>
          <w:kern w:val="0"/>
          <w:sz w:val="22"/>
          <w:szCs w:val="22"/>
        </w:rPr>
      </w:pPr>
    </w:p>
    <w:p w14:paraId="7E2ECDD2" w14:textId="04EDC6B9" w:rsidR="00A6283C" w:rsidRPr="00FB0317" w:rsidRDefault="00A6283C" w:rsidP="00BE3FCE">
      <w:pPr>
        <w:tabs>
          <w:tab w:val="left" w:pos="1276"/>
        </w:tabs>
        <w:adjustRightInd w:val="0"/>
        <w:snapToGrid w:val="0"/>
        <w:spacing w:afterLines="100" w:after="312" w:line="259" w:lineRule="auto"/>
        <w:jc w:val="left"/>
        <w:rPr>
          <w:rFonts w:ascii="Times New Roman" w:hAnsi="Times New Roman" w:cs="Times New Roman"/>
          <w:sz w:val="22"/>
          <w:szCs w:val="22"/>
        </w:rPr>
      </w:pPr>
      <w:r w:rsidRPr="00FB0317">
        <w:rPr>
          <w:rFonts w:ascii="Times New Roman" w:hAnsi="Times New Roman" w:cs="Times New Roman"/>
          <w:b/>
          <w:bCs/>
          <w:sz w:val="22"/>
          <w:szCs w:val="22"/>
        </w:rPr>
        <w:t>Article 5</w:t>
      </w:r>
      <w:r w:rsidR="00BB34BE" w:rsidRPr="00FB0317">
        <w:rPr>
          <w:rFonts w:ascii="Times New Roman" w:hAnsi="Times New Roman" w:cs="Times New Roman"/>
          <w:b/>
          <w:bCs/>
          <w:sz w:val="22"/>
          <w:szCs w:val="22"/>
        </w:rPr>
        <w:t>2</w:t>
      </w:r>
      <w:r w:rsidRPr="00FB0317">
        <w:rPr>
          <w:rFonts w:ascii="Times New Roman" w:hAnsi="Times New Roman" w:cs="Times New Roman"/>
          <w:sz w:val="22"/>
          <w:szCs w:val="22"/>
        </w:rPr>
        <w:tab/>
      </w:r>
      <w:r w:rsidR="00BB34BE" w:rsidRPr="00FB0317">
        <w:rPr>
          <w:rFonts w:ascii="Times New Roman" w:hAnsi="Times New Roman" w:cs="Times New Roman"/>
          <w:sz w:val="22"/>
          <w:szCs w:val="22"/>
        </w:rPr>
        <w:t>The Exchange may issue a Risk Warning letter to the Member</w:t>
      </w:r>
      <w:r w:rsidR="00BB34BE" w:rsidRPr="00FB0317">
        <w:rPr>
          <w:rFonts w:ascii="Times New Roman" w:hAnsi="Times New Roman" w:cs="Times New Roman"/>
          <w:bCs/>
          <w:sz w:val="22"/>
          <w:szCs w:val="22"/>
        </w:rPr>
        <w:t xml:space="preserve">, OSP, Overseas Intermediary, </w:t>
      </w:r>
      <w:r w:rsidR="00BB34BE" w:rsidRPr="00FB0317">
        <w:rPr>
          <w:rFonts w:ascii="Times New Roman" w:hAnsi="Times New Roman" w:cs="Times New Roman"/>
          <w:sz w:val="22"/>
          <w:szCs w:val="22"/>
        </w:rPr>
        <w:t>or Client, if it finds that such Member</w:t>
      </w:r>
      <w:r w:rsidR="00BB34BE" w:rsidRPr="00FB0317">
        <w:rPr>
          <w:rFonts w:ascii="Times New Roman" w:hAnsi="Times New Roman" w:cs="Times New Roman"/>
          <w:bCs/>
          <w:sz w:val="22"/>
          <w:szCs w:val="22"/>
        </w:rPr>
        <w:t xml:space="preserve">, OSP, Overseas Intermediary, </w:t>
      </w:r>
      <w:r w:rsidR="00BB34BE" w:rsidRPr="00FB0317">
        <w:rPr>
          <w:rFonts w:ascii="Times New Roman" w:hAnsi="Times New Roman" w:cs="Times New Roman"/>
          <w:sz w:val="22"/>
          <w:szCs w:val="22"/>
        </w:rPr>
        <w:t>or Client commits any suspected violation of the Exchange’s rules or holds position that is exposed to substantial potential risks</w:t>
      </w:r>
      <w:r w:rsidRPr="00FB0317">
        <w:rPr>
          <w:rFonts w:ascii="Times New Roman" w:hAnsi="Times New Roman" w:cs="Times New Roman"/>
          <w:sz w:val="22"/>
          <w:szCs w:val="22"/>
        </w:rPr>
        <w:t>.</w:t>
      </w:r>
    </w:p>
    <w:p w14:paraId="5992ED36" w14:textId="1F65FE99" w:rsidR="00BB34BE" w:rsidRPr="00FB0317" w:rsidRDefault="00BB34BE" w:rsidP="00BE3FCE">
      <w:pPr>
        <w:tabs>
          <w:tab w:val="left" w:pos="1276"/>
        </w:tabs>
        <w:adjustRightInd w:val="0"/>
        <w:snapToGrid w:val="0"/>
        <w:spacing w:afterLines="100" w:after="312" w:line="259" w:lineRule="auto"/>
        <w:jc w:val="left"/>
        <w:rPr>
          <w:rFonts w:ascii="Times New Roman" w:hAnsi="Times New Roman" w:cs="Times New Roman"/>
          <w:sz w:val="22"/>
          <w:szCs w:val="22"/>
        </w:rPr>
      </w:pPr>
      <w:r w:rsidRPr="00FB0317">
        <w:rPr>
          <w:rFonts w:ascii="Times New Roman" w:hAnsi="Times New Roman" w:cs="Times New Roman"/>
          <w:b/>
          <w:bCs/>
          <w:sz w:val="22"/>
          <w:szCs w:val="22"/>
        </w:rPr>
        <w:t>Article 53</w:t>
      </w:r>
      <w:r w:rsidRPr="00FB0317">
        <w:rPr>
          <w:rFonts w:ascii="Times New Roman" w:hAnsi="Times New Roman" w:cs="Times New Roman"/>
          <w:sz w:val="22"/>
          <w:szCs w:val="22"/>
        </w:rPr>
        <w:tab/>
      </w:r>
      <w:r w:rsidR="003B2201" w:rsidRPr="00FB0317">
        <w:rPr>
          <w:rFonts w:ascii="Times New Roman" w:hAnsi="Times New Roman" w:cs="Times New Roman"/>
          <w:sz w:val="22"/>
          <w:szCs w:val="22"/>
        </w:rPr>
        <w:t>The Exchange will publicly censure a Member, OSP, Overseas Intermediary, or Client through the relevant media channels, if the Member</w:t>
      </w:r>
      <w:r w:rsidRPr="00FB0317">
        <w:rPr>
          <w:rFonts w:ascii="Times New Roman" w:hAnsi="Times New Roman" w:cs="Times New Roman"/>
          <w:sz w:val="22"/>
          <w:szCs w:val="22"/>
        </w:rPr>
        <w:t xml:space="preserve">, OSP, Overseas Intermediary, or Client </w:t>
      </w:r>
      <w:r w:rsidR="00203C2F" w:rsidRPr="00FB0317">
        <w:rPr>
          <w:rFonts w:ascii="Times New Roman" w:hAnsi="Times New Roman" w:cs="Times New Roman"/>
          <w:sz w:val="22"/>
          <w:szCs w:val="22"/>
        </w:rPr>
        <w:t xml:space="preserve">commits </w:t>
      </w:r>
      <w:r w:rsidR="00BD3794" w:rsidRPr="00FB0317">
        <w:rPr>
          <w:rFonts w:ascii="Times New Roman" w:eastAsia="Times New Roman" w:hAnsi="Times New Roman" w:cs="Times New Roman"/>
          <w:sz w:val="22"/>
          <w:szCs w:val="22"/>
        </w:rPr>
        <w:t xml:space="preserve">any of the following </w:t>
      </w:r>
      <w:r w:rsidR="00203C2F" w:rsidRPr="00FB0317">
        <w:rPr>
          <w:rFonts w:ascii="Times New Roman" w:hAnsi="Times New Roman" w:cs="Times New Roman"/>
          <w:sz w:val="22"/>
          <w:szCs w:val="22"/>
        </w:rPr>
        <w:t>acts</w:t>
      </w:r>
      <w:r w:rsidRPr="00FB0317">
        <w:rPr>
          <w:rFonts w:ascii="Times New Roman" w:hAnsi="Times New Roman" w:cs="Times New Roman"/>
          <w:sz w:val="22"/>
          <w:szCs w:val="22"/>
        </w:rPr>
        <w:t xml:space="preserve">: </w:t>
      </w:r>
    </w:p>
    <w:p w14:paraId="74A320EF" w14:textId="7BFA8BE3" w:rsidR="00BB34BE" w:rsidRPr="00FB0317" w:rsidRDefault="00BB34BE" w:rsidP="00BE3FCE">
      <w:pPr>
        <w:widowControl/>
        <w:tabs>
          <w:tab w:val="left" w:pos="709"/>
        </w:tabs>
        <w:adjustRightInd w:val="0"/>
        <w:snapToGrid w:val="0"/>
        <w:spacing w:afterLines="100" w:after="312" w:line="259" w:lineRule="auto"/>
        <w:jc w:val="left"/>
        <w:rPr>
          <w:rFonts w:ascii="Times New Roman" w:hAnsi="Times New Roman" w:cs="Times New Roman"/>
          <w:sz w:val="22"/>
          <w:szCs w:val="22"/>
        </w:rPr>
      </w:pPr>
      <w:r w:rsidRPr="00FB0317">
        <w:rPr>
          <w:rFonts w:ascii="Times New Roman" w:hAnsi="Times New Roman" w:cs="Times New Roman"/>
          <w:sz w:val="22"/>
          <w:szCs w:val="22"/>
        </w:rPr>
        <w:lastRenderedPageBreak/>
        <w:t>(1)</w:t>
      </w:r>
      <w:r w:rsidRPr="00FB0317">
        <w:rPr>
          <w:rFonts w:ascii="Times New Roman" w:hAnsi="Times New Roman" w:cs="Times New Roman"/>
          <w:sz w:val="22"/>
          <w:szCs w:val="22"/>
        </w:rPr>
        <w:tab/>
        <w:t xml:space="preserve">failing to provide an explanation with respect to a specific situation or attend the </w:t>
      </w:r>
      <w:r w:rsidR="00913E4B" w:rsidRPr="00FB0317">
        <w:rPr>
          <w:rFonts w:ascii="Times New Roman" w:hAnsi="Times New Roman" w:cs="Times New Roman"/>
          <w:sz w:val="22"/>
          <w:szCs w:val="22"/>
        </w:rPr>
        <w:t>meeting</w:t>
      </w:r>
      <w:r w:rsidRPr="00FB0317">
        <w:rPr>
          <w:rFonts w:ascii="Times New Roman" w:hAnsi="Times New Roman" w:cs="Times New Roman"/>
          <w:sz w:val="22"/>
          <w:szCs w:val="22"/>
        </w:rPr>
        <w:t xml:space="preserve"> as required by the Exchange;</w:t>
      </w:r>
    </w:p>
    <w:p w14:paraId="31335561" w14:textId="26E4FB5D" w:rsidR="00BB34BE" w:rsidRPr="00FB0317" w:rsidRDefault="00BB34BE" w:rsidP="00BE3FCE">
      <w:pPr>
        <w:widowControl/>
        <w:tabs>
          <w:tab w:val="left" w:pos="709"/>
        </w:tabs>
        <w:adjustRightInd w:val="0"/>
        <w:snapToGrid w:val="0"/>
        <w:spacing w:afterLines="100" w:after="312" w:line="259" w:lineRule="auto"/>
        <w:jc w:val="left"/>
        <w:rPr>
          <w:rFonts w:ascii="Times New Roman" w:hAnsi="Times New Roman" w:cs="Times New Roman"/>
          <w:sz w:val="22"/>
          <w:szCs w:val="22"/>
        </w:rPr>
      </w:pPr>
      <w:r w:rsidRPr="00FB0317">
        <w:rPr>
          <w:rFonts w:ascii="Times New Roman" w:hAnsi="Times New Roman" w:cs="Times New Roman"/>
          <w:sz w:val="22"/>
          <w:szCs w:val="22"/>
        </w:rPr>
        <w:t>(2)</w:t>
      </w:r>
      <w:r w:rsidRPr="00FB0317">
        <w:rPr>
          <w:rFonts w:ascii="Times New Roman" w:hAnsi="Times New Roman" w:cs="Times New Roman"/>
          <w:sz w:val="22"/>
          <w:szCs w:val="22"/>
        </w:rPr>
        <w:tab/>
        <w:t xml:space="preserve">concealing facts, or hides, falsifies, or omits important information when explaining a specific situation or answering questions; </w:t>
      </w:r>
    </w:p>
    <w:p w14:paraId="195F3B17" w14:textId="398BF913" w:rsidR="00BB34BE" w:rsidRPr="00FB0317" w:rsidRDefault="00BB34BE" w:rsidP="00BE3FCE">
      <w:pPr>
        <w:widowControl/>
        <w:tabs>
          <w:tab w:val="left" w:pos="709"/>
        </w:tabs>
        <w:adjustRightInd w:val="0"/>
        <w:snapToGrid w:val="0"/>
        <w:spacing w:afterLines="100" w:after="312" w:line="259" w:lineRule="auto"/>
        <w:jc w:val="left"/>
        <w:rPr>
          <w:rFonts w:ascii="Times New Roman" w:hAnsi="Times New Roman" w:cs="Times New Roman"/>
          <w:sz w:val="22"/>
          <w:szCs w:val="22"/>
        </w:rPr>
      </w:pPr>
      <w:r w:rsidRPr="00FB0317">
        <w:rPr>
          <w:rFonts w:ascii="Times New Roman" w:hAnsi="Times New Roman" w:cs="Times New Roman"/>
          <w:sz w:val="22"/>
          <w:szCs w:val="22"/>
        </w:rPr>
        <w:t>(3)</w:t>
      </w:r>
      <w:r w:rsidRPr="00FB0317">
        <w:rPr>
          <w:rFonts w:ascii="Times New Roman" w:hAnsi="Times New Roman" w:cs="Times New Roman"/>
          <w:sz w:val="22"/>
          <w:szCs w:val="22"/>
        </w:rPr>
        <w:tab/>
        <w:t>destroying or eliminates evidence of suspected rule violations or fails to cooperate with the CSRC or the Exchange in any investigation;</w:t>
      </w:r>
    </w:p>
    <w:p w14:paraId="756A9474" w14:textId="77777777" w:rsidR="00BB34BE" w:rsidRPr="00FB0317" w:rsidRDefault="00BB34BE" w:rsidP="00BE3FCE">
      <w:pPr>
        <w:widowControl/>
        <w:tabs>
          <w:tab w:val="left" w:pos="709"/>
        </w:tabs>
        <w:adjustRightInd w:val="0"/>
        <w:snapToGrid w:val="0"/>
        <w:spacing w:afterLines="100" w:after="312" w:line="259" w:lineRule="auto"/>
        <w:jc w:val="left"/>
        <w:rPr>
          <w:rFonts w:ascii="Times New Roman" w:hAnsi="Times New Roman" w:cs="Times New Roman"/>
          <w:sz w:val="22"/>
          <w:szCs w:val="22"/>
        </w:rPr>
      </w:pPr>
      <w:r w:rsidRPr="00FB0317">
        <w:rPr>
          <w:rFonts w:ascii="Times New Roman" w:hAnsi="Times New Roman" w:cs="Times New Roman"/>
          <w:sz w:val="22"/>
          <w:szCs w:val="22"/>
        </w:rPr>
        <w:t>(4)</w:t>
      </w:r>
      <w:r w:rsidRPr="00FB0317">
        <w:rPr>
          <w:rFonts w:ascii="Times New Roman" w:hAnsi="Times New Roman" w:cs="Times New Roman"/>
          <w:sz w:val="22"/>
          <w:szCs w:val="22"/>
        </w:rPr>
        <w:tab/>
        <w:t xml:space="preserve">found to have engaged in fraudulent actions towards clients; </w:t>
      </w:r>
    </w:p>
    <w:p w14:paraId="14CE21B3" w14:textId="77777777" w:rsidR="00BB34BE" w:rsidRPr="00FB0317" w:rsidRDefault="00BB34BE" w:rsidP="00BE3FCE">
      <w:pPr>
        <w:widowControl/>
        <w:tabs>
          <w:tab w:val="left" w:pos="709"/>
        </w:tabs>
        <w:adjustRightInd w:val="0"/>
        <w:snapToGrid w:val="0"/>
        <w:spacing w:afterLines="100" w:after="312" w:line="259" w:lineRule="auto"/>
        <w:jc w:val="left"/>
        <w:rPr>
          <w:rFonts w:ascii="Times New Roman" w:hAnsi="Times New Roman" w:cs="Times New Roman"/>
          <w:sz w:val="22"/>
          <w:szCs w:val="22"/>
        </w:rPr>
      </w:pPr>
      <w:r w:rsidRPr="00FB0317">
        <w:rPr>
          <w:rFonts w:ascii="Times New Roman" w:hAnsi="Times New Roman" w:cs="Times New Roman"/>
          <w:sz w:val="22"/>
          <w:szCs w:val="22"/>
        </w:rPr>
        <w:t>(5)</w:t>
      </w:r>
      <w:r w:rsidRPr="00FB0317">
        <w:rPr>
          <w:rFonts w:ascii="Times New Roman" w:hAnsi="Times New Roman" w:cs="Times New Roman"/>
          <w:sz w:val="22"/>
          <w:szCs w:val="22"/>
        </w:rPr>
        <w:tab/>
        <w:t xml:space="preserve">proved, upon investigation, to trade secretly through multiple accounts or manipulate the market; or </w:t>
      </w:r>
    </w:p>
    <w:p w14:paraId="42EF97BC" w14:textId="77777777" w:rsidR="00BB34BE" w:rsidRPr="00FB0317" w:rsidRDefault="00BB34BE" w:rsidP="00BE3FCE">
      <w:pPr>
        <w:widowControl/>
        <w:tabs>
          <w:tab w:val="left" w:pos="709"/>
        </w:tabs>
        <w:adjustRightInd w:val="0"/>
        <w:snapToGrid w:val="0"/>
        <w:spacing w:afterLines="100" w:after="312" w:line="259" w:lineRule="auto"/>
        <w:jc w:val="left"/>
        <w:rPr>
          <w:rFonts w:ascii="Times New Roman" w:hAnsi="Times New Roman" w:cs="Times New Roman"/>
          <w:sz w:val="22"/>
          <w:szCs w:val="22"/>
        </w:rPr>
      </w:pPr>
      <w:r w:rsidRPr="00FB0317">
        <w:rPr>
          <w:rFonts w:ascii="Times New Roman" w:hAnsi="Times New Roman" w:cs="Times New Roman"/>
          <w:sz w:val="22"/>
          <w:szCs w:val="22"/>
        </w:rPr>
        <w:t>(6)</w:t>
      </w:r>
      <w:r w:rsidRPr="00FB0317">
        <w:rPr>
          <w:rFonts w:ascii="Times New Roman" w:hAnsi="Times New Roman" w:cs="Times New Roman"/>
          <w:sz w:val="22"/>
          <w:szCs w:val="22"/>
        </w:rPr>
        <w:tab/>
        <w:t>committing any other violation of the Exchange’s rules as determined by the Exchange.</w:t>
      </w:r>
    </w:p>
    <w:p w14:paraId="005D4C2D" w14:textId="4EB4328B" w:rsidR="00A6283C" w:rsidRPr="00FB0317" w:rsidRDefault="00BB34BE" w:rsidP="00BE3FCE">
      <w:pPr>
        <w:adjustRightInd w:val="0"/>
        <w:snapToGrid w:val="0"/>
        <w:spacing w:afterLines="100" w:after="312" w:line="259" w:lineRule="auto"/>
        <w:ind w:left="-6"/>
        <w:jc w:val="left"/>
        <w:rPr>
          <w:rFonts w:ascii="Times New Roman" w:hAnsi="Times New Roman" w:cs="Times New Roman"/>
          <w:sz w:val="22"/>
          <w:szCs w:val="22"/>
        </w:rPr>
      </w:pPr>
      <w:r w:rsidRPr="00FB0317">
        <w:rPr>
          <w:rFonts w:ascii="Times New Roman" w:eastAsia="Times New Roman" w:hAnsi="Times New Roman" w:cs="Times New Roman"/>
          <w:sz w:val="22"/>
          <w:szCs w:val="22"/>
        </w:rPr>
        <w:t xml:space="preserve">Apart from </w:t>
      </w:r>
      <w:r w:rsidR="0037082C" w:rsidRPr="00FB0317">
        <w:rPr>
          <w:rFonts w:ascii="Times New Roman" w:eastAsia="Times New Roman" w:hAnsi="Times New Roman" w:cs="Times New Roman"/>
          <w:sz w:val="22"/>
          <w:szCs w:val="22"/>
        </w:rPr>
        <w:t xml:space="preserve">publicly censuring </w:t>
      </w:r>
      <w:r w:rsidRPr="00FB0317">
        <w:rPr>
          <w:rFonts w:ascii="Times New Roman" w:eastAsia="Times New Roman" w:hAnsi="Times New Roman" w:cs="Times New Roman"/>
          <w:sz w:val="22"/>
          <w:szCs w:val="22"/>
        </w:rPr>
        <w:t>the Member,</w:t>
      </w:r>
      <w:r w:rsidRPr="00FB0317">
        <w:rPr>
          <w:rFonts w:ascii="Times New Roman" w:hAnsi="Times New Roman" w:cs="Times New Roman"/>
          <w:sz w:val="22"/>
          <w:szCs w:val="22"/>
        </w:rPr>
        <w:t xml:space="preserve"> OSP, Overseas Intermediary, or</w:t>
      </w:r>
      <w:r w:rsidRPr="00FB0317">
        <w:rPr>
          <w:rFonts w:ascii="Times New Roman" w:eastAsia="Times New Roman" w:hAnsi="Times New Roman" w:cs="Times New Roman"/>
          <w:sz w:val="22"/>
          <w:szCs w:val="22"/>
        </w:rPr>
        <w:t xml:space="preserve"> Client, the Exchange </w:t>
      </w:r>
      <w:r w:rsidR="00BD3794" w:rsidRPr="00FB0317">
        <w:rPr>
          <w:rFonts w:ascii="Times New Roman" w:hAnsi="Times New Roman" w:cs="Times New Roman"/>
          <w:sz w:val="22"/>
          <w:szCs w:val="22"/>
        </w:rPr>
        <w:t>may handle its above violation</w:t>
      </w:r>
      <w:r w:rsidRPr="00FB0317">
        <w:rPr>
          <w:rFonts w:ascii="Times New Roman" w:eastAsia="Times New Roman" w:hAnsi="Times New Roman" w:cs="Times New Roman"/>
          <w:sz w:val="22"/>
          <w:szCs w:val="22"/>
        </w:rPr>
        <w:t xml:space="preserve"> </w:t>
      </w:r>
      <w:r w:rsidR="00203C2F" w:rsidRPr="00FB0317">
        <w:rPr>
          <w:rFonts w:ascii="Times New Roman" w:hAnsi="Times New Roman" w:cs="Times New Roman"/>
          <w:sz w:val="22"/>
          <w:szCs w:val="22"/>
        </w:rPr>
        <w:t xml:space="preserve">pursuant to relevant provisions of </w:t>
      </w:r>
      <w:r w:rsidRPr="00FB0317">
        <w:rPr>
          <w:rFonts w:ascii="Times New Roman" w:eastAsia="Times New Roman" w:hAnsi="Times New Roman" w:cs="Times New Roman"/>
          <w:sz w:val="22"/>
          <w:szCs w:val="22"/>
        </w:rPr>
        <w:t xml:space="preserve">the </w:t>
      </w:r>
      <w:r w:rsidRPr="00FB0317">
        <w:rPr>
          <w:rFonts w:ascii="Times New Roman" w:eastAsia="Times New Roman" w:hAnsi="Times New Roman" w:cs="Times New Roman"/>
          <w:i/>
          <w:sz w:val="22"/>
          <w:szCs w:val="22"/>
        </w:rPr>
        <w:t xml:space="preserve">Enforcement Rules of the Shanghai </w:t>
      </w:r>
      <w:r w:rsidRPr="00FB0317">
        <w:rPr>
          <w:rFonts w:ascii="Times New Roman" w:hAnsi="Times New Roman" w:cs="Times New Roman"/>
          <w:i/>
          <w:iCs/>
          <w:sz w:val="22"/>
          <w:szCs w:val="22"/>
        </w:rPr>
        <w:t>Futures</w:t>
      </w:r>
      <w:r w:rsidRPr="00FB0317">
        <w:rPr>
          <w:rFonts w:ascii="Times New Roman" w:eastAsia="Times New Roman" w:hAnsi="Times New Roman" w:cs="Times New Roman"/>
          <w:i/>
          <w:sz w:val="22"/>
          <w:szCs w:val="22"/>
        </w:rPr>
        <w:t xml:space="preserve"> Exchange.</w:t>
      </w:r>
    </w:p>
    <w:p w14:paraId="163FFEFE" w14:textId="49DF2305" w:rsidR="00A6283C" w:rsidRPr="00FB0317" w:rsidRDefault="00A6283C" w:rsidP="00BE3FCE">
      <w:pPr>
        <w:tabs>
          <w:tab w:val="left" w:pos="1276"/>
        </w:tabs>
        <w:adjustRightInd w:val="0"/>
        <w:snapToGrid w:val="0"/>
        <w:spacing w:afterLines="100" w:after="312" w:line="259" w:lineRule="auto"/>
        <w:jc w:val="left"/>
        <w:rPr>
          <w:rFonts w:ascii="Times New Roman" w:hAnsi="Times New Roman" w:cs="Times New Roman"/>
          <w:sz w:val="22"/>
          <w:szCs w:val="22"/>
        </w:rPr>
      </w:pPr>
      <w:r w:rsidRPr="00FB0317">
        <w:rPr>
          <w:rFonts w:ascii="Times New Roman" w:hAnsi="Times New Roman" w:cs="Times New Roman"/>
          <w:b/>
          <w:bCs/>
          <w:sz w:val="22"/>
          <w:szCs w:val="22"/>
        </w:rPr>
        <w:t>Article 5</w:t>
      </w:r>
      <w:r w:rsidR="00203C2F" w:rsidRPr="00FB0317">
        <w:rPr>
          <w:rFonts w:ascii="Times New Roman" w:hAnsi="Times New Roman" w:cs="Times New Roman"/>
          <w:b/>
          <w:bCs/>
          <w:sz w:val="22"/>
          <w:szCs w:val="22"/>
        </w:rPr>
        <w:t>4</w:t>
      </w:r>
      <w:r w:rsidRPr="00FB0317">
        <w:rPr>
          <w:rFonts w:ascii="Times New Roman" w:hAnsi="Times New Roman" w:cs="Times New Roman"/>
          <w:sz w:val="22"/>
          <w:szCs w:val="22"/>
        </w:rPr>
        <w:tab/>
        <w:t xml:space="preserve">The Exchange shall issue a Risk Warning notice to all the Members and </w:t>
      </w:r>
      <w:r w:rsidR="00E869E3" w:rsidRPr="00FB0317">
        <w:rPr>
          <w:rFonts w:ascii="Times New Roman" w:hAnsi="Times New Roman" w:cs="Times New Roman"/>
          <w:sz w:val="22"/>
          <w:szCs w:val="22"/>
        </w:rPr>
        <w:t>C</w:t>
      </w:r>
      <w:r w:rsidRPr="00FB0317">
        <w:rPr>
          <w:rFonts w:ascii="Times New Roman" w:hAnsi="Times New Roman" w:cs="Times New Roman"/>
          <w:sz w:val="22"/>
          <w:szCs w:val="22"/>
        </w:rPr>
        <w:t xml:space="preserve">lients if any of the following conditions exists: </w:t>
      </w:r>
    </w:p>
    <w:p w14:paraId="302602EF" w14:textId="77777777" w:rsidR="00A6283C" w:rsidRPr="00FB0317" w:rsidRDefault="00A6283C" w:rsidP="00BE3FCE">
      <w:pPr>
        <w:widowControl/>
        <w:tabs>
          <w:tab w:val="left" w:pos="709"/>
        </w:tabs>
        <w:adjustRightInd w:val="0"/>
        <w:snapToGrid w:val="0"/>
        <w:spacing w:afterLines="100" w:after="312" w:line="259" w:lineRule="auto"/>
        <w:jc w:val="left"/>
        <w:rPr>
          <w:rFonts w:ascii="Times New Roman" w:hAnsi="Times New Roman" w:cs="Times New Roman"/>
          <w:sz w:val="22"/>
          <w:szCs w:val="22"/>
        </w:rPr>
      </w:pPr>
      <w:r w:rsidRPr="00FB0317">
        <w:rPr>
          <w:rFonts w:ascii="Times New Roman" w:hAnsi="Times New Roman" w:cs="Times New Roman"/>
          <w:sz w:val="22"/>
          <w:szCs w:val="22"/>
        </w:rPr>
        <w:t>(1)</w:t>
      </w:r>
      <w:r w:rsidRPr="00FB0317">
        <w:rPr>
          <w:rFonts w:ascii="Times New Roman" w:hAnsi="Times New Roman" w:cs="Times New Roman"/>
          <w:sz w:val="22"/>
          <w:szCs w:val="22"/>
        </w:rPr>
        <w:tab/>
        <w:t>unusual futures or options price movements;</w:t>
      </w:r>
    </w:p>
    <w:p w14:paraId="3D4B568F" w14:textId="77777777" w:rsidR="00A6283C" w:rsidRPr="00FB0317" w:rsidRDefault="00A6283C" w:rsidP="00BE3FCE">
      <w:pPr>
        <w:widowControl/>
        <w:tabs>
          <w:tab w:val="left" w:pos="709"/>
        </w:tabs>
        <w:adjustRightInd w:val="0"/>
        <w:snapToGrid w:val="0"/>
        <w:spacing w:afterLines="100" w:after="312" w:line="259" w:lineRule="auto"/>
        <w:jc w:val="left"/>
        <w:rPr>
          <w:rFonts w:ascii="Times New Roman" w:hAnsi="Times New Roman" w:cs="Times New Roman"/>
          <w:sz w:val="22"/>
          <w:szCs w:val="22"/>
        </w:rPr>
      </w:pPr>
      <w:r w:rsidRPr="00FB0317">
        <w:rPr>
          <w:rFonts w:ascii="Times New Roman" w:hAnsi="Times New Roman" w:cs="Times New Roman"/>
          <w:sz w:val="22"/>
          <w:szCs w:val="22"/>
        </w:rPr>
        <w:t>(2)</w:t>
      </w:r>
      <w:r w:rsidRPr="00FB0317">
        <w:rPr>
          <w:rFonts w:ascii="Times New Roman" w:hAnsi="Times New Roman" w:cs="Times New Roman"/>
          <w:sz w:val="22"/>
          <w:szCs w:val="22"/>
        </w:rPr>
        <w:tab/>
        <w:t xml:space="preserve">a considerable discrepancy between the prices of the futures and the physicals; </w:t>
      </w:r>
    </w:p>
    <w:p w14:paraId="0E447FCC" w14:textId="77777777" w:rsidR="00A6283C" w:rsidRPr="00FB0317" w:rsidRDefault="00A6283C" w:rsidP="00BE3FCE">
      <w:pPr>
        <w:widowControl/>
        <w:tabs>
          <w:tab w:val="left" w:pos="709"/>
        </w:tabs>
        <w:adjustRightInd w:val="0"/>
        <w:snapToGrid w:val="0"/>
        <w:spacing w:afterLines="100" w:after="312" w:line="259" w:lineRule="auto"/>
        <w:jc w:val="left"/>
        <w:rPr>
          <w:rFonts w:ascii="Times New Roman" w:hAnsi="Times New Roman" w:cs="Times New Roman"/>
          <w:sz w:val="22"/>
          <w:szCs w:val="22"/>
        </w:rPr>
      </w:pPr>
      <w:r w:rsidRPr="00FB0317">
        <w:rPr>
          <w:rFonts w:ascii="Times New Roman" w:hAnsi="Times New Roman" w:cs="Times New Roman"/>
          <w:sz w:val="22"/>
          <w:szCs w:val="22"/>
        </w:rPr>
        <w:t>(3)</w:t>
      </w:r>
      <w:r w:rsidRPr="00FB0317">
        <w:rPr>
          <w:rFonts w:ascii="Times New Roman" w:hAnsi="Times New Roman" w:cs="Times New Roman"/>
          <w:sz w:val="22"/>
          <w:szCs w:val="22"/>
        </w:rPr>
        <w:tab/>
        <w:t xml:space="preserve">a considerable discrepancy between prices of domestic and international futures markets; or </w:t>
      </w:r>
    </w:p>
    <w:p w14:paraId="74E77266" w14:textId="77777777" w:rsidR="00A6283C" w:rsidRPr="00FB0317" w:rsidRDefault="00A6283C" w:rsidP="00BE3FCE">
      <w:pPr>
        <w:widowControl/>
        <w:tabs>
          <w:tab w:val="left" w:pos="709"/>
        </w:tabs>
        <w:adjustRightInd w:val="0"/>
        <w:snapToGrid w:val="0"/>
        <w:spacing w:afterLines="100" w:after="312" w:line="259" w:lineRule="auto"/>
        <w:jc w:val="left"/>
        <w:rPr>
          <w:rFonts w:ascii="Times New Roman" w:hAnsi="Times New Roman" w:cs="Times New Roman"/>
          <w:sz w:val="22"/>
          <w:szCs w:val="22"/>
        </w:rPr>
      </w:pPr>
      <w:r w:rsidRPr="00FB0317">
        <w:rPr>
          <w:rFonts w:ascii="Times New Roman" w:hAnsi="Times New Roman" w:cs="Times New Roman"/>
          <w:sz w:val="22"/>
          <w:szCs w:val="22"/>
        </w:rPr>
        <w:t>(4)</w:t>
      </w:r>
      <w:r w:rsidRPr="00FB0317">
        <w:rPr>
          <w:rFonts w:ascii="Times New Roman" w:hAnsi="Times New Roman" w:cs="Times New Roman"/>
          <w:sz w:val="22"/>
          <w:szCs w:val="22"/>
        </w:rPr>
        <w:tab/>
        <w:t>any other abnormal conditions under which the Exchange deems he necessary to issue a Risk Warning notice.</w:t>
      </w:r>
    </w:p>
    <w:p w14:paraId="6E1CA338" w14:textId="754EA043" w:rsidR="00A6283C" w:rsidRPr="00FB0317" w:rsidRDefault="00175857" w:rsidP="00FC1369">
      <w:pPr>
        <w:pStyle w:val="2"/>
        <w:rPr>
          <w:sz w:val="22"/>
          <w:szCs w:val="22"/>
        </w:rPr>
      </w:pPr>
      <w:r w:rsidRPr="00FB0317">
        <w:rPr>
          <w:sz w:val="22"/>
          <w:szCs w:val="22"/>
        </w:rPr>
        <w:t>CHAPTER 10</w:t>
      </w:r>
      <w:r w:rsidRPr="00FB0317">
        <w:rPr>
          <w:sz w:val="22"/>
          <w:szCs w:val="22"/>
        </w:rPr>
        <w:tab/>
        <w:t>MISCELLANEOUS</w:t>
      </w:r>
    </w:p>
    <w:p w14:paraId="54196109" w14:textId="7867B589" w:rsidR="00A6283C" w:rsidRPr="00FB0317" w:rsidRDefault="00A6283C" w:rsidP="004E5D5B">
      <w:pPr>
        <w:tabs>
          <w:tab w:val="left" w:pos="1220"/>
        </w:tabs>
        <w:snapToGrid w:val="0"/>
        <w:spacing w:afterLines="100" w:after="312" w:line="259" w:lineRule="auto"/>
        <w:jc w:val="left"/>
        <w:rPr>
          <w:rFonts w:ascii="Times New Roman" w:hAnsi="Times New Roman" w:cs="Times New Roman"/>
          <w:dstrike/>
          <w:sz w:val="22"/>
          <w:szCs w:val="22"/>
        </w:rPr>
      </w:pPr>
      <w:r w:rsidRPr="00FB0317">
        <w:rPr>
          <w:rFonts w:ascii="Times New Roman" w:hAnsi="Times New Roman" w:cs="Times New Roman"/>
          <w:b/>
          <w:bCs/>
          <w:sz w:val="22"/>
          <w:szCs w:val="22"/>
        </w:rPr>
        <w:t>Article 5</w:t>
      </w:r>
      <w:r w:rsidR="00203C2F" w:rsidRPr="00FB0317">
        <w:rPr>
          <w:rFonts w:ascii="Times New Roman" w:hAnsi="Times New Roman" w:cs="Times New Roman"/>
          <w:b/>
          <w:bCs/>
          <w:sz w:val="22"/>
          <w:szCs w:val="22"/>
        </w:rPr>
        <w:t>5</w:t>
      </w:r>
      <w:r w:rsidRPr="00FB0317">
        <w:rPr>
          <w:rFonts w:ascii="Times New Roman" w:hAnsi="Times New Roman" w:cs="Times New Roman"/>
          <w:bCs/>
          <w:sz w:val="22"/>
          <w:szCs w:val="22"/>
        </w:rPr>
        <w:tab/>
      </w:r>
      <w:r w:rsidRPr="00FB0317">
        <w:rPr>
          <w:rFonts w:ascii="Times New Roman" w:eastAsia="等线" w:hAnsi="Times New Roman" w:cs="Times New Roman"/>
          <w:bCs/>
          <w:snapToGrid w:val="0"/>
          <w:kern w:val="22"/>
          <w:sz w:val="22"/>
          <w:szCs w:val="22"/>
        </w:rPr>
        <w:t xml:space="preserve">To the extent of any inconsistency between these </w:t>
      </w:r>
      <w:r w:rsidRPr="00FB0317">
        <w:rPr>
          <w:rFonts w:ascii="Times New Roman" w:eastAsia="等线" w:hAnsi="Times New Roman" w:cs="Times New Roman"/>
          <w:bCs/>
          <w:i/>
          <w:iCs/>
          <w:snapToGrid w:val="0"/>
          <w:kern w:val="22"/>
          <w:sz w:val="22"/>
          <w:szCs w:val="22"/>
        </w:rPr>
        <w:t xml:space="preserve">Risk Management Rules </w:t>
      </w:r>
      <w:r w:rsidRPr="00FB0317">
        <w:rPr>
          <w:rFonts w:ascii="Times New Roman" w:eastAsia="等线" w:hAnsi="Times New Roman" w:cs="Times New Roman"/>
          <w:bCs/>
          <w:snapToGrid w:val="0"/>
          <w:kern w:val="22"/>
          <w:sz w:val="22"/>
          <w:szCs w:val="22"/>
        </w:rPr>
        <w:t xml:space="preserve">and the </w:t>
      </w:r>
      <w:r w:rsidR="008B00EE" w:rsidRPr="00FB0317">
        <w:rPr>
          <w:rFonts w:ascii="Times New Roman" w:eastAsia="等线" w:hAnsi="Times New Roman" w:cs="Times New Roman"/>
          <w:bCs/>
          <w:snapToGrid w:val="0"/>
          <w:kern w:val="22"/>
          <w:sz w:val="22"/>
          <w:szCs w:val="22"/>
        </w:rPr>
        <w:t xml:space="preserve">futures </w:t>
      </w:r>
      <w:r w:rsidRPr="00FB0317">
        <w:rPr>
          <w:rFonts w:ascii="Times New Roman" w:eastAsia="等线" w:hAnsi="Times New Roman" w:cs="Times New Roman"/>
          <w:bCs/>
          <w:snapToGrid w:val="0"/>
          <w:kern w:val="22"/>
          <w:sz w:val="22"/>
          <w:szCs w:val="22"/>
        </w:rPr>
        <w:t>rules for the particular products, the product rules shall prevail.</w:t>
      </w:r>
    </w:p>
    <w:p w14:paraId="6CAC8A42" w14:textId="3DAC3292" w:rsidR="00A6283C" w:rsidRPr="00FB0317" w:rsidRDefault="00A6283C" w:rsidP="00BE3FCE">
      <w:pPr>
        <w:widowControl/>
        <w:adjustRightInd w:val="0"/>
        <w:snapToGrid w:val="0"/>
        <w:spacing w:afterLines="100" w:after="312" w:line="259" w:lineRule="auto"/>
        <w:ind w:right="179"/>
        <w:jc w:val="left"/>
        <w:rPr>
          <w:rFonts w:ascii="Times New Roman" w:hAnsi="Times New Roman" w:cs="Times New Roman"/>
          <w:sz w:val="22"/>
          <w:szCs w:val="22"/>
        </w:rPr>
      </w:pPr>
      <w:r w:rsidRPr="00FB0317">
        <w:rPr>
          <w:rFonts w:ascii="Times New Roman" w:eastAsia="方正仿宋简体" w:hAnsi="Times New Roman" w:cs="Times New Roman"/>
          <w:b/>
          <w:sz w:val="22"/>
          <w:szCs w:val="22"/>
        </w:rPr>
        <w:t>Article 5</w:t>
      </w:r>
      <w:r w:rsidR="00203C2F" w:rsidRPr="00FB0317">
        <w:rPr>
          <w:rFonts w:ascii="Times New Roman" w:eastAsia="方正仿宋简体" w:hAnsi="Times New Roman" w:cs="Times New Roman"/>
          <w:b/>
          <w:sz w:val="22"/>
          <w:szCs w:val="22"/>
        </w:rPr>
        <w:t>6</w:t>
      </w:r>
      <w:r w:rsidRPr="00FB0317">
        <w:rPr>
          <w:rFonts w:ascii="Times New Roman" w:eastAsia="方正仿宋简体" w:hAnsi="Times New Roman" w:cs="Times New Roman"/>
          <w:bCs/>
          <w:sz w:val="22"/>
          <w:szCs w:val="22"/>
        </w:rPr>
        <w:tab/>
        <w:t>If the Exchange has established any special provisions on the risk management of options trading, those provisions shall prevail.</w:t>
      </w:r>
    </w:p>
    <w:p w14:paraId="3240E6B6" w14:textId="121CD0CD" w:rsidR="00A6283C" w:rsidRPr="00FB0317" w:rsidRDefault="00A6283C" w:rsidP="00BE3FCE">
      <w:pPr>
        <w:tabs>
          <w:tab w:val="left" w:pos="1276"/>
        </w:tabs>
        <w:adjustRightInd w:val="0"/>
        <w:snapToGrid w:val="0"/>
        <w:spacing w:afterLines="100" w:after="312" w:line="259" w:lineRule="auto"/>
        <w:jc w:val="left"/>
        <w:rPr>
          <w:rFonts w:ascii="Times New Roman" w:hAnsi="Times New Roman" w:cs="Times New Roman"/>
          <w:bCs/>
          <w:sz w:val="22"/>
          <w:szCs w:val="22"/>
        </w:rPr>
      </w:pPr>
      <w:r w:rsidRPr="00FB0317">
        <w:rPr>
          <w:rFonts w:ascii="Times New Roman" w:hAnsi="Times New Roman" w:cs="Times New Roman"/>
          <w:b/>
          <w:bCs/>
          <w:sz w:val="22"/>
          <w:szCs w:val="22"/>
        </w:rPr>
        <w:t>Article 5</w:t>
      </w:r>
      <w:r w:rsidR="00203C2F" w:rsidRPr="00FB0317">
        <w:rPr>
          <w:rFonts w:ascii="Times New Roman" w:hAnsi="Times New Roman" w:cs="Times New Roman"/>
          <w:b/>
          <w:bCs/>
          <w:sz w:val="22"/>
          <w:szCs w:val="22"/>
        </w:rPr>
        <w:t>7</w:t>
      </w:r>
      <w:r w:rsidRPr="00FB0317">
        <w:rPr>
          <w:rFonts w:ascii="Times New Roman" w:hAnsi="Times New Roman" w:cs="Times New Roman"/>
          <w:b/>
          <w:bCs/>
          <w:sz w:val="22"/>
          <w:szCs w:val="22"/>
        </w:rPr>
        <w:tab/>
      </w:r>
      <w:r w:rsidRPr="00FB0317">
        <w:rPr>
          <w:rFonts w:ascii="Times New Roman" w:hAnsi="Times New Roman" w:cs="Times New Roman"/>
          <w:bCs/>
          <w:sz w:val="22"/>
          <w:szCs w:val="22"/>
        </w:rPr>
        <w:t xml:space="preserve">Any violation of these </w:t>
      </w:r>
      <w:r w:rsidRPr="00FB0317">
        <w:rPr>
          <w:rFonts w:ascii="Times New Roman" w:hAnsi="Times New Roman" w:cs="Times New Roman"/>
          <w:bCs/>
          <w:i/>
          <w:sz w:val="22"/>
          <w:szCs w:val="22"/>
        </w:rPr>
        <w:t>Risk Management Rules</w:t>
      </w:r>
      <w:r w:rsidRPr="00FB0317">
        <w:rPr>
          <w:rFonts w:ascii="Times New Roman" w:hAnsi="Times New Roman" w:cs="Times New Roman"/>
          <w:bCs/>
          <w:sz w:val="22"/>
          <w:szCs w:val="22"/>
        </w:rPr>
        <w:t xml:space="preserve"> will be handled by the Exchange in accordance with these </w:t>
      </w:r>
      <w:r w:rsidRPr="00FB0317">
        <w:rPr>
          <w:rFonts w:ascii="Times New Roman" w:hAnsi="Times New Roman" w:cs="Times New Roman"/>
          <w:bCs/>
          <w:i/>
          <w:sz w:val="22"/>
          <w:szCs w:val="22"/>
        </w:rPr>
        <w:t>Risk Management Rules</w:t>
      </w:r>
      <w:r w:rsidRPr="00FB0317">
        <w:rPr>
          <w:rFonts w:ascii="Times New Roman" w:hAnsi="Times New Roman" w:cs="Times New Roman"/>
          <w:bCs/>
          <w:sz w:val="22"/>
          <w:szCs w:val="22"/>
        </w:rPr>
        <w:t xml:space="preserve"> and the </w:t>
      </w:r>
      <w:r w:rsidRPr="00FB0317">
        <w:rPr>
          <w:rFonts w:ascii="Times New Roman" w:hAnsi="Times New Roman" w:cs="Times New Roman"/>
          <w:bCs/>
          <w:i/>
          <w:iCs/>
          <w:sz w:val="22"/>
          <w:szCs w:val="22"/>
        </w:rPr>
        <w:t>Enforcement Rules of the Shanghai Futures Exchange</w:t>
      </w:r>
      <w:r w:rsidRPr="00FB0317">
        <w:rPr>
          <w:rFonts w:ascii="Times New Roman" w:hAnsi="Times New Roman" w:cs="Times New Roman"/>
          <w:bCs/>
          <w:sz w:val="22"/>
          <w:szCs w:val="22"/>
        </w:rPr>
        <w:t>.</w:t>
      </w:r>
    </w:p>
    <w:p w14:paraId="7EDF9AC5" w14:textId="76830011" w:rsidR="00A6283C" w:rsidRPr="00FB0317" w:rsidRDefault="00A6283C" w:rsidP="00BE3FCE">
      <w:pPr>
        <w:widowControl/>
        <w:adjustRightInd w:val="0"/>
        <w:snapToGrid w:val="0"/>
        <w:spacing w:afterLines="100" w:after="312" w:line="259" w:lineRule="auto"/>
        <w:ind w:right="179"/>
        <w:jc w:val="left"/>
        <w:rPr>
          <w:rFonts w:ascii="Times New Roman" w:hAnsi="Times New Roman" w:cs="Times New Roman"/>
          <w:sz w:val="22"/>
          <w:szCs w:val="22"/>
        </w:rPr>
      </w:pPr>
      <w:r w:rsidRPr="00FB0317">
        <w:rPr>
          <w:rFonts w:ascii="Times New Roman" w:hAnsi="Times New Roman" w:cs="Times New Roman"/>
          <w:b/>
          <w:bCs/>
          <w:sz w:val="22"/>
          <w:szCs w:val="22"/>
        </w:rPr>
        <w:t>Article 5</w:t>
      </w:r>
      <w:r w:rsidR="00203C2F" w:rsidRPr="00FB0317">
        <w:rPr>
          <w:rFonts w:ascii="Times New Roman" w:hAnsi="Times New Roman" w:cs="Times New Roman"/>
          <w:b/>
          <w:bCs/>
          <w:sz w:val="22"/>
          <w:szCs w:val="22"/>
        </w:rPr>
        <w:t>8</w:t>
      </w:r>
      <w:r w:rsidRPr="00FB0317">
        <w:rPr>
          <w:rFonts w:ascii="Times New Roman" w:hAnsi="Times New Roman" w:cs="Times New Roman"/>
          <w:sz w:val="22"/>
          <w:szCs w:val="22"/>
        </w:rPr>
        <w:tab/>
        <w:t xml:space="preserve">The Exchange reserves the right to interpret these </w:t>
      </w:r>
      <w:r w:rsidRPr="00FB0317">
        <w:rPr>
          <w:rFonts w:ascii="Times New Roman" w:hAnsi="Times New Roman" w:cs="Times New Roman"/>
          <w:i/>
          <w:iCs/>
          <w:sz w:val="22"/>
          <w:szCs w:val="22"/>
        </w:rPr>
        <w:t>Risk Management Rules</w:t>
      </w:r>
      <w:r w:rsidRPr="00FB0317">
        <w:rPr>
          <w:rFonts w:ascii="Times New Roman" w:hAnsi="Times New Roman" w:cs="Times New Roman"/>
          <w:sz w:val="22"/>
          <w:szCs w:val="22"/>
        </w:rPr>
        <w:t>.</w:t>
      </w:r>
    </w:p>
    <w:p w14:paraId="634182C8" w14:textId="7EB07C66" w:rsidR="00A6283C" w:rsidRPr="00FB0317" w:rsidRDefault="00A6283C" w:rsidP="00BE3FCE">
      <w:pPr>
        <w:widowControl/>
        <w:adjustRightInd w:val="0"/>
        <w:snapToGrid w:val="0"/>
        <w:spacing w:afterLines="100" w:after="312" w:line="259" w:lineRule="auto"/>
        <w:ind w:right="179"/>
        <w:jc w:val="left"/>
        <w:rPr>
          <w:rFonts w:ascii="Times New Roman" w:hAnsi="Times New Roman" w:cs="Times New Roman"/>
          <w:sz w:val="22"/>
          <w:szCs w:val="22"/>
        </w:rPr>
      </w:pPr>
      <w:r w:rsidRPr="00FB0317">
        <w:rPr>
          <w:rFonts w:ascii="Times New Roman" w:hAnsi="Times New Roman" w:cs="Times New Roman"/>
          <w:b/>
          <w:bCs/>
          <w:sz w:val="22"/>
          <w:szCs w:val="22"/>
        </w:rPr>
        <w:t>Article 5</w:t>
      </w:r>
      <w:r w:rsidR="00203C2F" w:rsidRPr="00FB0317">
        <w:rPr>
          <w:rFonts w:ascii="Times New Roman" w:hAnsi="Times New Roman" w:cs="Times New Roman"/>
          <w:b/>
          <w:bCs/>
          <w:sz w:val="22"/>
          <w:szCs w:val="22"/>
        </w:rPr>
        <w:t>9</w:t>
      </w:r>
      <w:r w:rsidRPr="00FB0317">
        <w:rPr>
          <w:rFonts w:ascii="Times New Roman" w:hAnsi="Times New Roman" w:cs="Times New Roman"/>
          <w:sz w:val="22"/>
          <w:szCs w:val="22"/>
        </w:rPr>
        <w:tab/>
        <w:t xml:space="preserve">These </w:t>
      </w:r>
      <w:r w:rsidRPr="00FB0317">
        <w:rPr>
          <w:rFonts w:ascii="Times New Roman" w:hAnsi="Times New Roman" w:cs="Times New Roman"/>
          <w:i/>
          <w:iCs/>
          <w:sz w:val="22"/>
          <w:szCs w:val="22"/>
        </w:rPr>
        <w:t>Risk Management Rules</w:t>
      </w:r>
      <w:r w:rsidRPr="00FB0317">
        <w:rPr>
          <w:rFonts w:ascii="Times New Roman" w:hAnsi="Times New Roman" w:cs="Times New Roman"/>
          <w:sz w:val="22"/>
          <w:szCs w:val="22"/>
        </w:rPr>
        <w:t xml:space="preserve"> take effect on </w:t>
      </w:r>
      <w:r w:rsidR="00810D58">
        <w:rPr>
          <w:rFonts w:ascii="Times New Roman" w:eastAsia="仿宋_GB2312" w:hAnsi="Times New Roman"/>
          <w:kern w:val="0"/>
          <w:sz w:val="22"/>
        </w:rPr>
        <w:t>August 8, 2025</w:t>
      </w:r>
      <w:bookmarkStart w:id="2" w:name="_GoBack"/>
      <w:bookmarkEnd w:id="2"/>
      <w:r w:rsidRPr="00FB0317">
        <w:rPr>
          <w:rFonts w:ascii="Times New Roman" w:hAnsi="Times New Roman" w:cs="Times New Roman"/>
          <w:sz w:val="22"/>
          <w:szCs w:val="22"/>
        </w:rPr>
        <w:t>.</w:t>
      </w:r>
    </w:p>
    <w:p w14:paraId="21179538" w14:textId="77777777" w:rsidR="00A6283C" w:rsidRPr="006C6F45" w:rsidRDefault="00A6283C" w:rsidP="00BE3FCE">
      <w:pPr>
        <w:widowControl/>
        <w:adjustRightInd w:val="0"/>
        <w:snapToGrid w:val="0"/>
        <w:spacing w:afterLines="100" w:after="312" w:line="259" w:lineRule="auto"/>
        <w:ind w:right="179"/>
        <w:jc w:val="left"/>
        <w:rPr>
          <w:rFonts w:ascii="Times New Roman" w:hAnsi="Times New Roman" w:cs="Times New Roman"/>
          <w:sz w:val="22"/>
          <w:szCs w:val="22"/>
        </w:rPr>
        <w:sectPr w:rsidR="00A6283C" w:rsidRPr="006C6F45" w:rsidSect="00BE3FCE">
          <w:footerReference w:type="default" r:id="rId8"/>
          <w:pgSz w:w="11906" w:h="16838"/>
          <w:pgMar w:top="1440" w:right="1440" w:bottom="1440" w:left="1440" w:header="851" w:footer="992" w:gutter="0"/>
          <w:cols w:space="425"/>
          <w:docGrid w:type="lines" w:linePitch="312"/>
        </w:sectPr>
      </w:pPr>
    </w:p>
    <w:p w14:paraId="20C45C0A" w14:textId="472A0A9F" w:rsidR="00A6283C" w:rsidRPr="00FB0317" w:rsidRDefault="00A6283C" w:rsidP="00BE3FCE">
      <w:pPr>
        <w:adjustRightInd w:val="0"/>
        <w:snapToGrid w:val="0"/>
        <w:spacing w:after="100" w:line="259" w:lineRule="auto"/>
        <w:ind w:right="98"/>
        <w:jc w:val="left"/>
        <w:rPr>
          <w:rFonts w:ascii="Times New Roman" w:hAnsi="Times New Roman" w:cs="Times New Roman"/>
          <w:sz w:val="22"/>
          <w:szCs w:val="22"/>
        </w:rPr>
      </w:pPr>
      <w:r w:rsidRPr="00FB0317">
        <w:rPr>
          <w:rFonts w:ascii="Times New Roman" w:hAnsi="Times New Roman" w:cs="Times New Roman"/>
          <w:sz w:val="22"/>
          <w:szCs w:val="22"/>
        </w:rPr>
        <w:lastRenderedPageBreak/>
        <w:t>Schedule—Methods and Procedures for the Fill of Unfilled Orders</w:t>
      </w:r>
    </w:p>
    <w:p w14:paraId="32E643FD" w14:textId="77777777" w:rsidR="00D25D25" w:rsidRPr="00FB0317" w:rsidRDefault="00D25D25" w:rsidP="00BE3FCE">
      <w:pPr>
        <w:adjustRightInd w:val="0"/>
        <w:snapToGrid w:val="0"/>
        <w:spacing w:after="100" w:line="259" w:lineRule="auto"/>
        <w:ind w:right="98"/>
        <w:jc w:val="left"/>
        <w:rPr>
          <w:rFonts w:ascii="Times New Roman" w:hAnsi="Times New Roman" w:cs="Times New Roman"/>
          <w:sz w:val="22"/>
          <w:szCs w:val="22"/>
        </w:rPr>
      </w:pPr>
    </w:p>
    <w:p w14:paraId="280BA52E" w14:textId="17968A2F" w:rsidR="00A6283C" w:rsidRPr="00FB0317" w:rsidRDefault="00A6283C" w:rsidP="00FC1369">
      <w:pPr>
        <w:pStyle w:val="1"/>
        <w:rPr>
          <w:sz w:val="22"/>
          <w:szCs w:val="22"/>
        </w:rPr>
      </w:pPr>
      <w:r w:rsidRPr="00FB0317">
        <w:rPr>
          <w:sz w:val="22"/>
          <w:szCs w:val="22"/>
        </w:rPr>
        <w:t>Methods and Procedures for the Fill of Unfilled Orders in Futures Contracts</w:t>
      </w:r>
    </w:p>
    <w:tbl>
      <w:tblPr>
        <w:tblW w:w="5000" w:type="pct"/>
        <w:tblCellMar>
          <w:right w:w="0" w:type="dxa"/>
        </w:tblCellMar>
        <w:tblLook w:val="04A0" w:firstRow="1" w:lastRow="0" w:firstColumn="1" w:lastColumn="0" w:noHBand="0" w:noVBand="1"/>
      </w:tblPr>
      <w:tblGrid>
        <w:gridCol w:w="712"/>
        <w:gridCol w:w="2675"/>
        <w:gridCol w:w="2181"/>
        <w:gridCol w:w="3189"/>
        <w:gridCol w:w="2580"/>
        <w:gridCol w:w="2611"/>
      </w:tblGrid>
      <w:tr w:rsidR="00FB0317" w:rsidRPr="00FB0317" w14:paraId="222C13B1" w14:textId="77777777" w:rsidTr="00FC1369">
        <w:trPr>
          <w:trHeight w:val="454"/>
        </w:trPr>
        <w:tc>
          <w:tcPr>
            <w:tcW w:w="255" w:type="pct"/>
            <w:tcBorders>
              <w:top w:val="single" w:sz="4" w:space="0" w:color="000000"/>
              <w:left w:val="single" w:sz="4" w:space="0" w:color="000000"/>
              <w:bottom w:val="single" w:sz="4" w:space="0" w:color="000000"/>
              <w:right w:val="single" w:sz="4" w:space="0" w:color="000000"/>
            </w:tcBorders>
            <w:shd w:val="clear" w:color="auto" w:fill="auto"/>
          </w:tcPr>
          <w:p w14:paraId="61CC9C5E" w14:textId="77777777" w:rsidR="00A6283C" w:rsidRPr="00FB0317" w:rsidRDefault="00A6283C" w:rsidP="00BE3FCE">
            <w:pPr>
              <w:adjustRightInd w:val="0"/>
              <w:snapToGrid w:val="0"/>
              <w:spacing w:beforeLines="10" w:before="31" w:afterLines="10" w:after="31" w:line="259" w:lineRule="auto"/>
              <w:ind w:leftChars="10" w:left="21" w:rightChars="10" w:right="21"/>
              <w:jc w:val="center"/>
              <w:rPr>
                <w:rFonts w:ascii="Times New Roman" w:hAnsi="Times New Roman" w:cs="Times New Roman"/>
                <w:kern w:val="0"/>
                <w:sz w:val="22"/>
                <w:szCs w:val="22"/>
              </w:rPr>
            </w:pPr>
            <w:r w:rsidRPr="00FB0317">
              <w:rPr>
                <w:rFonts w:ascii="Times New Roman" w:hAnsi="Times New Roman" w:cs="Times New Roman"/>
                <w:kern w:val="0"/>
                <w:sz w:val="22"/>
                <w:szCs w:val="22"/>
              </w:rPr>
              <w:t>Step</w:t>
            </w:r>
          </w:p>
        </w:tc>
        <w:tc>
          <w:tcPr>
            <w:tcW w:w="959" w:type="pct"/>
            <w:tcBorders>
              <w:top w:val="single" w:sz="4" w:space="0" w:color="000000"/>
              <w:left w:val="single" w:sz="4" w:space="0" w:color="000000"/>
              <w:bottom w:val="single" w:sz="4" w:space="0" w:color="000000"/>
              <w:right w:val="single" w:sz="4" w:space="0" w:color="000000"/>
            </w:tcBorders>
            <w:shd w:val="clear" w:color="auto" w:fill="auto"/>
          </w:tcPr>
          <w:p w14:paraId="0197A702" w14:textId="77777777" w:rsidR="00A6283C" w:rsidRPr="00FB0317" w:rsidRDefault="00A6283C" w:rsidP="00BE3FCE">
            <w:pPr>
              <w:adjustRightInd w:val="0"/>
              <w:snapToGrid w:val="0"/>
              <w:spacing w:beforeLines="10" w:before="31" w:afterLines="10" w:after="31" w:line="259" w:lineRule="auto"/>
              <w:ind w:leftChars="10" w:left="21" w:rightChars="10" w:right="21"/>
              <w:jc w:val="center"/>
              <w:rPr>
                <w:rFonts w:ascii="Times New Roman" w:hAnsi="Times New Roman" w:cs="Times New Roman"/>
                <w:kern w:val="0"/>
                <w:sz w:val="22"/>
                <w:szCs w:val="22"/>
              </w:rPr>
            </w:pPr>
            <w:r w:rsidRPr="00FB0317">
              <w:rPr>
                <w:rFonts w:ascii="Times New Roman" w:hAnsi="Times New Roman" w:cs="Times New Roman"/>
                <w:kern w:val="0"/>
                <w:sz w:val="22"/>
                <w:szCs w:val="22"/>
              </w:rPr>
              <w:t>Scenario</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31EE9793" w14:textId="77777777" w:rsidR="00A6283C" w:rsidRPr="00FB0317" w:rsidRDefault="00A6283C" w:rsidP="00BE3FCE">
            <w:pPr>
              <w:adjustRightInd w:val="0"/>
              <w:snapToGrid w:val="0"/>
              <w:spacing w:beforeLines="10" w:before="31" w:afterLines="10" w:after="31" w:line="259" w:lineRule="auto"/>
              <w:ind w:leftChars="10" w:left="21" w:rightChars="10" w:right="21"/>
              <w:jc w:val="center"/>
              <w:rPr>
                <w:rFonts w:ascii="Times New Roman" w:hAnsi="Times New Roman" w:cs="Times New Roman"/>
                <w:kern w:val="0"/>
                <w:sz w:val="22"/>
                <w:szCs w:val="22"/>
              </w:rPr>
            </w:pPr>
            <w:r w:rsidRPr="00FB0317">
              <w:rPr>
                <w:rFonts w:ascii="Times New Roman" w:hAnsi="Times New Roman" w:cs="Times New Roman"/>
                <w:kern w:val="0"/>
                <w:sz w:val="22"/>
                <w:szCs w:val="22"/>
              </w:rPr>
              <w:t>Amount</w:t>
            </w:r>
          </w:p>
        </w:tc>
        <w:tc>
          <w:tcPr>
            <w:tcW w:w="1143" w:type="pct"/>
            <w:tcBorders>
              <w:top w:val="single" w:sz="4" w:space="0" w:color="000000"/>
              <w:left w:val="single" w:sz="4" w:space="0" w:color="000000"/>
              <w:bottom w:val="single" w:sz="4" w:space="0" w:color="000000"/>
              <w:right w:val="single" w:sz="4" w:space="0" w:color="000000"/>
            </w:tcBorders>
            <w:shd w:val="clear" w:color="auto" w:fill="auto"/>
          </w:tcPr>
          <w:p w14:paraId="29399D73" w14:textId="77777777" w:rsidR="00A6283C" w:rsidRPr="00FB0317" w:rsidRDefault="00A6283C" w:rsidP="00BE3FCE">
            <w:pPr>
              <w:adjustRightInd w:val="0"/>
              <w:snapToGrid w:val="0"/>
              <w:spacing w:beforeLines="10" w:before="31" w:afterLines="10" w:after="31" w:line="259" w:lineRule="auto"/>
              <w:ind w:leftChars="10" w:left="21" w:rightChars="10" w:right="21"/>
              <w:jc w:val="center"/>
              <w:rPr>
                <w:rFonts w:ascii="Times New Roman" w:hAnsi="Times New Roman" w:cs="Times New Roman"/>
                <w:kern w:val="0"/>
                <w:sz w:val="22"/>
                <w:szCs w:val="22"/>
              </w:rPr>
            </w:pPr>
            <w:r w:rsidRPr="00FB0317">
              <w:rPr>
                <w:rFonts w:ascii="Times New Roman" w:hAnsi="Times New Roman" w:cs="Times New Roman"/>
                <w:kern w:val="0"/>
                <w:sz w:val="22"/>
                <w:szCs w:val="22"/>
              </w:rPr>
              <w:t>Percentage</w:t>
            </w:r>
          </w:p>
        </w:tc>
        <w:tc>
          <w:tcPr>
            <w:tcW w:w="925" w:type="pct"/>
            <w:tcBorders>
              <w:top w:val="single" w:sz="4" w:space="0" w:color="000000"/>
              <w:left w:val="single" w:sz="4" w:space="0" w:color="000000"/>
              <w:bottom w:val="single" w:sz="4" w:space="0" w:color="000000"/>
              <w:right w:val="single" w:sz="4" w:space="0" w:color="000000"/>
            </w:tcBorders>
            <w:shd w:val="clear" w:color="auto" w:fill="auto"/>
          </w:tcPr>
          <w:p w14:paraId="225A08DA" w14:textId="77777777" w:rsidR="00A6283C" w:rsidRPr="00FB0317" w:rsidRDefault="00A6283C" w:rsidP="00BE3FCE">
            <w:pPr>
              <w:adjustRightInd w:val="0"/>
              <w:snapToGrid w:val="0"/>
              <w:spacing w:beforeLines="10" w:before="31" w:afterLines="10" w:after="31" w:line="259" w:lineRule="auto"/>
              <w:ind w:leftChars="10" w:left="21" w:rightChars="10" w:right="21"/>
              <w:jc w:val="center"/>
              <w:rPr>
                <w:rFonts w:ascii="Times New Roman" w:hAnsi="Times New Roman" w:cs="Times New Roman"/>
                <w:kern w:val="0"/>
                <w:sz w:val="22"/>
                <w:szCs w:val="22"/>
              </w:rPr>
            </w:pPr>
            <w:r w:rsidRPr="00FB0317">
              <w:rPr>
                <w:rFonts w:ascii="Times New Roman" w:hAnsi="Times New Roman" w:cs="Times New Roman"/>
                <w:kern w:val="0"/>
                <w:sz w:val="22"/>
                <w:szCs w:val="22"/>
              </w:rPr>
              <w:t>Filled to</w:t>
            </w:r>
          </w:p>
        </w:tc>
        <w:tc>
          <w:tcPr>
            <w:tcW w:w="936" w:type="pct"/>
            <w:tcBorders>
              <w:top w:val="single" w:sz="4" w:space="0" w:color="000000"/>
              <w:left w:val="single" w:sz="4" w:space="0" w:color="000000"/>
              <w:bottom w:val="single" w:sz="4" w:space="0" w:color="000000"/>
              <w:right w:val="single" w:sz="4" w:space="0" w:color="000000"/>
            </w:tcBorders>
            <w:shd w:val="clear" w:color="auto" w:fill="auto"/>
          </w:tcPr>
          <w:p w14:paraId="73125AA3" w14:textId="77777777" w:rsidR="00A6283C" w:rsidRPr="00FB0317" w:rsidRDefault="00A6283C" w:rsidP="00BE3FCE">
            <w:pPr>
              <w:adjustRightInd w:val="0"/>
              <w:snapToGrid w:val="0"/>
              <w:spacing w:beforeLines="10" w:before="31" w:afterLines="10" w:after="31" w:line="259" w:lineRule="auto"/>
              <w:ind w:leftChars="10" w:left="21" w:rightChars="10" w:right="21"/>
              <w:jc w:val="center"/>
              <w:rPr>
                <w:rFonts w:ascii="Times New Roman" w:hAnsi="Times New Roman" w:cs="Times New Roman"/>
                <w:kern w:val="0"/>
                <w:sz w:val="22"/>
                <w:szCs w:val="22"/>
              </w:rPr>
            </w:pPr>
            <w:r w:rsidRPr="00FB0317">
              <w:rPr>
                <w:rFonts w:ascii="Times New Roman" w:hAnsi="Times New Roman" w:cs="Times New Roman"/>
                <w:kern w:val="0"/>
                <w:sz w:val="22"/>
                <w:szCs w:val="22"/>
              </w:rPr>
              <w:t>Result</w:t>
            </w:r>
          </w:p>
        </w:tc>
      </w:tr>
      <w:tr w:rsidR="00FB0317" w:rsidRPr="00FB0317" w14:paraId="534CD6BE" w14:textId="77777777" w:rsidTr="00FC1369">
        <w:trPr>
          <w:trHeight w:val="454"/>
        </w:trPr>
        <w:tc>
          <w:tcPr>
            <w:tcW w:w="255" w:type="pct"/>
            <w:tcBorders>
              <w:top w:val="single" w:sz="4" w:space="0" w:color="000000"/>
              <w:left w:val="single" w:sz="4" w:space="0" w:color="000000"/>
              <w:bottom w:val="single" w:sz="4" w:space="0" w:color="000000"/>
              <w:right w:val="single" w:sz="4" w:space="0" w:color="000000"/>
            </w:tcBorders>
            <w:shd w:val="clear" w:color="auto" w:fill="auto"/>
          </w:tcPr>
          <w:p w14:paraId="0FFC41E6" w14:textId="088E6A5F" w:rsidR="00A6283C" w:rsidRPr="00FB0317" w:rsidRDefault="00A6283C" w:rsidP="00BE3FCE">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FB0317">
              <w:rPr>
                <w:rFonts w:ascii="Times New Roman" w:hAnsi="Times New Roman" w:cs="Times New Roman"/>
                <w:kern w:val="0"/>
                <w:sz w:val="22"/>
                <w:szCs w:val="22"/>
              </w:rPr>
              <w:t>1</w:t>
            </w:r>
          </w:p>
        </w:tc>
        <w:tc>
          <w:tcPr>
            <w:tcW w:w="959" w:type="pct"/>
            <w:tcBorders>
              <w:top w:val="single" w:sz="4" w:space="0" w:color="000000"/>
              <w:left w:val="single" w:sz="4" w:space="0" w:color="000000"/>
              <w:bottom w:val="single" w:sz="4" w:space="0" w:color="000000"/>
              <w:right w:val="single" w:sz="4" w:space="0" w:color="000000"/>
            </w:tcBorders>
            <w:shd w:val="clear" w:color="auto" w:fill="auto"/>
          </w:tcPr>
          <w:p w14:paraId="5B78CACD" w14:textId="24004CB1" w:rsidR="00A6283C" w:rsidRPr="000E75FF" w:rsidRDefault="00203C2F" w:rsidP="00BE3FCE">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0E75FF">
              <w:rPr>
                <w:rFonts w:ascii="Times New Roman" w:hAnsi="Times New Roman" w:cs="Times New Roman"/>
                <w:bCs/>
                <w:kern w:val="0"/>
                <w:sz w:val="22"/>
                <w:szCs w:val="22"/>
              </w:rPr>
              <w:t>General</w:t>
            </w:r>
            <w:r w:rsidR="00A6283C" w:rsidRPr="000E75FF">
              <w:rPr>
                <w:rFonts w:ascii="Times New Roman" w:hAnsi="Times New Roman" w:cs="Times New Roman"/>
                <w:kern w:val="0"/>
                <w:sz w:val="22"/>
                <w:szCs w:val="22"/>
              </w:rPr>
              <w:t xml:space="preserve"> Positions with Gains of No Less Than R1 ≥ Unfilled Orders</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440907CB" w14:textId="77777777" w:rsidR="00A6283C" w:rsidRPr="000E75FF" w:rsidRDefault="00A6283C" w:rsidP="00BE3FCE">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0E75FF">
              <w:rPr>
                <w:rFonts w:ascii="Times New Roman" w:hAnsi="Times New Roman" w:cs="Times New Roman"/>
                <w:kern w:val="0"/>
                <w:sz w:val="22"/>
                <w:szCs w:val="22"/>
              </w:rPr>
              <w:t xml:space="preserve">Unfilled Orders </w:t>
            </w:r>
          </w:p>
        </w:tc>
        <w:tc>
          <w:tcPr>
            <w:tcW w:w="1143" w:type="pct"/>
            <w:tcBorders>
              <w:top w:val="single" w:sz="4" w:space="0" w:color="000000"/>
              <w:left w:val="single" w:sz="4" w:space="0" w:color="000000"/>
              <w:bottom w:val="single" w:sz="4" w:space="0" w:color="000000"/>
              <w:right w:val="single" w:sz="4" w:space="0" w:color="000000"/>
            </w:tcBorders>
            <w:shd w:val="clear" w:color="auto" w:fill="auto"/>
          </w:tcPr>
          <w:p w14:paraId="346EFB43" w14:textId="0727AE23" w:rsidR="00A6283C" w:rsidRPr="000E75FF" w:rsidRDefault="00A6283C" w:rsidP="000E75FF">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0E75FF">
              <w:rPr>
                <w:rFonts w:ascii="Times New Roman" w:hAnsi="Times New Roman" w:cs="Times New Roman"/>
                <w:kern w:val="0"/>
                <w:sz w:val="22"/>
                <w:szCs w:val="22"/>
              </w:rPr>
              <w:t>Unfilled Orders</w:t>
            </w:r>
            <w:r w:rsidR="00197D0B" w:rsidRPr="000E75FF">
              <w:rPr>
                <w:rFonts w:ascii="Times New Roman" w:hAnsi="Times New Roman" w:cs="Times New Roman"/>
                <w:kern w:val="0"/>
                <w:sz w:val="22"/>
                <w:szCs w:val="22"/>
              </w:rPr>
              <w:t xml:space="preserve"> / </w:t>
            </w:r>
            <w:r w:rsidR="00411B74" w:rsidRPr="000E75FF">
              <w:rPr>
                <w:rFonts w:ascii="Times New Roman" w:hAnsi="Times New Roman" w:cs="Times New Roman"/>
                <w:bCs/>
                <w:kern w:val="0"/>
                <w:sz w:val="22"/>
                <w:szCs w:val="22"/>
              </w:rPr>
              <w:t>General</w:t>
            </w:r>
            <w:r w:rsidR="00197D0B" w:rsidRPr="000E75FF">
              <w:rPr>
                <w:rFonts w:ascii="Times New Roman" w:hAnsi="Times New Roman" w:cs="Times New Roman"/>
                <w:kern w:val="0"/>
                <w:sz w:val="22"/>
                <w:szCs w:val="22"/>
              </w:rPr>
              <w:t xml:space="preserve"> </w:t>
            </w:r>
            <w:r w:rsidRPr="000E75FF">
              <w:rPr>
                <w:rFonts w:ascii="Times New Roman" w:hAnsi="Times New Roman" w:cs="Times New Roman"/>
                <w:kern w:val="0"/>
                <w:sz w:val="22"/>
                <w:szCs w:val="22"/>
              </w:rPr>
              <w:t>Positions with Gains of No Less Than R1</w:t>
            </w:r>
          </w:p>
        </w:tc>
        <w:tc>
          <w:tcPr>
            <w:tcW w:w="925" w:type="pct"/>
            <w:tcBorders>
              <w:top w:val="single" w:sz="4" w:space="0" w:color="000000"/>
              <w:left w:val="single" w:sz="4" w:space="0" w:color="000000"/>
              <w:bottom w:val="single" w:sz="4" w:space="0" w:color="000000"/>
              <w:right w:val="single" w:sz="4" w:space="0" w:color="000000"/>
            </w:tcBorders>
            <w:shd w:val="clear" w:color="auto" w:fill="auto"/>
          </w:tcPr>
          <w:p w14:paraId="20A9F5E2" w14:textId="45B61EE1" w:rsidR="00A6283C" w:rsidRPr="000E75FF" w:rsidRDefault="00411B74" w:rsidP="000E75FF">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0E75FF">
              <w:rPr>
                <w:rFonts w:ascii="Times New Roman" w:hAnsi="Times New Roman" w:cs="Times New Roman"/>
                <w:bCs/>
                <w:kern w:val="0"/>
                <w:sz w:val="22"/>
                <w:szCs w:val="22"/>
              </w:rPr>
              <w:t>Traders</w:t>
            </w:r>
            <w:r w:rsidR="000E75FF" w:rsidRPr="000E75FF">
              <w:rPr>
                <w:rFonts w:ascii="Times New Roman" w:hAnsi="Times New Roman" w:cs="Times New Roman" w:hint="eastAsia"/>
                <w:bCs/>
                <w:kern w:val="0"/>
                <w:sz w:val="22"/>
                <w:szCs w:val="22"/>
              </w:rPr>
              <w:t xml:space="preserve"> </w:t>
            </w:r>
            <w:r w:rsidR="00A6283C" w:rsidRPr="000E75FF">
              <w:rPr>
                <w:rFonts w:ascii="Times New Roman" w:hAnsi="Times New Roman" w:cs="Times New Roman"/>
                <w:kern w:val="0"/>
                <w:sz w:val="22"/>
                <w:szCs w:val="22"/>
              </w:rPr>
              <w:t xml:space="preserve">holding the </w:t>
            </w:r>
            <w:bookmarkStart w:id="3" w:name="_Hlk200379287"/>
            <w:r w:rsidRPr="000E75FF">
              <w:rPr>
                <w:rFonts w:ascii="Times New Roman" w:hAnsi="Times New Roman" w:cs="Times New Roman"/>
                <w:bCs/>
                <w:kern w:val="0"/>
                <w:sz w:val="22"/>
                <w:szCs w:val="22"/>
              </w:rPr>
              <w:t>General</w:t>
            </w:r>
            <w:bookmarkEnd w:id="3"/>
            <w:r w:rsidR="00A6283C" w:rsidRPr="000E75FF">
              <w:rPr>
                <w:rFonts w:ascii="Times New Roman" w:hAnsi="Times New Roman" w:cs="Times New Roman"/>
                <w:kern w:val="0"/>
                <w:sz w:val="22"/>
                <w:szCs w:val="22"/>
              </w:rPr>
              <w:t xml:space="preserve"> Positions with Gains of No Less Than R1</w:t>
            </w:r>
          </w:p>
        </w:tc>
        <w:tc>
          <w:tcPr>
            <w:tcW w:w="936" w:type="pct"/>
            <w:tcBorders>
              <w:top w:val="single" w:sz="4" w:space="0" w:color="000000"/>
              <w:left w:val="single" w:sz="4" w:space="0" w:color="000000"/>
              <w:bottom w:val="single" w:sz="4" w:space="0" w:color="000000"/>
              <w:right w:val="single" w:sz="4" w:space="0" w:color="000000"/>
            </w:tcBorders>
            <w:shd w:val="clear" w:color="auto" w:fill="auto"/>
          </w:tcPr>
          <w:p w14:paraId="334AAFF3" w14:textId="47D277DC" w:rsidR="00A6283C" w:rsidRPr="000E75FF" w:rsidRDefault="00A6283C" w:rsidP="00BE3FCE">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0E75FF">
              <w:rPr>
                <w:rFonts w:ascii="Times New Roman" w:hAnsi="Times New Roman" w:cs="Times New Roman"/>
                <w:kern w:val="0"/>
                <w:sz w:val="22"/>
                <w:szCs w:val="22"/>
              </w:rPr>
              <w:t>Fill completed</w:t>
            </w:r>
          </w:p>
        </w:tc>
      </w:tr>
      <w:tr w:rsidR="00FB0317" w:rsidRPr="00FB0317" w14:paraId="5FFFCF8D" w14:textId="77777777" w:rsidTr="00FC1369">
        <w:trPr>
          <w:trHeight w:val="454"/>
        </w:trPr>
        <w:tc>
          <w:tcPr>
            <w:tcW w:w="255" w:type="pct"/>
            <w:tcBorders>
              <w:top w:val="single" w:sz="4" w:space="0" w:color="000000"/>
              <w:left w:val="single" w:sz="4" w:space="0" w:color="000000"/>
              <w:bottom w:val="single" w:sz="4" w:space="0" w:color="000000"/>
              <w:right w:val="single" w:sz="4" w:space="0" w:color="000000"/>
            </w:tcBorders>
            <w:shd w:val="clear" w:color="auto" w:fill="auto"/>
          </w:tcPr>
          <w:p w14:paraId="45D70C38" w14:textId="5A937F2C" w:rsidR="00A6283C" w:rsidRPr="00FB0317" w:rsidRDefault="00A6283C" w:rsidP="00BE3FCE">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FB0317">
              <w:rPr>
                <w:rFonts w:ascii="Times New Roman" w:hAnsi="Times New Roman" w:cs="Times New Roman"/>
                <w:kern w:val="0"/>
                <w:sz w:val="22"/>
                <w:szCs w:val="22"/>
              </w:rPr>
              <w:t>2</w:t>
            </w:r>
          </w:p>
        </w:tc>
        <w:tc>
          <w:tcPr>
            <w:tcW w:w="959" w:type="pct"/>
            <w:tcBorders>
              <w:top w:val="single" w:sz="4" w:space="0" w:color="000000"/>
              <w:left w:val="single" w:sz="4" w:space="0" w:color="000000"/>
              <w:bottom w:val="single" w:sz="4" w:space="0" w:color="000000"/>
              <w:right w:val="single" w:sz="4" w:space="0" w:color="000000"/>
            </w:tcBorders>
            <w:shd w:val="clear" w:color="auto" w:fill="auto"/>
          </w:tcPr>
          <w:p w14:paraId="65FC87F9" w14:textId="7423FF26" w:rsidR="00A6283C" w:rsidRPr="000E75FF" w:rsidRDefault="00411B74" w:rsidP="00BE3FCE">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0E75FF">
              <w:rPr>
                <w:rFonts w:ascii="Times New Roman" w:hAnsi="Times New Roman" w:cs="Times New Roman"/>
                <w:bCs/>
                <w:kern w:val="0"/>
                <w:sz w:val="22"/>
                <w:szCs w:val="22"/>
              </w:rPr>
              <w:t>General</w:t>
            </w:r>
            <w:r w:rsidR="00A6283C" w:rsidRPr="000E75FF">
              <w:rPr>
                <w:rFonts w:ascii="Times New Roman" w:hAnsi="Times New Roman" w:cs="Times New Roman"/>
                <w:kern w:val="0"/>
                <w:sz w:val="22"/>
                <w:szCs w:val="22"/>
              </w:rPr>
              <w:t xml:space="preserve"> </w:t>
            </w:r>
            <w:r w:rsidRPr="000E75FF">
              <w:rPr>
                <w:rFonts w:ascii="Times New Roman" w:hAnsi="Times New Roman" w:cs="Times New Roman"/>
                <w:kern w:val="0"/>
                <w:sz w:val="22"/>
                <w:szCs w:val="22"/>
              </w:rPr>
              <w:t xml:space="preserve">Positions </w:t>
            </w:r>
            <w:r w:rsidR="00A6283C" w:rsidRPr="000E75FF">
              <w:rPr>
                <w:rFonts w:ascii="Times New Roman" w:hAnsi="Times New Roman" w:cs="Times New Roman"/>
                <w:kern w:val="0"/>
                <w:sz w:val="22"/>
                <w:szCs w:val="22"/>
              </w:rPr>
              <w:t>with Gains of No Less Than R1&lt; Unfilled Orders</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53DDD53F" w14:textId="3A8AEDC1" w:rsidR="00A6283C" w:rsidRPr="000E75FF" w:rsidRDefault="00411B74" w:rsidP="00BE3FCE">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0E75FF">
              <w:rPr>
                <w:rFonts w:ascii="Times New Roman" w:hAnsi="Times New Roman" w:cs="Times New Roman"/>
                <w:bCs/>
                <w:kern w:val="0"/>
                <w:sz w:val="22"/>
                <w:szCs w:val="22"/>
              </w:rPr>
              <w:t>General</w:t>
            </w:r>
            <w:r w:rsidR="00A6283C" w:rsidRPr="000E75FF">
              <w:rPr>
                <w:rFonts w:ascii="Times New Roman" w:hAnsi="Times New Roman" w:cs="Times New Roman"/>
                <w:kern w:val="0"/>
                <w:sz w:val="22"/>
                <w:szCs w:val="22"/>
              </w:rPr>
              <w:t xml:space="preserve"> Positions with Gains of No Less Than R1 </w:t>
            </w:r>
          </w:p>
        </w:tc>
        <w:tc>
          <w:tcPr>
            <w:tcW w:w="1143" w:type="pct"/>
            <w:tcBorders>
              <w:top w:val="single" w:sz="4" w:space="0" w:color="000000"/>
              <w:left w:val="single" w:sz="4" w:space="0" w:color="000000"/>
              <w:bottom w:val="single" w:sz="4" w:space="0" w:color="000000"/>
              <w:right w:val="single" w:sz="4" w:space="0" w:color="000000"/>
            </w:tcBorders>
            <w:shd w:val="clear" w:color="auto" w:fill="auto"/>
          </w:tcPr>
          <w:p w14:paraId="4B51B440" w14:textId="18502173" w:rsidR="00A6283C" w:rsidRPr="000E75FF" w:rsidRDefault="00411B74" w:rsidP="00BE3FCE">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0E75FF">
              <w:rPr>
                <w:rFonts w:ascii="Times New Roman" w:hAnsi="Times New Roman" w:cs="Times New Roman"/>
                <w:bCs/>
                <w:kern w:val="0"/>
                <w:sz w:val="22"/>
                <w:szCs w:val="22"/>
              </w:rPr>
              <w:t>General</w:t>
            </w:r>
            <w:r w:rsidRPr="000E75FF">
              <w:rPr>
                <w:rFonts w:ascii="Times New Roman" w:hAnsi="Times New Roman" w:cs="Times New Roman"/>
                <w:kern w:val="0"/>
                <w:sz w:val="22"/>
                <w:szCs w:val="22"/>
              </w:rPr>
              <w:t xml:space="preserve"> </w:t>
            </w:r>
            <w:r w:rsidR="00A6283C" w:rsidRPr="000E75FF">
              <w:rPr>
                <w:rFonts w:ascii="Times New Roman" w:hAnsi="Times New Roman" w:cs="Times New Roman"/>
                <w:kern w:val="0"/>
                <w:sz w:val="22"/>
                <w:szCs w:val="22"/>
              </w:rPr>
              <w:t xml:space="preserve">Positions with Gains of No Less Than R1 </w:t>
            </w:r>
            <w:r w:rsidR="00197D0B" w:rsidRPr="000E75FF">
              <w:rPr>
                <w:rFonts w:ascii="Times New Roman" w:hAnsi="Times New Roman" w:cs="Times New Roman"/>
                <w:kern w:val="0"/>
                <w:sz w:val="22"/>
                <w:szCs w:val="22"/>
              </w:rPr>
              <w:t xml:space="preserve">/ </w:t>
            </w:r>
            <w:r w:rsidR="00A6283C" w:rsidRPr="000E75FF">
              <w:rPr>
                <w:rFonts w:ascii="Times New Roman" w:hAnsi="Times New Roman" w:cs="Times New Roman"/>
                <w:kern w:val="0"/>
                <w:sz w:val="22"/>
                <w:szCs w:val="22"/>
              </w:rPr>
              <w:t>Unfilled Orders</w:t>
            </w:r>
          </w:p>
        </w:tc>
        <w:tc>
          <w:tcPr>
            <w:tcW w:w="925" w:type="pct"/>
            <w:tcBorders>
              <w:top w:val="single" w:sz="4" w:space="0" w:color="000000"/>
              <w:left w:val="single" w:sz="4" w:space="0" w:color="000000"/>
              <w:bottom w:val="single" w:sz="4" w:space="0" w:color="000000"/>
              <w:right w:val="single" w:sz="4" w:space="0" w:color="000000"/>
            </w:tcBorders>
            <w:shd w:val="clear" w:color="auto" w:fill="auto"/>
          </w:tcPr>
          <w:p w14:paraId="187CE14E" w14:textId="31BD9970" w:rsidR="00A6283C" w:rsidRPr="000E75FF" w:rsidRDefault="00411B74" w:rsidP="000E75FF">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0E75FF">
              <w:rPr>
                <w:rFonts w:ascii="Times New Roman" w:hAnsi="Times New Roman" w:cs="Times New Roman"/>
                <w:bCs/>
                <w:kern w:val="0"/>
                <w:sz w:val="22"/>
                <w:szCs w:val="22"/>
              </w:rPr>
              <w:t>Traders</w:t>
            </w:r>
            <w:r w:rsidR="00A6283C" w:rsidRPr="000E75FF">
              <w:rPr>
                <w:rFonts w:ascii="Times New Roman" w:hAnsi="Times New Roman" w:cs="Times New Roman"/>
                <w:kern w:val="0"/>
                <w:sz w:val="22"/>
                <w:szCs w:val="22"/>
              </w:rPr>
              <w:t xml:space="preserve"> placing the Unfilled Orders </w:t>
            </w:r>
          </w:p>
        </w:tc>
        <w:tc>
          <w:tcPr>
            <w:tcW w:w="936" w:type="pct"/>
            <w:tcBorders>
              <w:top w:val="single" w:sz="4" w:space="0" w:color="000000"/>
              <w:left w:val="single" w:sz="4" w:space="0" w:color="000000"/>
              <w:bottom w:val="single" w:sz="4" w:space="0" w:color="000000"/>
              <w:right w:val="single" w:sz="4" w:space="0" w:color="000000"/>
            </w:tcBorders>
            <w:shd w:val="clear" w:color="auto" w:fill="auto"/>
          </w:tcPr>
          <w:p w14:paraId="5B72D91B" w14:textId="209FC698" w:rsidR="00A6283C" w:rsidRPr="000E75FF" w:rsidRDefault="00A6283C" w:rsidP="00BE3FCE">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0E75FF">
              <w:rPr>
                <w:rFonts w:ascii="Times New Roman" w:hAnsi="Times New Roman" w:cs="Times New Roman"/>
                <w:kern w:val="0"/>
                <w:sz w:val="22"/>
                <w:szCs w:val="22"/>
              </w:rPr>
              <w:t xml:space="preserve">Residual Unfilled Orders, if any, to be filled in the Step 3, and the Step 4 </w:t>
            </w:r>
          </w:p>
        </w:tc>
      </w:tr>
      <w:tr w:rsidR="00FB0317" w:rsidRPr="00FB0317" w14:paraId="7F861EDB" w14:textId="77777777" w:rsidTr="00FC1369">
        <w:trPr>
          <w:trHeight w:val="454"/>
        </w:trPr>
        <w:tc>
          <w:tcPr>
            <w:tcW w:w="255" w:type="pct"/>
            <w:tcBorders>
              <w:top w:val="single" w:sz="4" w:space="0" w:color="000000"/>
              <w:left w:val="single" w:sz="4" w:space="0" w:color="000000"/>
              <w:bottom w:val="single" w:sz="4" w:space="0" w:color="000000"/>
              <w:right w:val="single" w:sz="4" w:space="0" w:color="000000"/>
            </w:tcBorders>
            <w:shd w:val="clear" w:color="auto" w:fill="auto"/>
          </w:tcPr>
          <w:p w14:paraId="73CA3FE4" w14:textId="6782B1D2" w:rsidR="00A6283C" w:rsidRPr="00FB0317" w:rsidRDefault="00A6283C" w:rsidP="00BE3FCE">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FB0317">
              <w:rPr>
                <w:rFonts w:ascii="Times New Roman" w:hAnsi="Times New Roman" w:cs="Times New Roman"/>
                <w:kern w:val="0"/>
                <w:sz w:val="22"/>
                <w:szCs w:val="22"/>
              </w:rPr>
              <w:t>3</w:t>
            </w:r>
          </w:p>
        </w:tc>
        <w:tc>
          <w:tcPr>
            <w:tcW w:w="959" w:type="pct"/>
            <w:tcBorders>
              <w:top w:val="single" w:sz="4" w:space="0" w:color="000000"/>
              <w:left w:val="single" w:sz="4" w:space="0" w:color="000000"/>
              <w:bottom w:val="single" w:sz="4" w:space="0" w:color="000000"/>
              <w:right w:val="single" w:sz="4" w:space="0" w:color="000000"/>
            </w:tcBorders>
            <w:shd w:val="clear" w:color="auto" w:fill="auto"/>
          </w:tcPr>
          <w:p w14:paraId="36FAF96A" w14:textId="10EB0B23" w:rsidR="00A6283C" w:rsidRPr="000E75FF" w:rsidRDefault="00411B74" w:rsidP="00BE3FCE">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0E75FF">
              <w:rPr>
                <w:rFonts w:ascii="Times New Roman" w:hAnsi="Times New Roman" w:cs="Times New Roman"/>
                <w:bCs/>
                <w:kern w:val="0"/>
                <w:sz w:val="22"/>
                <w:szCs w:val="22"/>
              </w:rPr>
              <w:t>General</w:t>
            </w:r>
            <w:r w:rsidR="00A6283C" w:rsidRPr="000E75FF">
              <w:rPr>
                <w:rFonts w:ascii="Times New Roman" w:hAnsi="Times New Roman" w:cs="Times New Roman"/>
                <w:kern w:val="0"/>
                <w:sz w:val="22"/>
                <w:szCs w:val="22"/>
              </w:rPr>
              <w:t xml:space="preserve"> Positions with Gains of No Less Than </w:t>
            </w:r>
            <w:r w:rsidR="00A6283C" w:rsidRPr="000E75FF">
              <w:rPr>
                <w:rFonts w:ascii="Times New Roman" w:hAnsi="Times New Roman" w:cs="Times New Roman"/>
                <w:bCs/>
                <w:kern w:val="0"/>
                <w:sz w:val="22"/>
                <w:szCs w:val="22"/>
              </w:rPr>
              <w:t>R2</w:t>
            </w:r>
            <w:r w:rsidR="00923F34" w:rsidRPr="000E75FF">
              <w:rPr>
                <w:rFonts w:ascii="Times New Roman" w:hAnsi="Times New Roman" w:cs="Times New Roman"/>
                <w:bCs/>
                <w:kern w:val="0"/>
                <w:sz w:val="22"/>
                <w:szCs w:val="22"/>
              </w:rPr>
              <w:t xml:space="preserve"> </w:t>
            </w:r>
            <w:r w:rsidR="00A6283C" w:rsidRPr="000E75FF">
              <w:rPr>
                <w:rFonts w:ascii="Times New Roman" w:hAnsi="Times New Roman" w:cs="Times New Roman"/>
                <w:kern w:val="0"/>
                <w:sz w:val="22"/>
                <w:szCs w:val="22"/>
              </w:rPr>
              <w:t>≥ Residual Unfilled Orders I</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74749394" w14:textId="12D0C6B3" w:rsidR="00A6283C" w:rsidRPr="000E75FF" w:rsidRDefault="00A6283C" w:rsidP="00BE3FCE">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0E75FF">
              <w:rPr>
                <w:rFonts w:ascii="Times New Roman" w:hAnsi="Times New Roman" w:cs="Times New Roman"/>
                <w:kern w:val="0"/>
                <w:sz w:val="22"/>
                <w:szCs w:val="22"/>
              </w:rPr>
              <w:t xml:space="preserve">Residual Unfilled Orders I </w:t>
            </w:r>
          </w:p>
        </w:tc>
        <w:tc>
          <w:tcPr>
            <w:tcW w:w="1143" w:type="pct"/>
            <w:tcBorders>
              <w:top w:val="single" w:sz="4" w:space="0" w:color="000000"/>
              <w:left w:val="single" w:sz="4" w:space="0" w:color="000000"/>
              <w:bottom w:val="single" w:sz="4" w:space="0" w:color="000000"/>
              <w:right w:val="single" w:sz="4" w:space="0" w:color="000000"/>
            </w:tcBorders>
            <w:shd w:val="clear" w:color="auto" w:fill="auto"/>
          </w:tcPr>
          <w:p w14:paraId="1E4FA86B" w14:textId="551FFD1C" w:rsidR="00A6283C" w:rsidRPr="000E75FF" w:rsidRDefault="00A6283C" w:rsidP="000E75FF">
            <w:pPr>
              <w:tabs>
                <w:tab w:val="right" w:pos="2379"/>
              </w:tabs>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0E75FF">
              <w:rPr>
                <w:rFonts w:ascii="Times New Roman" w:hAnsi="Times New Roman" w:cs="Times New Roman"/>
                <w:kern w:val="0"/>
                <w:sz w:val="22"/>
                <w:szCs w:val="22"/>
              </w:rPr>
              <w:t>Residual Unfilled Orders I</w:t>
            </w:r>
            <w:r w:rsidR="00197D0B" w:rsidRPr="000E75FF">
              <w:rPr>
                <w:rFonts w:ascii="Times New Roman" w:hAnsi="Times New Roman" w:cs="Times New Roman"/>
                <w:kern w:val="0"/>
                <w:sz w:val="22"/>
                <w:szCs w:val="22"/>
              </w:rPr>
              <w:t xml:space="preserve"> /</w:t>
            </w:r>
            <w:r w:rsidR="00411B74" w:rsidRPr="000E75FF">
              <w:rPr>
                <w:rFonts w:ascii="Times New Roman" w:hAnsi="Times New Roman" w:cs="Times New Roman"/>
                <w:kern w:val="0"/>
                <w:sz w:val="22"/>
                <w:szCs w:val="22"/>
              </w:rPr>
              <w:t xml:space="preserve"> </w:t>
            </w:r>
            <w:r w:rsidR="00411B74" w:rsidRPr="000E75FF">
              <w:rPr>
                <w:rFonts w:ascii="Times New Roman" w:hAnsi="Times New Roman" w:cs="Times New Roman"/>
                <w:bCs/>
                <w:kern w:val="0"/>
                <w:sz w:val="22"/>
                <w:szCs w:val="22"/>
              </w:rPr>
              <w:t>General</w:t>
            </w:r>
            <w:r w:rsidR="00411B74" w:rsidRPr="000E75FF">
              <w:rPr>
                <w:rFonts w:ascii="Times New Roman" w:hAnsi="Times New Roman" w:cs="Times New Roman"/>
                <w:kern w:val="0"/>
                <w:sz w:val="22"/>
                <w:szCs w:val="22"/>
              </w:rPr>
              <w:t xml:space="preserve"> </w:t>
            </w:r>
            <w:r w:rsidRPr="000E75FF">
              <w:rPr>
                <w:rFonts w:ascii="Times New Roman" w:hAnsi="Times New Roman" w:cs="Times New Roman"/>
                <w:kern w:val="0"/>
                <w:sz w:val="22"/>
                <w:szCs w:val="22"/>
              </w:rPr>
              <w:t xml:space="preserve">Positions with Gains of No Less Than </w:t>
            </w:r>
            <w:r w:rsidRPr="000E75FF">
              <w:rPr>
                <w:rFonts w:ascii="Times New Roman" w:hAnsi="Times New Roman" w:cs="Times New Roman"/>
                <w:bCs/>
                <w:kern w:val="0"/>
                <w:sz w:val="22"/>
                <w:szCs w:val="22"/>
              </w:rPr>
              <w:t>R2</w:t>
            </w:r>
          </w:p>
        </w:tc>
        <w:tc>
          <w:tcPr>
            <w:tcW w:w="925" w:type="pct"/>
            <w:tcBorders>
              <w:top w:val="single" w:sz="4" w:space="0" w:color="000000"/>
              <w:left w:val="single" w:sz="4" w:space="0" w:color="000000"/>
              <w:bottom w:val="single" w:sz="4" w:space="0" w:color="000000"/>
              <w:right w:val="single" w:sz="4" w:space="0" w:color="000000"/>
            </w:tcBorders>
            <w:shd w:val="clear" w:color="auto" w:fill="auto"/>
          </w:tcPr>
          <w:p w14:paraId="70FCE05E" w14:textId="0B6FA0CB" w:rsidR="00A6283C" w:rsidRPr="000E75FF" w:rsidRDefault="00411B74" w:rsidP="000E75FF">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0E75FF">
              <w:rPr>
                <w:rFonts w:ascii="Times New Roman" w:hAnsi="Times New Roman" w:cs="Times New Roman"/>
                <w:bCs/>
                <w:kern w:val="0"/>
                <w:sz w:val="22"/>
                <w:szCs w:val="22"/>
              </w:rPr>
              <w:t>Traders</w:t>
            </w:r>
            <w:r w:rsidR="00A6283C" w:rsidRPr="000E75FF">
              <w:rPr>
                <w:rFonts w:ascii="Times New Roman" w:hAnsi="Times New Roman" w:cs="Times New Roman"/>
                <w:kern w:val="0"/>
                <w:sz w:val="22"/>
                <w:szCs w:val="22"/>
              </w:rPr>
              <w:t xml:space="preserve"> holding the </w:t>
            </w:r>
            <w:r w:rsidRPr="000E75FF">
              <w:rPr>
                <w:rFonts w:ascii="Times New Roman" w:hAnsi="Times New Roman" w:cs="Times New Roman"/>
                <w:bCs/>
                <w:kern w:val="0"/>
                <w:sz w:val="22"/>
                <w:szCs w:val="22"/>
              </w:rPr>
              <w:t>General</w:t>
            </w:r>
            <w:r w:rsidR="00A6283C" w:rsidRPr="000E75FF">
              <w:rPr>
                <w:rFonts w:ascii="Times New Roman" w:hAnsi="Times New Roman" w:cs="Times New Roman"/>
                <w:kern w:val="0"/>
                <w:sz w:val="22"/>
                <w:szCs w:val="22"/>
              </w:rPr>
              <w:t xml:space="preserve"> Positions with Gains of No Less Than </w:t>
            </w:r>
            <w:r w:rsidR="00A6283C" w:rsidRPr="000E75FF">
              <w:rPr>
                <w:rFonts w:ascii="Times New Roman" w:hAnsi="Times New Roman" w:cs="Times New Roman"/>
                <w:bCs/>
                <w:kern w:val="0"/>
                <w:sz w:val="22"/>
                <w:szCs w:val="22"/>
              </w:rPr>
              <w:t>R2</w:t>
            </w:r>
          </w:p>
        </w:tc>
        <w:tc>
          <w:tcPr>
            <w:tcW w:w="936" w:type="pct"/>
            <w:tcBorders>
              <w:top w:val="single" w:sz="4" w:space="0" w:color="000000"/>
              <w:left w:val="single" w:sz="4" w:space="0" w:color="000000"/>
              <w:bottom w:val="single" w:sz="4" w:space="0" w:color="000000"/>
              <w:right w:val="single" w:sz="4" w:space="0" w:color="000000"/>
            </w:tcBorders>
            <w:shd w:val="clear" w:color="auto" w:fill="auto"/>
          </w:tcPr>
          <w:p w14:paraId="30386BA3" w14:textId="77777777" w:rsidR="00A6283C" w:rsidRPr="000E75FF" w:rsidRDefault="00A6283C" w:rsidP="00BE3FCE">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0E75FF">
              <w:rPr>
                <w:rFonts w:ascii="Times New Roman" w:hAnsi="Times New Roman" w:cs="Times New Roman"/>
                <w:kern w:val="0"/>
                <w:sz w:val="22"/>
                <w:szCs w:val="22"/>
              </w:rPr>
              <w:t xml:space="preserve">Fill completed </w:t>
            </w:r>
          </w:p>
        </w:tc>
      </w:tr>
      <w:tr w:rsidR="00FB0317" w:rsidRPr="00FB0317" w14:paraId="1A5FD5E6" w14:textId="77777777" w:rsidTr="00FC1369">
        <w:trPr>
          <w:trHeight w:val="454"/>
        </w:trPr>
        <w:tc>
          <w:tcPr>
            <w:tcW w:w="255" w:type="pct"/>
            <w:tcBorders>
              <w:top w:val="single" w:sz="4" w:space="0" w:color="000000"/>
              <w:left w:val="single" w:sz="4" w:space="0" w:color="000000"/>
              <w:bottom w:val="single" w:sz="4" w:space="0" w:color="000000"/>
              <w:right w:val="single" w:sz="4" w:space="0" w:color="000000"/>
            </w:tcBorders>
            <w:shd w:val="clear" w:color="auto" w:fill="auto"/>
          </w:tcPr>
          <w:p w14:paraId="575AC52C" w14:textId="1BECA247" w:rsidR="00A6283C" w:rsidRPr="00FB0317" w:rsidRDefault="00A6283C" w:rsidP="00BE3FCE">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FB0317">
              <w:rPr>
                <w:rFonts w:ascii="Times New Roman" w:hAnsi="Times New Roman" w:cs="Times New Roman"/>
                <w:kern w:val="0"/>
                <w:sz w:val="22"/>
                <w:szCs w:val="22"/>
              </w:rPr>
              <w:t>4</w:t>
            </w:r>
          </w:p>
        </w:tc>
        <w:tc>
          <w:tcPr>
            <w:tcW w:w="959" w:type="pct"/>
            <w:tcBorders>
              <w:top w:val="single" w:sz="4" w:space="0" w:color="000000"/>
              <w:left w:val="single" w:sz="4" w:space="0" w:color="000000"/>
              <w:bottom w:val="single" w:sz="4" w:space="0" w:color="000000"/>
              <w:right w:val="single" w:sz="4" w:space="0" w:color="000000"/>
            </w:tcBorders>
            <w:shd w:val="clear" w:color="auto" w:fill="auto"/>
          </w:tcPr>
          <w:p w14:paraId="2F25127D" w14:textId="3358E3B2" w:rsidR="00A6283C" w:rsidRPr="000E75FF" w:rsidRDefault="00411B74" w:rsidP="00BE3FCE">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0E75FF">
              <w:rPr>
                <w:rFonts w:ascii="Times New Roman" w:hAnsi="Times New Roman" w:cs="Times New Roman"/>
                <w:bCs/>
                <w:kern w:val="0"/>
                <w:sz w:val="22"/>
                <w:szCs w:val="22"/>
              </w:rPr>
              <w:t>General</w:t>
            </w:r>
            <w:r w:rsidR="000E75FF" w:rsidRPr="000E75FF">
              <w:rPr>
                <w:rFonts w:ascii="Times New Roman" w:hAnsi="Times New Roman" w:cs="Times New Roman"/>
                <w:kern w:val="0"/>
                <w:sz w:val="22"/>
                <w:szCs w:val="22"/>
              </w:rPr>
              <w:t xml:space="preserve"> Positions </w:t>
            </w:r>
            <w:r w:rsidR="00A6283C" w:rsidRPr="000E75FF">
              <w:rPr>
                <w:rFonts w:ascii="Times New Roman" w:hAnsi="Times New Roman" w:cs="Times New Roman"/>
                <w:kern w:val="0"/>
                <w:sz w:val="22"/>
                <w:szCs w:val="22"/>
              </w:rPr>
              <w:t>with Gains No Less Than R2&lt;</w:t>
            </w:r>
            <w:r w:rsidR="00923F34" w:rsidRPr="000E75FF">
              <w:rPr>
                <w:rFonts w:ascii="Times New Roman" w:hAnsi="Times New Roman" w:cs="Times New Roman"/>
                <w:kern w:val="0"/>
                <w:sz w:val="22"/>
                <w:szCs w:val="22"/>
              </w:rPr>
              <w:t xml:space="preserve"> </w:t>
            </w:r>
            <w:r w:rsidR="00A6283C" w:rsidRPr="000E75FF">
              <w:rPr>
                <w:rFonts w:ascii="Times New Roman" w:hAnsi="Times New Roman" w:cs="Times New Roman"/>
                <w:kern w:val="0"/>
                <w:sz w:val="22"/>
                <w:szCs w:val="22"/>
              </w:rPr>
              <w:t>Residual Unfilled Orders I</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11B5D719" w14:textId="7ECFDB94" w:rsidR="00A6283C" w:rsidRPr="000E75FF" w:rsidRDefault="00411B74" w:rsidP="00BE3FCE">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0E75FF">
              <w:rPr>
                <w:rFonts w:ascii="Times New Roman" w:hAnsi="Times New Roman" w:cs="Times New Roman"/>
                <w:bCs/>
                <w:kern w:val="0"/>
                <w:sz w:val="22"/>
                <w:szCs w:val="22"/>
              </w:rPr>
              <w:t>General</w:t>
            </w:r>
            <w:r w:rsidR="00A6283C" w:rsidRPr="000E75FF">
              <w:rPr>
                <w:rFonts w:ascii="Times New Roman" w:hAnsi="Times New Roman" w:cs="Times New Roman"/>
                <w:kern w:val="0"/>
                <w:sz w:val="22"/>
                <w:szCs w:val="22"/>
              </w:rPr>
              <w:t xml:space="preserve"> Positions with Gains of No Less Than </w:t>
            </w:r>
            <w:r w:rsidR="00A6283C" w:rsidRPr="000E75FF">
              <w:rPr>
                <w:rFonts w:ascii="Times New Roman" w:hAnsi="Times New Roman" w:cs="Times New Roman"/>
                <w:bCs/>
                <w:kern w:val="0"/>
                <w:sz w:val="22"/>
                <w:szCs w:val="22"/>
              </w:rPr>
              <w:t>R2</w:t>
            </w:r>
            <w:r w:rsidR="00A6283C" w:rsidRPr="000E75FF">
              <w:rPr>
                <w:rFonts w:ascii="Times New Roman" w:hAnsi="Times New Roman" w:cs="Times New Roman"/>
                <w:kern w:val="0"/>
                <w:sz w:val="22"/>
                <w:szCs w:val="22"/>
              </w:rPr>
              <w:t xml:space="preserve"> </w:t>
            </w:r>
          </w:p>
        </w:tc>
        <w:tc>
          <w:tcPr>
            <w:tcW w:w="1143" w:type="pct"/>
            <w:tcBorders>
              <w:top w:val="single" w:sz="4" w:space="0" w:color="000000"/>
              <w:left w:val="single" w:sz="4" w:space="0" w:color="000000"/>
              <w:bottom w:val="single" w:sz="4" w:space="0" w:color="000000"/>
              <w:right w:val="single" w:sz="4" w:space="0" w:color="000000"/>
            </w:tcBorders>
            <w:shd w:val="clear" w:color="auto" w:fill="auto"/>
          </w:tcPr>
          <w:p w14:paraId="71E9A813" w14:textId="473E0E30" w:rsidR="00A6283C" w:rsidRPr="000E75FF" w:rsidRDefault="00411B74" w:rsidP="00BE3FCE">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0E75FF">
              <w:rPr>
                <w:rFonts w:ascii="Times New Roman" w:hAnsi="Times New Roman" w:cs="Times New Roman"/>
                <w:bCs/>
                <w:kern w:val="0"/>
                <w:sz w:val="22"/>
                <w:szCs w:val="22"/>
              </w:rPr>
              <w:t>General</w:t>
            </w:r>
            <w:r w:rsidR="00197D0B" w:rsidRPr="000E75FF">
              <w:rPr>
                <w:rFonts w:ascii="Times New Roman" w:hAnsi="Times New Roman" w:cs="Times New Roman"/>
                <w:kern w:val="0"/>
                <w:sz w:val="22"/>
                <w:szCs w:val="22"/>
              </w:rPr>
              <w:t xml:space="preserve"> </w:t>
            </w:r>
            <w:r w:rsidR="00A6283C" w:rsidRPr="000E75FF">
              <w:rPr>
                <w:rFonts w:ascii="Times New Roman" w:hAnsi="Times New Roman" w:cs="Times New Roman"/>
                <w:kern w:val="0"/>
                <w:sz w:val="22"/>
                <w:szCs w:val="22"/>
              </w:rPr>
              <w:t>Positions with</w:t>
            </w:r>
            <w:r w:rsidR="00197D0B" w:rsidRPr="000E75FF">
              <w:rPr>
                <w:rFonts w:ascii="Times New Roman" w:hAnsi="Times New Roman" w:cs="Times New Roman"/>
                <w:kern w:val="0"/>
                <w:sz w:val="22"/>
                <w:szCs w:val="22"/>
              </w:rPr>
              <w:t xml:space="preserve"> </w:t>
            </w:r>
            <w:r w:rsidR="00A6283C" w:rsidRPr="000E75FF">
              <w:rPr>
                <w:rFonts w:ascii="Times New Roman" w:hAnsi="Times New Roman" w:cs="Times New Roman"/>
                <w:kern w:val="0"/>
                <w:sz w:val="22"/>
                <w:szCs w:val="22"/>
              </w:rPr>
              <w:t xml:space="preserve">Gains of No Less Than </w:t>
            </w:r>
            <w:r w:rsidR="00A6283C" w:rsidRPr="000E75FF">
              <w:rPr>
                <w:rFonts w:ascii="Times New Roman" w:hAnsi="Times New Roman" w:cs="Times New Roman"/>
                <w:bCs/>
                <w:kern w:val="0"/>
                <w:sz w:val="22"/>
                <w:szCs w:val="22"/>
              </w:rPr>
              <w:t>R2</w:t>
            </w:r>
            <w:r w:rsidR="00197D0B" w:rsidRPr="000E75FF">
              <w:rPr>
                <w:rFonts w:ascii="Times New Roman" w:hAnsi="Times New Roman" w:cs="Times New Roman"/>
                <w:bCs/>
                <w:kern w:val="0"/>
                <w:sz w:val="22"/>
                <w:szCs w:val="22"/>
              </w:rPr>
              <w:t xml:space="preserve"> / </w:t>
            </w:r>
            <w:r w:rsidR="00A6283C" w:rsidRPr="000E75FF">
              <w:rPr>
                <w:rFonts w:ascii="Times New Roman" w:hAnsi="Times New Roman" w:cs="Times New Roman"/>
                <w:kern w:val="0"/>
                <w:sz w:val="22"/>
                <w:szCs w:val="22"/>
              </w:rPr>
              <w:t>Residual Unfilled</w:t>
            </w:r>
            <w:r w:rsidR="00197D0B" w:rsidRPr="000E75FF">
              <w:rPr>
                <w:rFonts w:ascii="Times New Roman" w:hAnsi="Times New Roman" w:cs="Times New Roman"/>
                <w:kern w:val="0"/>
                <w:sz w:val="22"/>
                <w:szCs w:val="22"/>
              </w:rPr>
              <w:t xml:space="preserve"> </w:t>
            </w:r>
            <w:r w:rsidR="00A6283C" w:rsidRPr="000E75FF">
              <w:rPr>
                <w:rFonts w:ascii="Times New Roman" w:hAnsi="Times New Roman" w:cs="Times New Roman"/>
                <w:kern w:val="0"/>
                <w:sz w:val="22"/>
                <w:szCs w:val="22"/>
              </w:rPr>
              <w:t>Orders I</w:t>
            </w:r>
          </w:p>
        </w:tc>
        <w:tc>
          <w:tcPr>
            <w:tcW w:w="925" w:type="pct"/>
            <w:tcBorders>
              <w:top w:val="single" w:sz="4" w:space="0" w:color="000000"/>
              <w:left w:val="single" w:sz="4" w:space="0" w:color="000000"/>
              <w:bottom w:val="single" w:sz="4" w:space="0" w:color="000000"/>
              <w:right w:val="single" w:sz="4" w:space="0" w:color="000000"/>
            </w:tcBorders>
            <w:shd w:val="clear" w:color="auto" w:fill="auto"/>
          </w:tcPr>
          <w:p w14:paraId="0FC865B3" w14:textId="1C051E7F" w:rsidR="00A6283C" w:rsidRPr="000E75FF" w:rsidRDefault="00411B74" w:rsidP="000E75FF">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0E75FF">
              <w:rPr>
                <w:rFonts w:ascii="Times New Roman" w:hAnsi="Times New Roman" w:cs="Times New Roman"/>
                <w:bCs/>
                <w:kern w:val="0"/>
                <w:sz w:val="22"/>
                <w:szCs w:val="22"/>
              </w:rPr>
              <w:t>Traders</w:t>
            </w:r>
            <w:r w:rsidR="00A6283C" w:rsidRPr="000E75FF">
              <w:rPr>
                <w:rFonts w:ascii="Times New Roman" w:hAnsi="Times New Roman" w:cs="Times New Roman"/>
                <w:kern w:val="0"/>
                <w:sz w:val="22"/>
                <w:szCs w:val="22"/>
              </w:rPr>
              <w:t xml:space="preserve"> placing the Residual Unfilled Orders</w:t>
            </w:r>
          </w:p>
        </w:tc>
        <w:tc>
          <w:tcPr>
            <w:tcW w:w="936" w:type="pct"/>
            <w:tcBorders>
              <w:top w:val="single" w:sz="4" w:space="0" w:color="000000"/>
              <w:left w:val="single" w:sz="4" w:space="0" w:color="000000"/>
              <w:bottom w:val="single" w:sz="4" w:space="0" w:color="000000"/>
              <w:right w:val="single" w:sz="4" w:space="0" w:color="000000"/>
            </w:tcBorders>
            <w:shd w:val="clear" w:color="auto" w:fill="auto"/>
          </w:tcPr>
          <w:p w14:paraId="758F6D45" w14:textId="758FCA7F" w:rsidR="00A6283C" w:rsidRPr="000E75FF" w:rsidRDefault="00A6283C" w:rsidP="00BE3FCE">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0E75FF">
              <w:rPr>
                <w:rFonts w:ascii="Times New Roman" w:hAnsi="Times New Roman" w:cs="Times New Roman"/>
                <w:kern w:val="0"/>
                <w:sz w:val="22"/>
                <w:szCs w:val="22"/>
              </w:rPr>
              <w:t xml:space="preserve">Residual Unfilled Orders, if any, to be filled in the Step 5, and the Step 6 </w:t>
            </w:r>
          </w:p>
        </w:tc>
      </w:tr>
      <w:tr w:rsidR="00FB0317" w:rsidRPr="00FB0317" w14:paraId="7847C073" w14:textId="77777777" w:rsidTr="00FC1369">
        <w:trPr>
          <w:trHeight w:val="454"/>
        </w:trPr>
        <w:tc>
          <w:tcPr>
            <w:tcW w:w="255" w:type="pct"/>
            <w:tcBorders>
              <w:top w:val="single" w:sz="4" w:space="0" w:color="000000"/>
              <w:left w:val="single" w:sz="4" w:space="0" w:color="000000"/>
              <w:bottom w:val="single" w:sz="4" w:space="0" w:color="000000"/>
              <w:right w:val="single" w:sz="4" w:space="0" w:color="000000"/>
            </w:tcBorders>
            <w:shd w:val="clear" w:color="auto" w:fill="auto"/>
          </w:tcPr>
          <w:p w14:paraId="699D8655" w14:textId="601A413A" w:rsidR="00A6283C" w:rsidRPr="00FB0317" w:rsidRDefault="00A6283C" w:rsidP="00BE3FCE">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FB0317">
              <w:rPr>
                <w:rFonts w:ascii="Times New Roman" w:hAnsi="Times New Roman" w:cs="Times New Roman"/>
                <w:kern w:val="0"/>
                <w:sz w:val="22"/>
                <w:szCs w:val="22"/>
              </w:rPr>
              <w:t>5</w:t>
            </w:r>
          </w:p>
        </w:tc>
        <w:tc>
          <w:tcPr>
            <w:tcW w:w="959" w:type="pct"/>
            <w:tcBorders>
              <w:top w:val="single" w:sz="4" w:space="0" w:color="000000"/>
              <w:left w:val="single" w:sz="4" w:space="0" w:color="000000"/>
              <w:bottom w:val="single" w:sz="4" w:space="0" w:color="000000"/>
              <w:right w:val="single" w:sz="4" w:space="0" w:color="000000"/>
            </w:tcBorders>
            <w:shd w:val="clear" w:color="auto" w:fill="auto"/>
          </w:tcPr>
          <w:p w14:paraId="77F9F776" w14:textId="5739845C" w:rsidR="00A6283C" w:rsidRPr="000E75FF" w:rsidRDefault="00411B74" w:rsidP="00BE3FCE">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0E75FF">
              <w:rPr>
                <w:rFonts w:ascii="Times New Roman" w:hAnsi="Times New Roman" w:cs="Times New Roman"/>
                <w:bCs/>
                <w:kern w:val="0"/>
                <w:sz w:val="22"/>
                <w:szCs w:val="22"/>
              </w:rPr>
              <w:t>General</w:t>
            </w:r>
            <w:r w:rsidR="00A6283C" w:rsidRPr="000E75FF">
              <w:rPr>
                <w:rFonts w:ascii="Times New Roman" w:hAnsi="Times New Roman" w:cs="Times New Roman"/>
                <w:kern w:val="0"/>
                <w:sz w:val="22"/>
                <w:szCs w:val="22"/>
              </w:rPr>
              <w:t xml:space="preserve"> Positions with Gains of Less Than R2</w:t>
            </w:r>
            <w:r w:rsidR="00923F34" w:rsidRPr="000E75FF">
              <w:rPr>
                <w:rFonts w:ascii="Times New Roman" w:hAnsi="Times New Roman" w:cs="Times New Roman"/>
                <w:kern w:val="0"/>
                <w:sz w:val="22"/>
                <w:szCs w:val="22"/>
              </w:rPr>
              <w:t xml:space="preserve"> </w:t>
            </w:r>
            <w:r w:rsidR="00A6283C" w:rsidRPr="000E75FF">
              <w:rPr>
                <w:rFonts w:ascii="Times New Roman" w:hAnsi="Times New Roman" w:cs="Times New Roman"/>
                <w:kern w:val="0"/>
                <w:sz w:val="22"/>
                <w:szCs w:val="22"/>
              </w:rPr>
              <w:t>≥ Residual Unfilled Orders II</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0A8AE930" w14:textId="4C6A3B61" w:rsidR="00A6283C" w:rsidRPr="000E75FF" w:rsidRDefault="00A6283C" w:rsidP="00BE3FCE">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0E75FF">
              <w:rPr>
                <w:rFonts w:ascii="Times New Roman" w:hAnsi="Times New Roman" w:cs="Times New Roman"/>
                <w:kern w:val="0"/>
                <w:sz w:val="22"/>
                <w:szCs w:val="22"/>
              </w:rPr>
              <w:t xml:space="preserve">Residual Unfilled Orders II </w:t>
            </w:r>
          </w:p>
        </w:tc>
        <w:tc>
          <w:tcPr>
            <w:tcW w:w="1143" w:type="pct"/>
            <w:tcBorders>
              <w:top w:val="single" w:sz="4" w:space="0" w:color="000000"/>
              <w:left w:val="single" w:sz="4" w:space="0" w:color="000000"/>
              <w:bottom w:val="single" w:sz="4" w:space="0" w:color="000000"/>
              <w:right w:val="single" w:sz="4" w:space="0" w:color="000000"/>
            </w:tcBorders>
            <w:shd w:val="clear" w:color="auto" w:fill="auto"/>
          </w:tcPr>
          <w:p w14:paraId="13FB294B" w14:textId="19B887AC" w:rsidR="00A6283C" w:rsidRPr="000E75FF" w:rsidRDefault="00A6283C" w:rsidP="00B7602C">
            <w:pPr>
              <w:tabs>
                <w:tab w:val="right" w:pos="2379"/>
              </w:tabs>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0E75FF">
              <w:rPr>
                <w:rFonts w:ascii="Times New Roman" w:hAnsi="Times New Roman" w:cs="Times New Roman"/>
                <w:kern w:val="0"/>
                <w:sz w:val="22"/>
                <w:szCs w:val="22"/>
              </w:rPr>
              <w:t>Residual Unfilled Orders II</w:t>
            </w:r>
            <w:r w:rsidR="00197D0B" w:rsidRPr="000E75FF">
              <w:rPr>
                <w:rFonts w:ascii="Times New Roman" w:hAnsi="Times New Roman" w:cs="Times New Roman"/>
                <w:kern w:val="0"/>
                <w:sz w:val="22"/>
                <w:szCs w:val="22"/>
              </w:rPr>
              <w:t xml:space="preserve"> / </w:t>
            </w:r>
            <w:r w:rsidR="00411B74" w:rsidRPr="000E75FF">
              <w:rPr>
                <w:rFonts w:ascii="Times New Roman" w:hAnsi="Times New Roman" w:cs="Times New Roman"/>
                <w:bCs/>
                <w:kern w:val="0"/>
                <w:sz w:val="22"/>
                <w:szCs w:val="22"/>
              </w:rPr>
              <w:t>General</w:t>
            </w:r>
            <w:r w:rsidR="00197D0B" w:rsidRPr="000E75FF">
              <w:rPr>
                <w:rFonts w:ascii="Times New Roman" w:hAnsi="Times New Roman" w:cs="Times New Roman"/>
                <w:kern w:val="0"/>
                <w:sz w:val="22"/>
                <w:szCs w:val="22"/>
              </w:rPr>
              <w:t xml:space="preserve"> </w:t>
            </w:r>
            <w:r w:rsidRPr="000E75FF">
              <w:rPr>
                <w:rFonts w:ascii="Times New Roman" w:hAnsi="Times New Roman" w:cs="Times New Roman"/>
                <w:kern w:val="0"/>
                <w:sz w:val="22"/>
                <w:szCs w:val="22"/>
              </w:rPr>
              <w:t xml:space="preserve">Positions with Gains of Less Than </w:t>
            </w:r>
            <w:r w:rsidRPr="000E75FF">
              <w:rPr>
                <w:rFonts w:ascii="Times New Roman" w:hAnsi="Times New Roman" w:cs="Times New Roman"/>
                <w:bCs/>
                <w:kern w:val="0"/>
                <w:sz w:val="22"/>
                <w:szCs w:val="22"/>
              </w:rPr>
              <w:t>R2</w:t>
            </w:r>
          </w:p>
        </w:tc>
        <w:tc>
          <w:tcPr>
            <w:tcW w:w="925" w:type="pct"/>
            <w:tcBorders>
              <w:top w:val="single" w:sz="4" w:space="0" w:color="000000"/>
              <w:left w:val="single" w:sz="4" w:space="0" w:color="000000"/>
              <w:bottom w:val="single" w:sz="4" w:space="0" w:color="000000"/>
              <w:right w:val="single" w:sz="4" w:space="0" w:color="000000"/>
            </w:tcBorders>
            <w:shd w:val="clear" w:color="auto" w:fill="auto"/>
          </w:tcPr>
          <w:p w14:paraId="256BCBE8" w14:textId="22E7CD59" w:rsidR="00A6283C" w:rsidRPr="000E75FF" w:rsidRDefault="00411B74" w:rsidP="000E75FF">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0E75FF">
              <w:rPr>
                <w:rFonts w:ascii="Times New Roman" w:hAnsi="Times New Roman" w:cs="Times New Roman"/>
                <w:bCs/>
                <w:kern w:val="0"/>
                <w:sz w:val="22"/>
                <w:szCs w:val="22"/>
              </w:rPr>
              <w:t>Traders</w:t>
            </w:r>
            <w:r w:rsidR="00A6283C" w:rsidRPr="000E75FF">
              <w:rPr>
                <w:rFonts w:ascii="Times New Roman" w:hAnsi="Times New Roman" w:cs="Times New Roman"/>
                <w:kern w:val="0"/>
                <w:sz w:val="22"/>
                <w:szCs w:val="22"/>
              </w:rPr>
              <w:t xml:space="preserve"> holding the </w:t>
            </w:r>
            <w:r w:rsidRPr="000E75FF">
              <w:rPr>
                <w:rFonts w:ascii="Times New Roman" w:hAnsi="Times New Roman" w:cs="Times New Roman"/>
                <w:bCs/>
                <w:kern w:val="0"/>
                <w:sz w:val="22"/>
                <w:szCs w:val="22"/>
              </w:rPr>
              <w:t>General</w:t>
            </w:r>
            <w:r w:rsidR="00A6283C" w:rsidRPr="000E75FF">
              <w:rPr>
                <w:rFonts w:ascii="Times New Roman" w:hAnsi="Times New Roman" w:cs="Times New Roman"/>
                <w:kern w:val="0"/>
                <w:sz w:val="22"/>
                <w:szCs w:val="22"/>
              </w:rPr>
              <w:t xml:space="preserve"> Positions with Gains of Less Than </w:t>
            </w:r>
            <w:r w:rsidR="00A6283C" w:rsidRPr="000E75FF">
              <w:rPr>
                <w:rFonts w:ascii="Times New Roman" w:hAnsi="Times New Roman" w:cs="Times New Roman"/>
                <w:bCs/>
                <w:kern w:val="0"/>
                <w:sz w:val="22"/>
                <w:szCs w:val="22"/>
              </w:rPr>
              <w:t>R2</w:t>
            </w:r>
          </w:p>
        </w:tc>
        <w:tc>
          <w:tcPr>
            <w:tcW w:w="936" w:type="pct"/>
            <w:tcBorders>
              <w:top w:val="single" w:sz="4" w:space="0" w:color="000000"/>
              <w:left w:val="single" w:sz="4" w:space="0" w:color="000000"/>
              <w:bottom w:val="single" w:sz="4" w:space="0" w:color="000000"/>
              <w:right w:val="single" w:sz="4" w:space="0" w:color="000000"/>
            </w:tcBorders>
            <w:shd w:val="clear" w:color="auto" w:fill="auto"/>
          </w:tcPr>
          <w:p w14:paraId="337A5CD2" w14:textId="77777777" w:rsidR="00A6283C" w:rsidRPr="000E75FF" w:rsidRDefault="00A6283C" w:rsidP="00BE3FCE">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0E75FF">
              <w:rPr>
                <w:rFonts w:ascii="Times New Roman" w:hAnsi="Times New Roman" w:cs="Times New Roman"/>
                <w:kern w:val="0"/>
                <w:sz w:val="22"/>
                <w:szCs w:val="22"/>
              </w:rPr>
              <w:t xml:space="preserve">Fill completed </w:t>
            </w:r>
          </w:p>
        </w:tc>
      </w:tr>
      <w:tr w:rsidR="00FB0317" w:rsidRPr="00FB0317" w14:paraId="0080F097" w14:textId="77777777" w:rsidTr="00FC1369">
        <w:trPr>
          <w:trHeight w:val="454"/>
        </w:trPr>
        <w:tc>
          <w:tcPr>
            <w:tcW w:w="255" w:type="pct"/>
            <w:tcBorders>
              <w:top w:val="single" w:sz="4" w:space="0" w:color="000000"/>
              <w:left w:val="single" w:sz="4" w:space="0" w:color="000000"/>
              <w:bottom w:val="single" w:sz="4" w:space="0" w:color="000000"/>
              <w:right w:val="single" w:sz="4" w:space="0" w:color="000000"/>
            </w:tcBorders>
            <w:shd w:val="clear" w:color="auto" w:fill="auto"/>
          </w:tcPr>
          <w:p w14:paraId="73AEE5A6" w14:textId="6A453A31" w:rsidR="00A6283C" w:rsidRPr="00FB0317" w:rsidRDefault="00A6283C" w:rsidP="00BE3FCE">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FB0317">
              <w:rPr>
                <w:rFonts w:ascii="Times New Roman" w:hAnsi="Times New Roman" w:cs="Times New Roman"/>
                <w:kern w:val="0"/>
                <w:sz w:val="22"/>
                <w:szCs w:val="22"/>
              </w:rPr>
              <w:t>6</w:t>
            </w:r>
          </w:p>
        </w:tc>
        <w:tc>
          <w:tcPr>
            <w:tcW w:w="959" w:type="pct"/>
            <w:tcBorders>
              <w:top w:val="single" w:sz="4" w:space="0" w:color="000000"/>
              <w:left w:val="single" w:sz="4" w:space="0" w:color="000000"/>
              <w:bottom w:val="single" w:sz="4" w:space="0" w:color="000000"/>
              <w:right w:val="single" w:sz="4" w:space="0" w:color="000000"/>
            </w:tcBorders>
            <w:shd w:val="clear" w:color="auto" w:fill="auto"/>
          </w:tcPr>
          <w:p w14:paraId="63915079" w14:textId="19F7050A" w:rsidR="00A6283C" w:rsidRPr="000E75FF" w:rsidRDefault="00411B74" w:rsidP="00BE3FCE">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0E75FF">
              <w:rPr>
                <w:rFonts w:ascii="Times New Roman" w:hAnsi="Times New Roman" w:cs="Times New Roman"/>
                <w:bCs/>
                <w:kern w:val="0"/>
                <w:sz w:val="22"/>
                <w:szCs w:val="22"/>
              </w:rPr>
              <w:t>General</w:t>
            </w:r>
            <w:r w:rsidR="00A6283C" w:rsidRPr="000E75FF">
              <w:rPr>
                <w:rFonts w:ascii="Times New Roman" w:hAnsi="Times New Roman" w:cs="Times New Roman"/>
                <w:kern w:val="0"/>
                <w:sz w:val="22"/>
                <w:szCs w:val="22"/>
              </w:rPr>
              <w:t xml:space="preserve"> Positions with Gains of Less Than </w:t>
            </w:r>
            <w:r w:rsidR="00A6283C" w:rsidRPr="000E75FF">
              <w:rPr>
                <w:rFonts w:ascii="Times New Roman" w:hAnsi="Times New Roman" w:cs="Times New Roman"/>
                <w:bCs/>
                <w:kern w:val="0"/>
                <w:sz w:val="22"/>
                <w:szCs w:val="22"/>
              </w:rPr>
              <w:t>R2</w:t>
            </w:r>
            <w:r w:rsidR="00A6283C" w:rsidRPr="000E75FF">
              <w:rPr>
                <w:rFonts w:ascii="Times New Roman" w:hAnsi="Times New Roman" w:cs="Times New Roman"/>
                <w:kern w:val="0"/>
                <w:sz w:val="22"/>
                <w:szCs w:val="22"/>
              </w:rPr>
              <w:t xml:space="preserve"> &lt;</w:t>
            </w:r>
            <w:r w:rsidR="00923F34" w:rsidRPr="000E75FF">
              <w:rPr>
                <w:rFonts w:ascii="Times New Roman" w:hAnsi="Times New Roman" w:cs="Times New Roman"/>
                <w:kern w:val="0"/>
                <w:sz w:val="22"/>
                <w:szCs w:val="22"/>
              </w:rPr>
              <w:t xml:space="preserve"> </w:t>
            </w:r>
            <w:r w:rsidR="00A6283C" w:rsidRPr="000E75FF">
              <w:rPr>
                <w:rFonts w:ascii="Times New Roman" w:hAnsi="Times New Roman" w:cs="Times New Roman"/>
                <w:kern w:val="0"/>
                <w:sz w:val="22"/>
                <w:szCs w:val="22"/>
              </w:rPr>
              <w:t xml:space="preserve">Residual Unfilled Orders II </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39E4D5D4" w14:textId="34890CCD" w:rsidR="00A6283C" w:rsidRPr="000E75FF" w:rsidRDefault="00411B74" w:rsidP="00BE3FCE">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0E75FF">
              <w:rPr>
                <w:rFonts w:ascii="Times New Roman" w:hAnsi="Times New Roman" w:cs="Times New Roman"/>
                <w:bCs/>
                <w:kern w:val="0"/>
                <w:sz w:val="22"/>
                <w:szCs w:val="22"/>
              </w:rPr>
              <w:t>General</w:t>
            </w:r>
            <w:r w:rsidR="00A6283C" w:rsidRPr="000E75FF">
              <w:rPr>
                <w:rFonts w:ascii="Times New Roman" w:hAnsi="Times New Roman" w:cs="Times New Roman"/>
                <w:kern w:val="0"/>
                <w:sz w:val="22"/>
                <w:szCs w:val="22"/>
              </w:rPr>
              <w:t xml:space="preserve"> Positions with Gains of Less Than </w:t>
            </w:r>
            <w:r w:rsidR="00A6283C" w:rsidRPr="000E75FF">
              <w:rPr>
                <w:rFonts w:ascii="Times New Roman" w:hAnsi="Times New Roman" w:cs="Times New Roman"/>
                <w:bCs/>
                <w:kern w:val="0"/>
                <w:sz w:val="22"/>
                <w:szCs w:val="22"/>
              </w:rPr>
              <w:t>R2</w:t>
            </w:r>
          </w:p>
        </w:tc>
        <w:tc>
          <w:tcPr>
            <w:tcW w:w="1143" w:type="pct"/>
            <w:tcBorders>
              <w:top w:val="single" w:sz="4" w:space="0" w:color="000000"/>
              <w:left w:val="single" w:sz="4" w:space="0" w:color="000000"/>
              <w:bottom w:val="single" w:sz="4" w:space="0" w:color="000000"/>
              <w:right w:val="single" w:sz="4" w:space="0" w:color="000000"/>
            </w:tcBorders>
            <w:shd w:val="clear" w:color="auto" w:fill="auto"/>
          </w:tcPr>
          <w:p w14:paraId="6AC905F8" w14:textId="523D6E2D" w:rsidR="00A6283C" w:rsidRPr="000E75FF" w:rsidRDefault="00411B74" w:rsidP="00BE3FCE">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0E75FF">
              <w:rPr>
                <w:rFonts w:ascii="Times New Roman" w:hAnsi="Times New Roman" w:cs="Times New Roman"/>
                <w:bCs/>
                <w:kern w:val="0"/>
                <w:sz w:val="22"/>
                <w:szCs w:val="22"/>
              </w:rPr>
              <w:t>General</w:t>
            </w:r>
            <w:r w:rsidR="00197D0B" w:rsidRPr="000E75FF">
              <w:rPr>
                <w:rFonts w:ascii="Times New Roman" w:hAnsi="Times New Roman" w:cs="Times New Roman"/>
                <w:kern w:val="0"/>
                <w:sz w:val="22"/>
                <w:szCs w:val="22"/>
              </w:rPr>
              <w:t xml:space="preserve"> </w:t>
            </w:r>
            <w:r w:rsidR="00A6283C" w:rsidRPr="000E75FF">
              <w:rPr>
                <w:rFonts w:ascii="Times New Roman" w:hAnsi="Times New Roman" w:cs="Times New Roman"/>
                <w:kern w:val="0"/>
                <w:sz w:val="22"/>
                <w:szCs w:val="22"/>
              </w:rPr>
              <w:t xml:space="preserve">Positions With Gains of Less Than </w:t>
            </w:r>
            <w:r w:rsidR="00A6283C" w:rsidRPr="000E75FF">
              <w:rPr>
                <w:rFonts w:ascii="Times New Roman" w:hAnsi="Times New Roman" w:cs="Times New Roman"/>
                <w:bCs/>
                <w:kern w:val="0"/>
                <w:sz w:val="22"/>
                <w:szCs w:val="22"/>
              </w:rPr>
              <w:t>R2</w:t>
            </w:r>
            <w:r w:rsidR="00197D0B" w:rsidRPr="000E75FF">
              <w:rPr>
                <w:rFonts w:ascii="Times New Roman" w:hAnsi="Times New Roman" w:cs="Times New Roman"/>
                <w:kern w:val="0"/>
                <w:sz w:val="22"/>
                <w:szCs w:val="22"/>
              </w:rPr>
              <w:t xml:space="preserve"> / </w:t>
            </w:r>
            <w:r w:rsidR="00A6283C" w:rsidRPr="000E75FF">
              <w:rPr>
                <w:rFonts w:ascii="Times New Roman" w:hAnsi="Times New Roman" w:cs="Times New Roman"/>
                <w:kern w:val="0"/>
                <w:sz w:val="22"/>
                <w:szCs w:val="22"/>
              </w:rPr>
              <w:t>Residual Unfilled Orders II</w:t>
            </w:r>
          </w:p>
        </w:tc>
        <w:tc>
          <w:tcPr>
            <w:tcW w:w="925" w:type="pct"/>
            <w:tcBorders>
              <w:top w:val="single" w:sz="4" w:space="0" w:color="000000"/>
              <w:left w:val="single" w:sz="4" w:space="0" w:color="000000"/>
              <w:bottom w:val="single" w:sz="4" w:space="0" w:color="000000"/>
              <w:right w:val="single" w:sz="4" w:space="0" w:color="000000"/>
            </w:tcBorders>
            <w:shd w:val="clear" w:color="auto" w:fill="auto"/>
          </w:tcPr>
          <w:p w14:paraId="68C5F35B" w14:textId="08BCE8D8" w:rsidR="00A6283C" w:rsidRPr="000E75FF" w:rsidRDefault="00411B74" w:rsidP="00B7602C">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0E75FF">
              <w:rPr>
                <w:rFonts w:ascii="Times New Roman" w:hAnsi="Times New Roman" w:cs="Times New Roman"/>
                <w:bCs/>
                <w:kern w:val="0"/>
                <w:sz w:val="22"/>
                <w:szCs w:val="22"/>
              </w:rPr>
              <w:t>Traders</w:t>
            </w:r>
            <w:r w:rsidR="00A6283C" w:rsidRPr="000E75FF">
              <w:rPr>
                <w:rFonts w:ascii="Times New Roman" w:hAnsi="Times New Roman" w:cs="Times New Roman"/>
                <w:kern w:val="0"/>
                <w:sz w:val="22"/>
                <w:szCs w:val="22"/>
              </w:rPr>
              <w:t xml:space="preserve"> placing the Residual Unfilled Orders</w:t>
            </w:r>
          </w:p>
        </w:tc>
        <w:tc>
          <w:tcPr>
            <w:tcW w:w="936" w:type="pct"/>
            <w:tcBorders>
              <w:top w:val="single" w:sz="4" w:space="0" w:color="000000"/>
              <w:left w:val="single" w:sz="4" w:space="0" w:color="000000"/>
              <w:bottom w:val="single" w:sz="4" w:space="0" w:color="000000"/>
              <w:right w:val="single" w:sz="4" w:space="0" w:color="000000"/>
            </w:tcBorders>
            <w:shd w:val="clear" w:color="auto" w:fill="auto"/>
          </w:tcPr>
          <w:p w14:paraId="76FDC524" w14:textId="5F4B5313" w:rsidR="00A6283C" w:rsidRPr="000E75FF" w:rsidRDefault="00A6283C" w:rsidP="00BE3FCE">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0E75FF">
              <w:rPr>
                <w:rFonts w:ascii="Times New Roman" w:hAnsi="Times New Roman" w:cs="Times New Roman"/>
                <w:kern w:val="0"/>
                <w:sz w:val="22"/>
                <w:szCs w:val="22"/>
              </w:rPr>
              <w:t xml:space="preserve">Residual Unfilled Orders, if any, to be filled in the Step 7, and the Step 8 </w:t>
            </w:r>
          </w:p>
        </w:tc>
      </w:tr>
      <w:tr w:rsidR="00FB0317" w:rsidRPr="00FB0317" w14:paraId="561A0C89" w14:textId="77777777" w:rsidTr="00FC1369">
        <w:tblPrEx>
          <w:tblCellMar>
            <w:top w:w="28" w:type="dxa"/>
            <w:right w:w="30" w:type="dxa"/>
          </w:tblCellMar>
        </w:tblPrEx>
        <w:trPr>
          <w:trHeight w:val="454"/>
        </w:trPr>
        <w:tc>
          <w:tcPr>
            <w:tcW w:w="255" w:type="pct"/>
            <w:tcBorders>
              <w:top w:val="single" w:sz="4" w:space="0" w:color="000000"/>
              <w:left w:val="single" w:sz="4" w:space="0" w:color="000000"/>
              <w:bottom w:val="single" w:sz="4" w:space="0" w:color="000000"/>
              <w:right w:val="single" w:sz="4" w:space="0" w:color="000000"/>
            </w:tcBorders>
            <w:shd w:val="clear" w:color="auto" w:fill="auto"/>
          </w:tcPr>
          <w:p w14:paraId="6D9A83BB" w14:textId="7CD647C2" w:rsidR="00A6283C" w:rsidRPr="00FB0317" w:rsidRDefault="00A6283C" w:rsidP="00BE3FCE">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FB0317">
              <w:rPr>
                <w:rFonts w:ascii="Times New Roman" w:hAnsi="Times New Roman" w:cs="Times New Roman"/>
                <w:kern w:val="0"/>
                <w:sz w:val="22"/>
                <w:szCs w:val="22"/>
              </w:rPr>
              <w:t>7</w:t>
            </w:r>
          </w:p>
        </w:tc>
        <w:tc>
          <w:tcPr>
            <w:tcW w:w="959" w:type="pct"/>
            <w:tcBorders>
              <w:top w:val="single" w:sz="4" w:space="0" w:color="000000"/>
              <w:left w:val="single" w:sz="4" w:space="0" w:color="000000"/>
              <w:bottom w:val="single" w:sz="4" w:space="0" w:color="000000"/>
              <w:right w:val="single" w:sz="4" w:space="0" w:color="000000"/>
            </w:tcBorders>
            <w:shd w:val="clear" w:color="auto" w:fill="auto"/>
          </w:tcPr>
          <w:p w14:paraId="6A10F106" w14:textId="24513399" w:rsidR="00A6283C" w:rsidRPr="000E75FF" w:rsidRDefault="00A6283C" w:rsidP="00BE3FCE">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0E75FF">
              <w:rPr>
                <w:rFonts w:ascii="Times New Roman" w:hAnsi="Times New Roman" w:cs="Times New Roman"/>
                <w:kern w:val="0"/>
                <w:sz w:val="22"/>
                <w:szCs w:val="22"/>
              </w:rPr>
              <w:t xml:space="preserve">Hedging Positions with Gains of No Less Than </w:t>
            </w:r>
            <w:r w:rsidRPr="000E75FF">
              <w:rPr>
                <w:rFonts w:ascii="Times New Roman" w:hAnsi="Times New Roman" w:cs="Times New Roman"/>
                <w:bCs/>
                <w:kern w:val="0"/>
                <w:sz w:val="22"/>
                <w:szCs w:val="22"/>
              </w:rPr>
              <w:t>R1</w:t>
            </w:r>
            <w:r w:rsidRPr="000E75FF">
              <w:rPr>
                <w:rFonts w:ascii="Times New Roman" w:hAnsi="Times New Roman" w:cs="Times New Roman"/>
                <w:kern w:val="0"/>
                <w:sz w:val="22"/>
                <w:szCs w:val="22"/>
              </w:rPr>
              <w:t xml:space="preserve"> ≥ Residual Unfilled Orders III</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152D834E" w14:textId="687EC73C" w:rsidR="00A6283C" w:rsidRPr="000E75FF" w:rsidRDefault="00A6283C" w:rsidP="00BE3FCE">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0E75FF">
              <w:rPr>
                <w:rFonts w:ascii="Times New Roman" w:hAnsi="Times New Roman" w:cs="Times New Roman"/>
                <w:kern w:val="0"/>
                <w:sz w:val="22"/>
                <w:szCs w:val="22"/>
              </w:rPr>
              <w:t>Residual Unfilled Orders III</w:t>
            </w:r>
          </w:p>
        </w:tc>
        <w:tc>
          <w:tcPr>
            <w:tcW w:w="1143" w:type="pct"/>
            <w:tcBorders>
              <w:top w:val="single" w:sz="4" w:space="0" w:color="000000"/>
              <w:left w:val="single" w:sz="4" w:space="0" w:color="000000"/>
              <w:bottom w:val="single" w:sz="4" w:space="0" w:color="000000"/>
              <w:right w:val="single" w:sz="4" w:space="0" w:color="000000"/>
            </w:tcBorders>
            <w:shd w:val="clear" w:color="auto" w:fill="auto"/>
          </w:tcPr>
          <w:p w14:paraId="0BB39224" w14:textId="1EC0A2B3" w:rsidR="00A6283C" w:rsidRPr="000E75FF" w:rsidRDefault="00A6283C" w:rsidP="00BE3FCE">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0E75FF">
              <w:rPr>
                <w:rFonts w:ascii="Times New Roman" w:hAnsi="Times New Roman" w:cs="Times New Roman"/>
                <w:kern w:val="0"/>
                <w:sz w:val="22"/>
                <w:szCs w:val="22"/>
              </w:rPr>
              <w:t>Residual Unfilled Orders III</w:t>
            </w:r>
            <w:r w:rsidR="00197D0B" w:rsidRPr="000E75FF">
              <w:rPr>
                <w:rFonts w:ascii="Times New Roman" w:hAnsi="Times New Roman" w:cs="Times New Roman"/>
                <w:kern w:val="0"/>
                <w:sz w:val="22"/>
                <w:szCs w:val="22"/>
              </w:rPr>
              <w:t xml:space="preserve"> / </w:t>
            </w:r>
            <w:r w:rsidRPr="000E75FF">
              <w:rPr>
                <w:rFonts w:ascii="Times New Roman" w:hAnsi="Times New Roman" w:cs="Times New Roman"/>
                <w:kern w:val="0"/>
                <w:sz w:val="22"/>
                <w:szCs w:val="22"/>
              </w:rPr>
              <w:t xml:space="preserve">Hedging Positions with Gains of No Less Than </w:t>
            </w:r>
            <w:r w:rsidRPr="000E75FF">
              <w:rPr>
                <w:rFonts w:ascii="Times New Roman" w:hAnsi="Times New Roman" w:cs="Times New Roman"/>
                <w:bCs/>
                <w:kern w:val="0"/>
                <w:sz w:val="22"/>
                <w:szCs w:val="22"/>
              </w:rPr>
              <w:t>R1</w:t>
            </w:r>
          </w:p>
        </w:tc>
        <w:tc>
          <w:tcPr>
            <w:tcW w:w="925" w:type="pct"/>
            <w:tcBorders>
              <w:top w:val="single" w:sz="4" w:space="0" w:color="000000"/>
              <w:left w:val="single" w:sz="4" w:space="0" w:color="000000"/>
              <w:bottom w:val="single" w:sz="4" w:space="0" w:color="000000"/>
              <w:right w:val="single" w:sz="4" w:space="0" w:color="000000"/>
            </w:tcBorders>
            <w:shd w:val="clear" w:color="auto" w:fill="auto"/>
          </w:tcPr>
          <w:p w14:paraId="02FA1B97" w14:textId="323442E4" w:rsidR="00A6283C" w:rsidRPr="000E75FF" w:rsidRDefault="00411B74" w:rsidP="00B7602C">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0E75FF">
              <w:rPr>
                <w:rFonts w:ascii="Times New Roman" w:hAnsi="Times New Roman" w:cs="Times New Roman"/>
                <w:bCs/>
                <w:kern w:val="0"/>
                <w:sz w:val="22"/>
                <w:szCs w:val="22"/>
              </w:rPr>
              <w:t>Traders</w:t>
            </w:r>
            <w:r w:rsidR="00B7602C" w:rsidRPr="000E75FF">
              <w:rPr>
                <w:rFonts w:ascii="Times New Roman" w:hAnsi="Times New Roman" w:cs="Times New Roman" w:hint="eastAsia"/>
                <w:bCs/>
                <w:kern w:val="0"/>
                <w:sz w:val="22"/>
                <w:szCs w:val="22"/>
              </w:rPr>
              <w:t xml:space="preserve"> </w:t>
            </w:r>
            <w:r w:rsidR="00A6283C" w:rsidRPr="000E75FF">
              <w:rPr>
                <w:rFonts w:ascii="Times New Roman" w:hAnsi="Times New Roman" w:cs="Times New Roman"/>
                <w:kern w:val="0"/>
                <w:sz w:val="22"/>
                <w:szCs w:val="22"/>
              </w:rPr>
              <w:t xml:space="preserve">holding the Hedging Positions with Gains of No Less Than </w:t>
            </w:r>
            <w:r w:rsidR="00A6283C" w:rsidRPr="000E75FF">
              <w:rPr>
                <w:rFonts w:ascii="Times New Roman" w:hAnsi="Times New Roman" w:cs="Times New Roman"/>
                <w:bCs/>
                <w:kern w:val="0"/>
                <w:sz w:val="22"/>
                <w:szCs w:val="22"/>
              </w:rPr>
              <w:t>R1</w:t>
            </w:r>
          </w:p>
        </w:tc>
        <w:tc>
          <w:tcPr>
            <w:tcW w:w="936" w:type="pct"/>
            <w:tcBorders>
              <w:top w:val="single" w:sz="4" w:space="0" w:color="000000"/>
              <w:left w:val="single" w:sz="4" w:space="0" w:color="000000"/>
              <w:bottom w:val="single" w:sz="4" w:space="0" w:color="000000"/>
              <w:right w:val="single" w:sz="4" w:space="0" w:color="000000"/>
            </w:tcBorders>
            <w:shd w:val="clear" w:color="auto" w:fill="auto"/>
          </w:tcPr>
          <w:p w14:paraId="50011F49" w14:textId="77777777" w:rsidR="00A6283C" w:rsidRPr="000E75FF" w:rsidRDefault="00A6283C" w:rsidP="00BE3FCE">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0E75FF">
              <w:rPr>
                <w:rFonts w:ascii="Times New Roman" w:hAnsi="Times New Roman" w:cs="Times New Roman"/>
                <w:kern w:val="0"/>
                <w:sz w:val="22"/>
                <w:szCs w:val="22"/>
              </w:rPr>
              <w:t xml:space="preserve">Fill completed </w:t>
            </w:r>
          </w:p>
        </w:tc>
      </w:tr>
      <w:tr w:rsidR="00FB0317" w:rsidRPr="00FB0317" w14:paraId="306B985F" w14:textId="77777777" w:rsidTr="00FC1369">
        <w:tblPrEx>
          <w:tblCellMar>
            <w:top w:w="28" w:type="dxa"/>
            <w:right w:w="30" w:type="dxa"/>
          </w:tblCellMar>
        </w:tblPrEx>
        <w:trPr>
          <w:trHeight w:val="454"/>
        </w:trPr>
        <w:tc>
          <w:tcPr>
            <w:tcW w:w="255" w:type="pct"/>
            <w:tcBorders>
              <w:top w:val="single" w:sz="4" w:space="0" w:color="000000"/>
              <w:left w:val="single" w:sz="4" w:space="0" w:color="000000"/>
              <w:bottom w:val="single" w:sz="4" w:space="0" w:color="000000"/>
              <w:right w:val="single" w:sz="4" w:space="0" w:color="000000"/>
            </w:tcBorders>
            <w:shd w:val="clear" w:color="auto" w:fill="auto"/>
          </w:tcPr>
          <w:p w14:paraId="405FCC85" w14:textId="438BD523" w:rsidR="00A6283C" w:rsidRPr="00FB0317" w:rsidRDefault="00A6283C" w:rsidP="00BE3FCE">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FB0317">
              <w:rPr>
                <w:rFonts w:ascii="Times New Roman" w:hAnsi="Times New Roman" w:cs="Times New Roman"/>
                <w:kern w:val="0"/>
                <w:sz w:val="22"/>
                <w:szCs w:val="22"/>
              </w:rPr>
              <w:t>8</w:t>
            </w:r>
          </w:p>
        </w:tc>
        <w:tc>
          <w:tcPr>
            <w:tcW w:w="959" w:type="pct"/>
            <w:tcBorders>
              <w:top w:val="single" w:sz="4" w:space="0" w:color="000000"/>
              <w:left w:val="single" w:sz="4" w:space="0" w:color="000000"/>
              <w:bottom w:val="single" w:sz="4" w:space="0" w:color="000000"/>
              <w:right w:val="single" w:sz="4" w:space="0" w:color="000000"/>
            </w:tcBorders>
            <w:shd w:val="clear" w:color="auto" w:fill="auto"/>
          </w:tcPr>
          <w:p w14:paraId="4C1CE89A" w14:textId="0E1AF4AB" w:rsidR="00A6283C" w:rsidRPr="000E75FF" w:rsidRDefault="00A6283C" w:rsidP="00BE3FCE">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0E75FF">
              <w:rPr>
                <w:rFonts w:ascii="Times New Roman" w:hAnsi="Times New Roman" w:cs="Times New Roman"/>
                <w:kern w:val="0"/>
                <w:sz w:val="22"/>
                <w:szCs w:val="22"/>
              </w:rPr>
              <w:t xml:space="preserve">Hedging Positions with Gains of No Less Than </w:t>
            </w:r>
            <w:r w:rsidRPr="000E75FF">
              <w:rPr>
                <w:rFonts w:ascii="Times New Roman" w:hAnsi="Times New Roman" w:cs="Times New Roman"/>
                <w:bCs/>
                <w:kern w:val="0"/>
                <w:sz w:val="22"/>
                <w:szCs w:val="22"/>
              </w:rPr>
              <w:t>R1</w:t>
            </w:r>
            <w:r w:rsidRPr="000E75FF">
              <w:rPr>
                <w:rFonts w:ascii="Times New Roman" w:hAnsi="Times New Roman" w:cs="Times New Roman"/>
                <w:kern w:val="0"/>
                <w:sz w:val="22"/>
                <w:szCs w:val="22"/>
              </w:rPr>
              <w:t xml:space="preserve"> </w:t>
            </w:r>
            <w:r w:rsidRPr="000E75FF">
              <w:rPr>
                <w:rFonts w:ascii="Times New Roman" w:hAnsi="Times New Roman" w:cs="Times New Roman"/>
                <w:kern w:val="0"/>
                <w:sz w:val="22"/>
                <w:szCs w:val="22"/>
              </w:rPr>
              <w:lastRenderedPageBreak/>
              <w:t>&lt; Residual Unfilled Orders III</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08C310D0" w14:textId="2577419C" w:rsidR="00A6283C" w:rsidRPr="000E75FF" w:rsidRDefault="00A6283C" w:rsidP="00BE3FCE">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0E75FF">
              <w:rPr>
                <w:rFonts w:ascii="Times New Roman" w:hAnsi="Times New Roman" w:cs="Times New Roman"/>
                <w:kern w:val="0"/>
                <w:sz w:val="22"/>
                <w:szCs w:val="22"/>
              </w:rPr>
              <w:lastRenderedPageBreak/>
              <w:t xml:space="preserve">Hedging Positions with Gains of No Less </w:t>
            </w:r>
            <w:r w:rsidRPr="000E75FF">
              <w:rPr>
                <w:rFonts w:ascii="Times New Roman" w:hAnsi="Times New Roman" w:cs="Times New Roman"/>
                <w:kern w:val="0"/>
                <w:sz w:val="22"/>
                <w:szCs w:val="22"/>
              </w:rPr>
              <w:lastRenderedPageBreak/>
              <w:t xml:space="preserve">Than </w:t>
            </w:r>
            <w:r w:rsidRPr="000E75FF">
              <w:rPr>
                <w:rFonts w:ascii="Times New Roman" w:hAnsi="Times New Roman" w:cs="Times New Roman"/>
                <w:bCs/>
                <w:kern w:val="0"/>
                <w:sz w:val="22"/>
                <w:szCs w:val="22"/>
              </w:rPr>
              <w:t>R1</w:t>
            </w:r>
            <w:r w:rsidRPr="000E75FF">
              <w:rPr>
                <w:rFonts w:ascii="Times New Roman" w:hAnsi="Times New Roman" w:cs="Times New Roman"/>
                <w:kern w:val="0"/>
                <w:sz w:val="22"/>
                <w:szCs w:val="22"/>
              </w:rPr>
              <w:t xml:space="preserve"> </w:t>
            </w:r>
          </w:p>
        </w:tc>
        <w:tc>
          <w:tcPr>
            <w:tcW w:w="1143" w:type="pct"/>
            <w:tcBorders>
              <w:top w:val="single" w:sz="4" w:space="0" w:color="000000"/>
              <w:left w:val="single" w:sz="4" w:space="0" w:color="000000"/>
              <w:bottom w:val="single" w:sz="4" w:space="0" w:color="000000"/>
              <w:right w:val="single" w:sz="4" w:space="0" w:color="000000"/>
            </w:tcBorders>
            <w:shd w:val="clear" w:color="auto" w:fill="auto"/>
          </w:tcPr>
          <w:p w14:paraId="50802AC5" w14:textId="6237222C" w:rsidR="00A6283C" w:rsidRPr="000E75FF" w:rsidRDefault="00A6283C" w:rsidP="00BE3FCE">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0E75FF">
              <w:rPr>
                <w:rFonts w:ascii="Times New Roman" w:hAnsi="Times New Roman" w:cs="Times New Roman"/>
                <w:kern w:val="0"/>
                <w:sz w:val="22"/>
                <w:szCs w:val="22"/>
              </w:rPr>
              <w:lastRenderedPageBreak/>
              <w:t xml:space="preserve">Hedging Positions with Gains of No Less Than </w:t>
            </w:r>
            <w:r w:rsidRPr="000E75FF">
              <w:rPr>
                <w:rFonts w:ascii="Times New Roman" w:hAnsi="Times New Roman" w:cs="Times New Roman"/>
                <w:bCs/>
                <w:kern w:val="0"/>
                <w:sz w:val="22"/>
                <w:szCs w:val="22"/>
              </w:rPr>
              <w:t>R1</w:t>
            </w:r>
            <w:r w:rsidR="00197D0B" w:rsidRPr="000E75FF">
              <w:rPr>
                <w:rFonts w:ascii="Times New Roman" w:hAnsi="Times New Roman" w:cs="Times New Roman"/>
                <w:bCs/>
                <w:kern w:val="0"/>
                <w:sz w:val="22"/>
                <w:szCs w:val="22"/>
              </w:rPr>
              <w:t xml:space="preserve"> </w:t>
            </w:r>
            <w:r w:rsidR="00197D0B" w:rsidRPr="000E75FF">
              <w:rPr>
                <w:rFonts w:ascii="Times New Roman" w:hAnsi="Times New Roman" w:cs="Times New Roman"/>
                <w:kern w:val="0"/>
                <w:sz w:val="22"/>
                <w:szCs w:val="22"/>
              </w:rPr>
              <w:t xml:space="preserve">/ </w:t>
            </w:r>
            <w:r w:rsidRPr="000E75FF">
              <w:rPr>
                <w:rFonts w:ascii="Times New Roman" w:hAnsi="Times New Roman" w:cs="Times New Roman"/>
                <w:kern w:val="0"/>
                <w:sz w:val="22"/>
                <w:szCs w:val="22"/>
              </w:rPr>
              <w:t xml:space="preserve">Residual </w:t>
            </w:r>
            <w:r w:rsidRPr="000E75FF">
              <w:rPr>
                <w:rFonts w:ascii="Times New Roman" w:hAnsi="Times New Roman" w:cs="Times New Roman"/>
                <w:kern w:val="0"/>
                <w:sz w:val="22"/>
                <w:szCs w:val="22"/>
              </w:rPr>
              <w:lastRenderedPageBreak/>
              <w:t>Unfilled Orders III</w:t>
            </w:r>
          </w:p>
        </w:tc>
        <w:tc>
          <w:tcPr>
            <w:tcW w:w="925" w:type="pct"/>
            <w:tcBorders>
              <w:top w:val="single" w:sz="4" w:space="0" w:color="000000"/>
              <w:left w:val="single" w:sz="4" w:space="0" w:color="000000"/>
              <w:bottom w:val="single" w:sz="4" w:space="0" w:color="000000"/>
              <w:right w:val="single" w:sz="4" w:space="0" w:color="000000"/>
            </w:tcBorders>
            <w:shd w:val="clear" w:color="auto" w:fill="auto"/>
          </w:tcPr>
          <w:p w14:paraId="6F4ECCA8" w14:textId="453CFE32" w:rsidR="00A6283C" w:rsidRPr="000E75FF" w:rsidRDefault="00411B74" w:rsidP="00B7602C">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0E75FF">
              <w:rPr>
                <w:rFonts w:ascii="Times New Roman" w:hAnsi="Times New Roman" w:cs="Times New Roman"/>
                <w:bCs/>
                <w:kern w:val="0"/>
                <w:sz w:val="22"/>
                <w:szCs w:val="22"/>
              </w:rPr>
              <w:lastRenderedPageBreak/>
              <w:t>Traders</w:t>
            </w:r>
            <w:r w:rsidR="00A6283C" w:rsidRPr="000E75FF">
              <w:rPr>
                <w:rFonts w:ascii="Times New Roman" w:hAnsi="Times New Roman" w:cs="Times New Roman"/>
                <w:kern w:val="0"/>
                <w:sz w:val="22"/>
                <w:szCs w:val="22"/>
              </w:rPr>
              <w:t xml:space="preserve"> placing the Residual Unfilled Orders </w:t>
            </w:r>
          </w:p>
        </w:tc>
        <w:tc>
          <w:tcPr>
            <w:tcW w:w="936" w:type="pct"/>
            <w:tcBorders>
              <w:top w:val="single" w:sz="4" w:space="0" w:color="000000"/>
              <w:left w:val="single" w:sz="4" w:space="0" w:color="000000"/>
              <w:bottom w:val="single" w:sz="4" w:space="0" w:color="000000"/>
              <w:right w:val="single" w:sz="4" w:space="0" w:color="000000"/>
            </w:tcBorders>
            <w:shd w:val="clear" w:color="auto" w:fill="auto"/>
          </w:tcPr>
          <w:p w14:paraId="63A44803" w14:textId="5B6D2DEB" w:rsidR="00A6283C" w:rsidRPr="000E75FF" w:rsidRDefault="00A6283C" w:rsidP="00BE3FCE">
            <w:pPr>
              <w:adjustRightInd w:val="0"/>
              <w:snapToGrid w:val="0"/>
              <w:spacing w:beforeLines="10" w:before="31" w:afterLines="10" w:after="31" w:line="259" w:lineRule="auto"/>
              <w:ind w:leftChars="10" w:left="21" w:rightChars="10" w:right="21"/>
              <w:jc w:val="left"/>
              <w:rPr>
                <w:rFonts w:ascii="Times New Roman" w:hAnsi="Times New Roman" w:cs="Times New Roman"/>
                <w:kern w:val="0"/>
                <w:sz w:val="22"/>
                <w:szCs w:val="22"/>
              </w:rPr>
            </w:pPr>
            <w:r w:rsidRPr="000E75FF">
              <w:rPr>
                <w:rFonts w:ascii="Times New Roman" w:hAnsi="Times New Roman" w:cs="Times New Roman"/>
                <w:kern w:val="0"/>
                <w:sz w:val="22"/>
                <w:szCs w:val="22"/>
              </w:rPr>
              <w:t xml:space="preserve">Orders not to be filled at all </w:t>
            </w:r>
          </w:p>
        </w:tc>
      </w:tr>
    </w:tbl>
    <w:p w14:paraId="5332B806" w14:textId="77777777" w:rsidR="00A6283C" w:rsidRPr="00FB0317" w:rsidRDefault="00A6283C" w:rsidP="00BE3FCE">
      <w:pPr>
        <w:adjustRightInd w:val="0"/>
        <w:snapToGrid w:val="0"/>
        <w:spacing w:beforeLines="100" w:before="312" w:afterLines="100" w:after="312" w:line="259" w:lineRule="auto"/>
        <w:ind w:right="96"/>
        <w:jc w:val="left"/>
        <w:rPr>
          <w:rFonts w:ascii="Times New Roman" w:hAnsi="Times New Roman" w:cs="Times New Roman"/>
          <w:sz w:val="22"/>
          <w:szCs w:val="22"/>
        </w:rPr>
      </w:pPr>
      <w:r w:rsidRPr="00FB0317">
        <w:rPr>
          <w:rFonts w:ascii="Times New Roman" w:hAnsi="Times New Roman" w:cs="Times New Roman"/>
          <w:sz w:val="22"/>
          <w:szCs w:val="22"/>
        </w:rPr>
        <w:t xml:space="preserve">Notes: </w:t>
      </w:r>
    </w:p>
    <w:p w14:paraId="5BCAA428" w14:textId="21012D8B" w:rsidR="00A6283C" w:rsidRPr="000E75FF" w:rsidRDefault="00A6283C" w:rsidP="00BE3FCE">
      <w:pPr>
        <w:adjustRightInd w:val="0"/>
        <w:snapToGrid w:val="0"/>
        <w:spacing w:afterLines="100" w:after="312" w:line="259" w:lineRule="auto"/>
        <w:ind w:right="96"/>
        <w:jc w:val="left"/>
        <w:rPr>
          <w:rFonts w:ascii="Times New Roman" w:hAnsi="Times New Roman" w:cs="Times New Roman"/>
          <w:sz w:val="22"/>
          <w:szCs w:val="22"/>
        </w:rPr>
      </w:pPr>
      <w:r w:rsidRPr="000E75FF">
        <w:rPr>
          <w:rFonts w:ascii="Times New Roman" w:hAnsi="Times New Roman" w:cs="Times New Roman"/>
          <w:sz w:val="22"/>
          <w:szCs w:val="22"/>
        </w:rPr>
        <w:t>1.</w:t>
      </w:r>
      <w:r w:rsidRPr="000E75FF">
        <w:rPr>
          <w:rFonts w:ascii="Times New Roman" w:hAnsi="Times New Roman" w:cs="Times New Roman"/>
          <w:sz w:val="22"/>
          <w:szCs w:val="22"/>
        </w:rPr>
        <w:tab/>
        <w:t>Residual Unfilled Orders I = Unfilled Orders –</w:t>
      </w:r>
      <w:r w:rsidR="00411B74" w:rsidRPr="000E75FF">
        <w:rPr>
          <w:rFonts w:ascii="Times New Roman" w:hAnsi="Times New Roman" w:cs="Times New Roman"/>
          <w:bCs/>
          <w:kern w:val="0"/>
          <w:sz w:val="22"/>
          <w:szCs w:val="22"/>
        </w:rPr>
        <w:t>General</w:t>
      </w:r>
      <w:r w:rsidRPr="000E75FF">
        <w:rPr>
          <w:rFonts w:ascii="Times New Roman" w:hAnsi="Times New Roman" w:cs="Times New Roman"/>
          <w:sz w:val="22"/>
          <w:szCs w:val="22"/>
        </w:rPr>
        <w:t xml:space="preserve"> Positions with Gains of No Less Than </w:t>
      </w:r>
      <w:r w:rsidRPr="000E75FF">
        <w:rPr>
          <w:rFonts w:ascii="Times New Roman" w:hAnsi="Times New Roman" w:cs="Times New Roman"/>
          <w:bCs/>
          <w:sz w:val="22"/>
          <w:szCs w:val="22"/>
        </w:rPr>
        <w:t>R1</w:t>
      </w:r>
      <w:r w:rsidRPr="000E75FF">
        <w:rPr>
          <w:rFonts w:ascii="Times New Roman" w:hAnsi="Times New Roman" w:cs="Times New Roman"/>
          <w:sz w:val="22"/>
          <w:szCs w:val="22"/>
        </w:rPr>
        <w:t xml:space="preserve">; </w:t>
      </w:r>
    </w:p>
    <w:p w14:paraId="0808748B" w14:textId="43294321" w:rsidR="00A6283C" w:rsidRPr="000E75FF" w:rsidRDefault="00A6283C" w:rsidP="00BE3FCE">
      <w:pPr>
        <w:adjustRightInd w:val="0"/>
        <w:snapToGrid w:val="0"/>
        <w:spacing w:afterLines="100" w:after="312" w:line="259" w:lineRule="auto"/>
        <w:ind w:right="96"/>
        <w:jc w:val="left"/>
        <w:rPr>
          <w:rFonts w:ascii="Times New Roman" w:hAnsi="Times New Roman" w:cs="Times New Roman"/>
          <w:sz w:val="22"/>
          <w:szCs w:val="22"/>
        </w:rPr>
      </w:pPr>
      <w:r w:rsidRPr="000E75FF">
        <w:rPr>
          <w:rFonts w:ascii="Times New Roman" w:hAnsi="Times New Roman" w:cs="Times New Roman"/>
          <w:sz w:val="22"/>
          <w:szCs w:val="22"/>
        </w:rPr>
        <w:t>2.</w:t>
      </w:r>
      <w:r w:rsidRPr="000E75FF">
        <w:rPr>
          <w:rFonts w:ascii="Times New Roman" w:hAnsi="Times New Roman" w:cs="Times New Roman"/>
          <w:sz w:val="22"/>
          <w:szCs w:val="22"/>
        </w:rPr>
        <w:tab/>
        <w:t>Residual Unfilled Orders II = Residual Unfilled Orders I –</w:t>
      </w:r>
      <w:r w:rsidR="00411B74" w:rsidRPr="000E75FF">
        <w:rPr>
          <w:rFonts w:ascii="Times New Roman" w:hAnsi="Times New Roman" w:cs="Times New Roman"/>
          <w:bCs/>
          <w:kern w:val="0"/>
          <w:sz w:val="22"/>
          <w:szCs w:val="22"/>
        </w:rPr>
        <w:t>General</w:t>
      </w:r>
      <w:r w:rsidRPr="000E75FF">
        <w:rPr>
          <w:rFonts w:ascii="Times New Roman" w:hAnsi="Times New Roman" w:cs="Times New Roman"/>
          <w:sz w:val="22"/>
          <w:szCs w:val="22"/>
        </w:rPr>
        <w:t xml:space="preserve"> Positions with Gains of No Less Than </w:t>
      </w:r>
      <w:r w:rsidRPr="000E75FF">
        <w:rPr>
          <w:rFonts w:ascii="Times New Roman" w:hAnsi="Times New Roman" w:cs="Times New Roman"/>
          <w:bCs/>
          <w:sz w:val="22"/>
          <w:szCs w:val="22"/>
        </w:rPr>
        <w:t>R2</w:t>
      </w:r>
      <w:r w:rsidRPr="000E75FF">
        <w:rPr>
          <w:rFonts w:ascii="Times New Roman" w:hAnsi="Times New Roman" w:cs="Times New Roman"/>
          <w:sz w:val="22"/>
          <w:szCs w:val="22"/>
        </w:rPr>
        <w:t xml:space="preserve">; </w:t>
      </w:r>
    </w:p>
    <w:p w14:paraId="476B9C16" w14:textId="0F68D111" w:rsidR="00A6283C" w:rsidRPr="000E75FF" w:rsidRDefault="00A6283C" w:rsidP="00BE3FCE">
      <w:pPr>
        <w:adjustRightInd w:val="0"/>
        <w:snapToGrid w:val="0"/>
        <w:spacing w:afterLines="100" w:after="312" w:line="259" w:lineRule="auto"/>
        <w:ind w:right="96"/>
        <w:jc w:val="left"/>
        <w:rPr>
          <w:rFonts w:ascii="Times New Roman" w:hAnsi="Times New Roman" w:cs="Times New Roman"/>
          <w:sz w:val="22"/>
          <w:szCs w:val="22"/>
        </w:rPr>
      </w:pPr>
      <w:r w:rsidRPr="000E75FF">
        <w:rPr>
          <w:rFonts w:ascii="Times New Roman" w:hAnsi="Times New Roman" w:cs="Times New Roman"/>
          <w:sz w:val="22"/>
          <w:szCs w:val="22"/>
        </w:rPr>
        <w:t>3.</w:t>
      </w:r>
      <w:r w:rsidRPr="000E75FF">
        <w:rPr>
          <w:rFonts w:ascii="Times New Roman" w:hAnsi="Times New Roman" w:cs="Times New Roman"/>
          <w:sz w:val="22"/>
          <w:szCs w:val="22"/>
        </w:rPr>
        <w:tab/>
        <w:t>Residual Unfilled Orders III = Residual Unfilled Orders II –</w:t>
      </w:r>
      <w:r w:rsidR="00411B74" w:rsidRPr="000E75FF">
        <w:rPr>
          <w:rFonts w:ascii="Times New Roman" w:hAnsi="Times New Roman" w:cs="Times New Roman"/>
          <w:bCs/>
          <w:kern w:val="0"/>
          <w:sz w:val="22"/>
          <w:szCs w:val="22"/>
        </w:rPr>
        <w:t>General</w:t>
      </w:r>
      <w:r w:rsidRPr="000E75FF">
        <w:rPr>
          <w:rFonts w:ascii="Times New Roman" w:hAnsi="Times New Roman" w:cs="Times New Roman"/>
          <w:sz w:val="22"/>
          <w:szCs w:val="22"/>
        </w:rPr>
        <w:t xml:space="preserve"> Positions with Gains of Less Than </w:t>
      </w:r>
      <w:r w:rsidRPr="000E75FF">
        <w:rPr>
          <w:rFonts w:ascii="Times New Roman" w:hAnsi="Times New Roman" w:cs="Times New Roman"/>
          <w:bCs/>
          <w:sz w:val="22"/>
          <w:szCs w:val="22"/>
        </w:rPr>
        <w:t>R2</w:t>
      </w:r>
      <w:r w:rsidRPr="000E75FF">
        <w:rPr>
          <w:rFonts w:ascii="Times New Roman" w:hAnsi="Times New Roman" w:cs="Times New Roman"/>
          <w:sz w:val="22"/>
          <w:szCs w:val="22"/>
        </w:rPr>
        <w:t xml:space="preserve">; </w:t>
      </w:r>
    </w:p>
    <w:p w14:paraId="7938DB62" w14:textId="6C36DA7D" w:rsidR="00903DF9" w:rsidRPr="000E75FF" w:rsidRDefault="00A6283C" w:rsidP="00BE3FCE">
      <w:pPr>
        <w:adjustRightInd w:val="0"/>
        <w:snapToGrid w:val="0"/>
        <w:spacing w:afterLines="100" w:after="312" w:line="259" w:lineRule="auto"/>
        <w:ind w:right="96"/>
        <w:jc w:val="left"/>
        <w:rPr>
          <w:rFonts w:ascii="Times New Roman" w:hAnsi="Times New Roman" w:cs="Times New Roman"/>
          <w:sz w:val="22"/>
          <w:szCs w:val="22"/>
        </w:rPr>
      </w:pPr>
      <w:r w:rsidRPr="000E75FF">
        <w:rPr>
          <w:rFonts w:ascii="Times New Roman" w:hAnsi="Times New Roman" w:cs="Times New Roman"/>
          <w:sz w:val="22"/>
          <w:szCs w:val="22"/>
        </w:rPr>
        <w:t>4.</w:t>
      </w:r>
      <w:r w:rsidRPr="000E75FF">
        <w:rPr>
          <w:rFonts w:ascii="Times New Roman" w:hAnsi="Times New Roman" w:cs="Times New Roman"/>
          <w:sz w:val="22"/>
          <w:szCs w:val="22"/>
        </w:rPr>
        <w:tab/>
        <w:t xml:space="preserve">The </w:t>
      </w:r>
      <w:r w:rsidR="000E42CE" w:rsidRPr="000E75FF">
        <w:rPr>
          <w:rFonts w:ascii="Times New Roman" w:hAnsi="Times New Roman" w:cs="Times New Roman"/>
          <w:bCs/>
          <w:kern w:val="0"/>
          <w:sz w:val="22"/>
          <w:szCs w:val="22"/>
        </w:rPr>
        <w:t>General</w:t>
      </w:r>
      <w:r w:rsidRPr="000E75FF">
        <w:rPr>
          <w:rFonts w:ascii="Times New Roman" w:hAnsi="Times New Roman" w:cs="Times New Roman"/>
          <w:sz w:val="22"/>
          <w:szCs w:val="22"/>
        </w:rPr>
        <w:t xml:space="preserve"> </w:t>
      </w:r>
      <w:r w:rsidR="000E42CE" w:rsidRPr="000E75FF">
        <w:rPr>
          <w:rFonts w:ascii="Times New Roman" w:hAnsi="Times New Roman" w:cs="Times New Roman"/>
          <w:sz w:val="22"/>
          <w:szCs w:val="22"/>
        </w:rPr>
        <w:t>P</w:t>
      </w:r>
      <w:r w:rsidRPr="000E75FF">
        <w:rPr>
          <w:rFonts w:ascii="Times New Roman" w:hAnsi="Times New Roman" w:cs="Times New Roman"/>
          <w:sz w:val="22"/>
          <w:szCs w:val="22"/>
        </w:rPr>
        <w:t xml:space="preserve">ositions or the </w:t>
      </w:r>
      <w:r w:rsidR="000E42CE" w:rsidRPr="000E75FF">
        <w:rPr>
          <w:rFonts w:ascii="Times New Roman" w:hAnsi="Times New Roman" w:cs="Times New Roman"/>
          <w:sz w:val="22"/>
          <w:szCs w:val="22"/>
        </w:rPr>
        <w:t>H</w:t>
      </w:r>
      <w:r w:rsidRPr="000E75FF">
        <w:rPr>
          <w:rFonts w:ascii="Times New Roman" w:hAnsi="Times New Roman" w:cs="Times New Roman"/>
          <w:sz w:val="22"/>
          <w:szCs w:val="22"/>
        </w:rPr>
        <w:t xml:space="preserve">edging Positions refer to open </w:t>
      </w:r>
      <w:r w:rsidR="000E42CE" w:rsidRPr="000E75FF">
        <w:rPr>
          <w:rFonts w:ascii="Times New Roman" w:hAnsi="Times New Roman" w:cs="Times New Roman"/>
          <w:sz w:val="22"/>
          <w:szCs w:val="22"/>
        </w:rPr>
        <w:t xml:space="preserve">positions </w:t>
      </w:r>
      <w:r w:rsidRPr="000E75FF">
        <w:rPr>
          <w:rFonts w:ascii="Times New Roman" w:hAnsi="Times New Roman" w:cs="Times New Roman"/>
          <w:sz w:val="22"/>
          <w:szCs w:val="22"/>
        </w:rPr>
        <w:t xml:space="preserve">of the </w:t>
      </w:r>
      <w:r w:rsidR="008340CE" w:rsidRPr="000E75FF">
        <w:rPr>
          <w:rFonts w:ascii="Times New Roman" w:hAnsi="Times New Roman" w:cs="Times New Roman"/>
          <w:bCs/>
          <w:sz w:val="22"/>
          <w:szCs w:val="22"/>
        </w:rPr>
        <w:t>Trader</w:t>
      </w:r>
      <w:r w:rsidR="000E42CE" w:rsidRPr="000E75FF">
        <w:rPr>
          <w:rFonts w:ascii="Times New Roman" w:hAnsi="Times New Roman" w:cs="Times New Roman"/>
          <w:bCs/>
          <w:sz w:val="22"/>
          <w:szCs w:val="22"/>
        </w:rPr>
        <w:t>s</w:t>
      </w:r>
      <w:r w:rsidRPr="000E75FF">
        <w:rPr>
          <w:rFonts w:ascii="Times New Roman" w:hAnsi="Times New Roman" w:cs="Times New Roman"/>
          <w:sz w:val="22"/>
          <w:szCs w:val="22"/>
        </w:rPr>
        <w:t xml:space="preserve"> who have incurred gains on positions</w:t>
      </w:r>
      <w:r w:rsidR="000E42CE" w:rsidRPr="000E75FF">
        <w:rPr>
          <w:rFonts w:ascii="Times New Roman" w:hAnsi="Times New Roman" w:cs="Times New Roman"/>
          <w:sz w:val="22"/>
          <w:szCs w:val="22"/>
        </w:rPr>
        <w:t xml:space="preserve"> eligible to fill the unfilled orders</w:t>
      </w:r>
      <w:r w:rsidRPr="000E75FF">
        <w:rPr>
          <w:rFonts w:ascii="Times New Roman" w:hAnsi="Times New Roman" w:cs="Times New Roman"/>
          <w:sz w:val="22"/>
          <w:szCs w:val="22"/>
        </w:rPr>
        <w:t>.</w:t>
      </w:r>
    </w:p>
    <w:sectPr w:rsidR="00903DF9" w:rsidRPr="000E75FF" w:rsidSect="00BE3FCE">
      <w:pgSz w:w="16838" w:h="11906" w:orient="landscape"/>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AAB34" w14:textId="77777777" w:rsidR="00663AC4" w:rsidRDefault="00663AC4" w:rsidP="00903DF9">
      <w:r>
        <w:separator/>
      </w:r>
    </w:p>
  </w:endnote>
  <w:endnote w:type="continuationSeparator" w:id="0">
    <w:p w14:paraId="554F21AC" w14:textId="77777777" w:rsidR="00663AC4" w:rsidRDefault="00663AC4" w:rsidP="00903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方正大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altName w:val="宋体"/>
    <w:panose1 w:val="00000000000000000000"/>
    <w:charset w:val="86"/>
    <w:family w:val="roman"/>
    <w:notTrueType/>
    <w:pitch w:val="default"/>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 w:name="仿宋">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ABE40" w14:textId="77777777" w:rsidR="00FB0317" w:rsidRDefault="00FB0317">
    <w:pPr>
      <w:pStyle w:val="ab"/>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PAGE   \* MERGEFORMAT</w:instrText>
    </w:r>
    <w:r>
      <w:rPr>
        <w:rFonts w:ascii="Times New Roman" w:hAnsi="Times New Roman"/>
        <w:sz w:val="20"/>
        <w:szCs w:val="20"/>
      </w:rPr>
      <w:fldChar w:fldCharType="separate"/>
    </w:r>
    <w:r w:rsidR="00810D58" w:rsidRPr="00810D58">
      <w:rPr>
        <w:rFonts w:ascii="Times New Roman" w:hAnsi="Times New Roman"/>
        <w:noProof/>
        <w:sz w:val="20"/>
        <w:szCs w:val="20"/>
        <w:lang w:val="zh-CN"/>
      </w:rPr>
      <w:t>20</w:t>
    </w:r>
    <w:r>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FDE63" w14:textId="77777777" w:rsidR="00663AC4" w:rsidRDefault="00663AC4" w:rsidP="00903DF9">
      <w:r>
        <w:separator/>
      </w:r>
    </w:p>
  </w:footnote>
  <w:footnote w:type="continuationSeparator" w:id="0">
    <w:p w14:paraId="42CBAE7A" w14:textId="77777777" w:rsidR="00663AC4" w:rsidRDefault="00663AC4" w:rsidP="00903D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F570E"/>
    <w:multiLevelType w:val="hybridMultilevel"/>
    <w:tmpl w:val="25D4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971719"/>
    <w:multiLevelType w:val="multilevel"/>
    <w:tmpl w:val="3D971719"/>
    <w:lvl w:ilvl="0">
      <w:start w:val="1"/>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2" w15:restartNumberingAfterBreak="0">
    <w:nsid w:val="696231CF"/>
    <w:multiLevelType w:val="hybridMultilevel"/>
    <w:tmpl w:val="7D186F4E"/>
    <w:lvl w:ilvl="0" w:tplc="FB48939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140"/>
    <w:rsid w:val="00010B10"/>
    <w:rsid w:val="00021F69"/>
    <w:rsid w:val="00026A11"/>
    <w:rsid w:val="0003726F"/>
    <w:rsid w:val="00041E82"/>
    <w:rsid w:val="00043AA6"/>
    <w:rsid w:val="00045FF1"/>
    <w:rsid w:val="00046144"/>
    <w:rsid w:val="00055D4C"/>
    <w:rsid w:val="00056392"/>
    <w:rsid w:val="00061F30"/>
    <w:rsid w:val="00074468"/>
    <w:rsid w:val="00076673"/>
    <w:rsid w:val="000972D7"/>
    <w:rsid w:val="000B4BD2"/>
    <w:rsid w:val="000B7ECE"/>
    <w:rsid w:val="000C5A3C"/>
    <w:rsid w:val="000D75F7"/>
    <w:rsid w:val="000E42CE"/>
    <w:rsid w:val="000E576B"/>
    <w:rsid w:val="000E75FF"/>
    <w:rsid w:val="000F073B"/>
    <w:rsid w:val="000F3F0A"/>
    <w:rsid w:val="001057E2"/>
    <w:rsid w:val="001077FE"/>
    <w:rsid w:val="00111EFF"/>
    <w:rsid w:val="001164D3"/>
    <w:rsid w:val="0013180C"/>
    <w:rsid w:val="00131E2B"/>
    <w:rsid w:val="0013560C"/>
    <w:rsid w:val="001445BA"/>
    <w:rsid w:val="00146FDD"/>
    <w:rsid w:val="00157773"/>
    <w:rsid w:val="001617FC"/>
    <w:rsid w:val="00175633"/>
    <w:rsid w:val="00175857"/>
    <w:rsid w:val="00175F59"/>
    <w:rsid w:val="00186C38"/>
    <w:rsid w:val="00191824"/>
    <w:rsid w:val="00197D0B"/>
    <w:rsid w:val="001B4329"/>
    <w:rsid w:val="001B4F94"/>
    <w:rsid w:val="001B5287"/>
    <w:rsid w:val="001C035A"/>
    <w:rsid w:val="001C1827"/>
    <w:rsid w:val="001C1A81"/>
    <w:rsid w:val="001D42CC"/>
    <w:rsid w:val="001D47A1"/>
    <w:rsid w:val="001D6FC2"/>
    <w:rsid w:val="001F350A"/>
    <w:rsid w:val="00203813"/>
    <w:rsid w:val="00203C2F"/>
    <w:rsid w:val="00207C6E"/>
    <w:rsid w:val="00223416"/>
    <w:rsid w:val="00225987"/>
    <w:rsid w:val="00226577"/>
    <w:rsid w:val="00231AF9"/>
    <w:rsid w:val="00232C2D"/>
    <w:rsid w:val="00234E36"/>
    <w:rsid w:val="002353DA"/>
    <w:rsid w:val="0023734B"/>
    <w:rsid w:val="00237A20"/>
    <w:rsid w:val="00243F95"/>
    <w:rsid w:val="00245662"/>
    <w:rsid w:val="00246FD4"/>
    <w:rsid w:val="0025580E"/>
    <w:rsid w:val="0025627B"/>
    <w:rsid w:val="0025796C"/>
    <w:rsid w:val="0026033E"/>
    <w:rsid w:val="00261BB6"/>
    <w:rsid w:val="00262B18"/>
    <w:rsid w:val="00280A08"/>
    <w:rsid w:val="00294E78"/>
    <w:rsid w:val="00295097"/>
    <w:rsid w:val="002B1442"/>
    <w:rsid w:val="002B5796"/>
    <w:rsid w:val="002B68B4"/>
    <w:rsid w:val="002C09C9"/>
    <w:rsid w:val="002C6A6F"/>
    <w:rsid w:val="002D5876"/>
    <w:rsid w:val="002D5BF5"/>
    <w:rsid w:val="002E1113"/>
    <w:rsid w:val="002F12CA"/>
    <w:rsid w:val="002F2050"/>
    <w:rsid w:val="0030226F"/>
    <w:rsid w:val="003046F7"/>
    <w:rsid w:val="00306E5B"/>
    <w:rsid w:val="00322D86"/>
    <w:rsid w:val="00342992"/>
    <w:rsid w:val="003604BD"/>
    <w:rsid w:val="0037082C"/>
    <w:rsid w:val="00372AA9"/>
    <w:rsid w:val="00380493"/>
    <w:rsid w:val="00382ADB"/>
    <w:rsid w:val="003939CB"/>
    <w:rsid w:val="00397A87"/>
    <w:rsid w:val="003A7D92"/>
    <w:rsid w:val="003B2201"/>
    <w:rsid w:val="003B47B0"/>
    <w:rsid w:val="003C28EC"/>
    <w:rsid w:val="003C5D00"/>
    <w:rsid w:val="003C6ECD"/>
    <w:rsid w:val="003D2CD6"/>
    <w:rsid w:val="003D5F54"/>
    <w:rsid w:val="003E3BFF"/>
    <w:rsid w:val="003E6C0E"/>
    <w:rsid w:val="003F2E35"/>
    <w:rsid w:val="004070E0"/>
    <w:rsid w:val="00411B74"/>
    <w:rsid w:val="00411CBF"/>
    <w:rsid w:val="00412DE2"/>
    <w:rsid w:val="0041466E"/>
    <w:rsid w:val="0041694F"/>
    <w:rsid w:val="00422483"/>
    <w:rsid w:val="00423FCD"/>
    <w:rsid w:val="004247FE"/>
    <w:rsid w:val="004366DE"/>
    <w:rsid w:val="00436F52"/>
    <w:rsid w:val="00445083"/>
    <w:rsid w:val="00460A86"/>
    <w:rsid w:val="00462964"/>
    <w:rsid w:val="004637F6"/>
    <w:rsid w:val="00472C7A"/>
    <w:rsid w:val="00477314"/>
    <w:rsid w:val="00477BE5"/>
    <w:rsid w:val="00490922"/>
    <w:rsid w:val="004A4A4E"/>
    <w:rsid w:val="004B4FFE"/>
    <w:rsid w:val="004C2D37"/>
    <w:rsid w:val="004C5B85"/>
    <w:rsid w:val="004D196E"/>
    <w:rsid w:val="004D34C5"/>
    <w:rsid w:val="004D35D7"/>
    <w:rsid w:val="004D56E4"/>
    <w:rsid w:val="004E5D5B"/>
    <w:rsid w:val="004F2468"/>
    <w:rsid w:val="0051023C"/>
    <w:rsid w:val="00516010"/>
    <w:rsid w:val="005217D0"/>
    <w:rsid w:val="005408B8"/>
    <w:rsid w:val="00541407"/>
    <w:rsid w:val="00553D85"/>
    <w:rsid w:val="0055571D"/>
    <w:rsid w:val="005561CB"/>
    <w:rsid w:val="0056040B"/>
    <w:rsid w:val="00563D7F"/>
    <w:rsid w:val="00576D46"/>
    <w:rsid w:val="005818C3"/>
    <w:rsid w:val="00586448"/>
    <w:rsid w:val="00592839"/>
    <w:rsid w:val="00593BAA"/>
    <w:rsid w:val="005B4E86"/>
    <w:rsid w:val="005B5ED3"/>
    <w:rsid w:val="005C2513"/>
    <w:rsid w:val="005D0946"/>
    <w:rsid w:val="005D46D0"/>
    <w:rsid w:val="005D509D"/>
    <w:rsid w:val="005D5A88"/>
    <w:rsid w:val="005D7184"/>
    <w:rsid w:val="005E1613"/>
    <w:rsid w:val="005F5FE6"/>
    <w:rsid w:val="00601D87"/>
    <w:rsid w:val="006048A0"/>
    <w:rsid w:val="0062160D"/>
    <w:rsid w:val="00627375"/>
    <w:rsid w:val="00627852"/>
    <w:rsid w:val="00637547"/>
    <w:rsid w:val="00645039"/>
    <w:rsid w:val="00660352"/>
    <w:rsid w:val="00663AC4"/>
    <w:rsid w:val="006736D2"/>
    <w:rsid w:val="00674431"/>
    <w:rsid w:val="0067468F"/>
    <w:rsid w:val="00676719"/>
    <w:rsid w:val="00693E5E"/>
    <w:rsid w:val="006970F0"/>
    <w:rsid w:val="006B0869"/>
    <w:rsid w:val="006B1849"/>
    <w:rsid w:val="006C484F"/>
    <w:rsid w:val="006C6D12"/>
    <w:rsid w:val="006C6F45"/>
    <w:rsid w:val="006D0BF2"/>
    <w:rsid w:val="006D2BA0"/>
    <w:rsid w:val="006D30EF"/>
    <w:rsid w:val="006D4786"/>
    <w:rsid w:val="006F7A9D"/>
    <w:rsid w:val="0071796B"/>
    <w:rsid w:val="0072174F"/>
    <w:rsid w:val="00735C32"/>
    <w:rsid w:val="0073668A"/>
    <w:rsid w:val="00736F00"/>
    <w:rsid w:val="0075346E"/>
    <w:rsid w:val="00755426"/>
    <w:rsid w:val="00755478"/>
    <w:rsid w:val="00773B2C"/>
    <w:rsid w:val="00777576"/>
    <w:rsid w:val="00780B89"/>
    <w:rsid w:val="00793133"/>
    <w:rsid w:val="007A348E"/>
    <w:rsid w:val="007A5B38"/>
    <w:rsid w:val="007B2E0C"/>
    <w:rsid w:val="007E01A3"/>
    <w:rsid w:val="007F24C9"/>
    <w:rsid w:val="00810D58"/>
    <w:rsid w:val="00813551"/>
    <w:rsid w:val="008138D2"/>
    <w:rsid w:val="00814028"/>
    <w:rsid w:val="00817DF2"/>
    <w:rsid w:val="00821FFD"/>
    <w:rsid w:val="00822900"/>
    <w:rsid w:val="008340CE"/>
    <w:rsid w:val="008379BF"/>
    <w:rsid w:val="00840292"/>
    <w:rsid w:val="00843182"/>
    <w:rsid w:val="00853E1A"/>
    <w:rsid w:val="008639B1"/>
    <w:rsid w:val="008677DA"/>
    <w:rsid w:val="00867D33"/>
    <w:rsid w:val="00870FDD"/>
    <w:rsid w:val="00885AFE"/>
    <w:rsid w:val="00890757"/>
    <w:rsid w:val="0089468A"/>
    <w:rsid w:val="008A25DB"/>
    <w:rsid w:val="008A4179"/>
    <w:rsid w:val="008B00EE"/>
    <w:rsid w:val="008B78CC"/>
    <w:rsid w:val="008C071A"/>
    <w:rsid w:val="008C202D"/>
    <w:rsid w:val="008E14D1"/>
    <w:rsid w:val="008E513F"/>
    <w:rsid w:val="00903DF9"/>
    <w:rsid w:val="00913E4B"/>
    <w:rsid w:val="0092385F"/>
    <w:rsid w:val="00923F34"/>
    <w:rsid w:val="00937855"/>
    <w:rsid w:val="00944750"/>
    <w:rsid w:val="00945A14"/>
    <w:rsid w:val="0094757A"/>
    <w:rsid w:val="00950C4E"/>
    <w:rsid w:val="00961576"/>
    <w:rsid w:val="00967DAD"/>
    <w:rsid w:val="0097116F"/>
    <w:rsid w:val="0098013B"/>
    <w:rsid w:val="00990B33"/>
    <w:rsid w:val="00992E92"/>
    <w:rsid w:val="009A1438"/>
    <w:rsid w:val="009A35DE"/>
    <w:rsid w:val="009A6604"/>
    <w:rsid w:val="009B0280"/>
    <w:rsid w:val="009B5FC5"/>
    <w:rsid w:val="009F2583"/>
    <w:rsid w:val="009F476E"/>
    <w:rsid w:val="009F5261"/>
    <w:rsid w:val="00A0377C"/>
    <w:rsid w:val="00A04DCB"/>
    <w:rsid w:val="00A11D4E"/>
    <w:rsid w:val="00A15E32"/>
    <w:rsid w:val="00A2376A"/>
    <w:rsid w:val="00A27F27"/>
    <w:rsid w:val="00A31059"/>
    <w:rsid w:val="00A33433"/>
    <w:rsid w:val="00A3688E"/>
    <w:rsid w:val="00A36E8F"/>
    <w:rsid w:val="00A4605A"/>
    <w:rsid w:val="00A47B71"/>
    <w:rsid w:val="00A6283C"/>
    <w:rsid w:val="00A72AE8"/>
    <w:rsid w:val="00A7757C"/>
    <w:rsid w:val="00A822F3"/>
    <w:rsid w:val="00A8717F"/>
    <w:rsid w:val="00A941EF"/>
    <w:rsid w:val="00A94A04"/>
    <w:rsid w:val="00AA0CBF"/>
    <w:rsid w:val="00AA3F51"/>
    <w:rsid w:val="00AC03CE"/>
    <w:rsid w:val="00AC2A81"/>
    <w:rsid w:val="00AC50A6"/>
    <w:rsid w:val="00AC6912"/>
    <w:rsid w:val="00AC7CE8"/>
    <w:rsid w:val="00AD366E"/>
    <w:rsid w:val="00AD7CF3"/>
    <w:rsid w:val="00AE31C5"/>
    <w:rsid w:val="00AE3A38"/>
    <w:rsid w:val="00AE6BDB"/>
    <w:rsid w:val="00AF417D"/>
    <w:rsid w:val="00B00D98"/>
    <w:rsid w:val="00B02947"/>
    <w:rsid w:val="00B05C9B"/>
    <w:rsid w:val="00B07C87"/>
    <w:rsid w:val="00B1107A"/>
    <w:rsid w:val="00B163A8"/>
    <w:rsid w:val="00B16F27"/>
    <w:rsid w:val="00B259A6"/>
    <w:rsid w:val="00B27B4A"/>
    <w:rsid w:val="00B325F9"/>
    <w:rsid w:val="00B32B49"/>
    <w:rsid w:val="00B538A6"/>
    <w:rsid w:val="00B54BCC"/>
    <w:rsid w:val="00B638BA"/>
    <w:rsid w:val="00B75B2F"/>
    <w:rsid w:val="00B7602C"/>
    <w:rsid w:val="00B76B0D"/>
    <w:rsid w:val="00B85C8E"/>
    <w:rsid w:val="00B90BEF"/>
    <w:rsid w:val="00B91A00"/>
    <w:rsid w:val="00B92EB3"/>
    <w:rsid w:val="00BA119F"/>
    <w:rsid w:val="00BB34BE"/>
    <w:rsid w:val="00BC6BC3"/>
    <w:rsid w:val="00BD3794"/>
    <w:rsid w:val="00BE3FCE"/>
    <w:rsid w:val="00BF3662"/>
    <w:rsid w:val="00C01266"/>
    <w:rsid w:val="00C0200A"/>
    <w:rsid w:val="00C04214"/>
    <w:rsid w:val="00C16F11"/>
    <w:rsid w:val="00C35FC3"/>
    <w:rsid w:val="00C405B0"/>
    <w:rsid w:val="00C40DD5"/>
    <w:rsid w:val="00C51E6E"/>
    <w:rsid w:val="00C53123"/>
    <w:rsid w:val="00C60972"/>
    <w:rsid w:val="00C6412B"/>
    <w:rsid w:val="00C716BF"/>
    <w:rsid w:val="00C7193B"/>
    <w:rsid w:val="00C74124"/>
    <w:rsid w:val="00C85666"/>
    <w:rsid w:val="00C866FF"/>
    <w:rsid w:val="00C96BA7"/>
    <w:rsid w:val="00CA24C2"/>
    <w:rsid w:val="00CA3241"/>
    <w:rsid w:val="00CA3D80"/>
    <w:rsid w:val="00CA3FC1"/>
    <w:rsid w:val="00CA7407"/>
    <w:rsid w:val="00CB2266"/>
    <w:rsid w:val="00CD34D6"/>
    <w:rsid w:val="00CE7C43"/>
    <w:rsid w:val="00CF33C8"/>
    <w:rsid w:val="00CF45E6"/>
    <w:rsid w:val="00D03D08"/>
    <w:rsid w:val="00D04A97"/>
    <w:rsid w:val="00D06427"/>
    <w:rsid w:val="00D11283"/>
    <w:rsid w:val="00D13687"/>
    <w:rsid w:val="00D213B0"/>
    <w:rsid w:val="00D2327B"/>
    <w:rsid w:val="00D25D25"/>
    <w:rsid w:val="00D325E7"/>
    <w:rsid w:val="00D343CA"/>
    <w:rsid w:val="00D42B27"/>
    <w:rsid w:val="00D44F82"/>
    <w:rsid w:val="00D45AC2"/>
    <w:rsid w:val="00D4607F"/>
    <w:rsid w:val="00D47084"/>
    <w:rsid w:val="00D56CC6"/>
    <w:rsid w:val="00D74E8D"/>
    <w:rsid w:val="00D75252"/>
    <w:rsid w:val="00D76204"/>
    <w:rsid w:val="00D90215"/>
    <w:rsid w:val="00D944DB"/>
    <w:rsid w:val="00D95942"/>
    <w:rsid w:val="00DA1AB3"/>
    <w:rsid w:val="00DA65C8"/>
    <w:rsid w:val="00DD3398"/>
    <w:rsid w:val="00DD55DB"/>
    <w:rsid w:val="00DD57C4"/>
    <w:rsid w:val="00DE0AE0"/>
    <w:rsid w:val="00DE3F9F"/>
    <w:rsid w:val="00DE509F"/>
    <w:rsid w:val="00DE6BFC"/>
    <w:rsid w:val="00DE7B1F"/>
    <w:rsid w:val="00DF3ADA"/>
    <w:rsid w:val="00DF47C5"/>
    <w:rsid w:val="00E022FF"/>
    <w:rsid w:val="00E05641"/>
    <w:rsid w:val="00E0601D"/>
    <w:rsid w:val="00E062A8"/>
    <w:rsid w:val="00E07A75"/>
    <w:rsid w:val="00E14083"/>
    <w:rsid w:val="00E152AC"/>
    <w:rsid w:val="00E1616A"/>
    <w:rsid w:val="00E225B6"/>
    <w:rsid w:val="00E44CB5"/>
    <w:rsid w:val="00E4707F"/>
    <w:rsid w:val="00E51745"/>
    <w:rsid w:val="00E5569E"/>
    <w:rsid w:val="00E5603E"/>
    <w:rsid w:val="00E562A7"/>
    <w:rsid w:val="00E60ADA"/>
    <w:rsid w:val="00E6352F"/>
    <w:rsid w:val="00E71036"/>
    <w:rsid w:val="00E72454"/>
    <w:rsid w:val="00E869E3"/>
    <w:rsid w:val="00EA0CD8"/>
    <w:rsid w:val="00EA51E9"/>
    <w:rsid w:val="00EB4D82"/>
    <w:rsid w:val="00EC1DBA"/>
    <w:rsid w:val="00EC267D"/>
    <w:rsid w:val="00EC5648"/>
    <w:rsid w:val="00EC6CE7"/>
    <w:rsid w:val="00ED5016"/>
    <w:rsid w:val="00EE4AFA"/>
    <w:rsid w:val="00EE4FE7"/>
    <w:rsid w:val="00EE62E1"/>
    <w:rsid w:val="00EF2F9D"/>
    <w:rsid w:val="00EF78BA"/>
    <w:rsid w:val="00F025D0"/>
    <w:rsid w:val="00F03554"/>
    <w:rsid w:val="00F1020F"/>
    <w:rsid w:val="00F23C9A"/>
    <w:rsid w:val="00F2782D"/>
    <w:rsid w:val="00F334F0"/>
    <w:rsid w:val="00F40502"/>
    <w:rsid w:val="00F54140"/>
    <w:rsid w:val="00F56052"/>
    <w:rsid w:val="00F56BF4"/>
    <w:rsid w:val="00F62E6F"/>
    <w:rsid w:val="00F858E2"/>
    <w:rsid w:val="00F8650C"/>
    <w:rsid w:val="00F87163"/>
    <w:rsid w:val="00F92721"/>
    <w:rsid w:val="00F97FAA"/>
    <w:rsid w:val="00FB0317"/>
    <w:rsid w:val="00FB2759"/>
    <w:rsid w:val="00FC1369"/>
    <w:rsid w:val="00FC5036"/>
    <w:rsid w:val="00FE2186"/>
    <w:rsid w:val="00FE40D4"/>
    <w:rsid w:val="00FF08DC"/>
    <w:rsid w:val="00FF3BE1"/>
    <w:rsid w:val="00FF5AB0"/>
    <w:rsid w:val="00FF6D3E"/>
    <w:rsid w:val="00FF7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E2342"/>
  <w15:chartTrackingRefBased/>
  <w15:docId w15:val="{50E0578C-C6B9-4959-9003-4E1F49AA6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DF9"/>
    <w:pPr>
      <w:widowControl w:val="0"/>
      <w:spacing w:after="0" w:line="240" w:lineRule="auto"/>
      <w:jc w:val="both"/>
    </w:pPr>
    <w:rPr>
      <w:sz w:val="21"/>
      <w14:ligatures w14:val="none"/>
    </w:rPr>
  </w:style>
  <w:style w:type="paragraph" w:styleId="1">
    <w:name w:val="heading 1"/>
    <w:basedOn w:val="a"/>
    <w:next w:val="a"/>
    <w:link w:val="1Char"/>
    <w:uiPriority w:val="9"/>
    <w:qFormat/>
    <w:rsid w:val="00FC1369"/>
    <w:pPr>
      <w:snapToGrid w:val="0"/>
      <w:spacing w:afterLines="100" w:after="312" w:line="259" w:lineRule="auto"/>
      <w:jc w:val="center"/>
      <w:outlineLvl w:val="0"/>
    </w:pPr>
    <w:rPr>
      <w:rFonts w:ascii="Times New Roman" w:eastAsia="方正大标宋简体" w:hAnsi="Times New Roman" w:cs="Times New Roman"/>
      <w:b/>
      <w:bCs/>
      <w:sz w:val="28"/>
      <w:szCs w:val="28"/>
    </w:rPr>
  </w:style>
  <w:style w:type="paragraph" w:styleId="2">
    <w:name w:val="heading 2"/>
    <w:basedOn w:val="a"/>
    <w:next w:val="a"/>
    <w:link w:val="2Char"/>
    <w:uiPriority w:val="9"/>
    <w:unhideWhenUsed/>
    <w:qFormat/>
    <w:rsid w:val="00FC1369"/>
    <w:pPr>
      <w:widowControl/>
      <w:adjustRightInd w:val="0"/>
      <w:snapToGrid w:val="0"/>
      <w:spacing w:afterLines="100" w:after="312" w:line="259" w:lineRule="auto"/>
      <w:jc w:val="center"/>
      <w:outlineLvl w:val="1"/>
    </w:pPr>
    <w:rPr>
      <w:rFonts w:ascii="Times New Roman" w:eastAsia="华文中宋" w:hAnsi="Times New Roman" w:cs="Times New Roman"/>
      <w:b/>
      <w:sz w:val="24"/>
    </w:rPr>
  </w:style>
  <w:style w:type="paragraph" w:styleId="3">
    <w:name w:val="heading 3"/>
    <w:basedOn w:val="a"/>
    <w:next w:val="a"/>
    <w:link w:val="3Char"/>
    <w:uiPriority w:val="9"/>
    <w:semiHidden/>
    <w:unhideWhenUsed/>
    <w:qFormat/>
    <w:rsid w:val="00F54140"/>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Char"/>
    <w:uiPriority w:val="9"/>
    <w:semiHidden/>
    <w:unhideWhenUsed/>
    <w:qFormat/>
    <w:rsid w:val="00F54140"/>
    <w:pPr>
      <w:keepNext/>
      <w:keepLines/>
      <w:spacing w:before="80" w:after="40" w:line="278" w:lineRule="auto"/>
      <w:jc w:val="left"/>
      <w:outlineLvl w:val="3"/>
    </w:pPr>
    <w:rPr>
      <w:rFonts w:cstheme="majorBidi"/>
      <w:color w:val="2F5496" w:themeColor="accent1" w:themeShade="BF"/>
      <w:sz w:val="28"/>
      <w:szCs w:val="28"/>
      <w14:ligatures w14:val="standardContextual"/>
    </w:rPr>
  </w:style>
  <w:style w:type="paragraph" w:styleId="5">
    <w:name w:val="heading 5"/>
    <w:basedOn w:val="a"/>
    <w:next w:val="a"/>
    <w:link w:val="5Char"/>
    <w:uiPriority w:val="9"/>
    <w:semiHidden/>
    <w:unhideWhenUsed/>
    <w:qFormat/>
    <w:rsid w:val="00F54140"/>
    <w:pPr>
      <w:keepNext/>
      <w:keepLines/>
      <w:spacing w:before="80" w:after="40" w:line="278" w:lineRule="auto"/>
      <w:jc w:val="left"/>
      <w:outlineLvl w:val="4"/>
    </w:pPr>
    <w:rPr>
      <w:rFonts w:cstheme="majorBidi"/>
      <w:color w:val="2F5496" w:themeColor="accent1" w:themeShade="BF"/>
      <w:sz w:val="24"/>
      <w14:ligatures w14:val="standardContextual"/>
    </w:rPr>
  </w:style>
  <w:style w:type="paragraph" w:styleId="6">
    <w:name w:val="heading 6"/>
    <w:basedOn w:val="a"/>
    <w:next w:val="a"/>
    <w:link w:val="6Char"/>
    <w:uiPriority w:val="9"/>
    <w:semiHidden/>
    <w:unhideWhenUsed/>
    <w:qFormat/>
    <w:rsid w:val="00F54140"/>
    <w:pPr>
      <w:keepNext/>
      <w:keepLines/>
      <w:spacing w:before="40" w:line="278" w:lineRule="auto"/>
      <w:jc w:val="left"/>
      <w:outlineLvl w:val="5"/>
    </w:pPr>
    <w:rPr>
      <w:rFonts w:cstheme="majorBidi"/>
      <w:b/>
      <w:bCs/>
      <w:color w:val="2F5496" w:themeColor="accent1" w:themeShade="BF"/>
      <w:sz w:val="22"/>
      <w14:ligatures w14:val="standardContextual"/>
    </w:rPr>
  </w:style>
  <w:style w:type="paragraph" w:styleId="7">
    <w:name w:val="heading 7"/>
    <w:basedOn w:val="a"/>
    <w:next w:val="a"/>
    <w:link w:val="7Char"/>
    <w:uiPriority w:val="9"/>
    <w:semiHidden/>
    <w:unhideWhenUsed/>
    <w:qFormat/>
    <w:rsid w:val="00F54140"/>
    <w:pPr>
      <w:keepNext/>
      <w:keepLines/>
      <w:spacing w:before="40" w:line="278" w:lineRule="auto"/>
      <w:jc w:val="left"/>
      <w:outlineLvl w:val="6"/>
    </w:pPr>
    <w:rPr>
      <w:rFonts w:cstheme="majorBidi"/>
      <w:b/>
      <w:bCs/>
      <w:color w:val="595959" w:themeColor="text1" w:themeTint="A6"/>
      <w:sz w:val="22"/>
      <w14:ligatures w14:val="standardContextual"/>
    </w:rPr>
  </w:style>
  <w:style w:type="paragraph" w:styleId="8">
    <w:name w:val="heading 8"/>
    <w:basedOn w:val="a"/>
    <w:next w:val="a"/>
    <w:link w:val="8Char"/>
    <w:uiPriority w:val="9"/>
    <w:semiHidden/>
    <w:unhideWhenUsed/>
    <w:qFormat/>
    <w:rsid w:val="00F54140"/>
    <w:pPr>
      <w:keepNext/>
      <w:keepLines/>
      <w:spacing w:line="278" w:lineRule="auto"/>
      <w:jc w:val="left"/>
      <w:outlineLvl w:val="7"/>
    </w:pPr>
    <w:rPr>
      <w:rFonts w:cstheme="majorBidi"/>
      <w:color w:val="595959" w:themeColor="text1" w:themeTint="A6"/>
      <w:sz w:val="22"/>
      <w14:ligatures w14:val="standardContextual"/>
    </w:rPr>
  </w:style>
  <w:style w:type="paragraph" w:styleId="9">
    <w:name w:val="heading 9"/>
    <w:basedOn w:val="a"/>
    <w:next w:val="a"/>
    <w:link w:val="9Char"/>
    <w:uiPriority w:val="9"/>
    <w:semiHidden/>
    <w:unhideWhenUsed/>
    <w:qFormat/>
    <w:rsid w:val="00F54140"/>
    <w:pPr>
      <w:keepNext/>
      <w:keepLines/>
      <w:spacing w:line="278" w:lineRule="auto"/>
      <w:jc w:val="left"/>
      <w:outlineLvl w:val="8"/>
    </w:pPr>
    <w:rPr>
      <w:rFonts w:eastAsiaTheme="majorEastAsia"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C1369"/>
    <w:rPr>
      <w:rFonts w:ascii="Times New Roman" w:eastAsia="方正大标宋简体" w:hAnsi="Times New Roman" w:cs="Times New Roman"/>
      <w:b/>
      <w:bCs/>
      <w:sz w:val="28"/>
      <w:szCs w:val="28"/>
      <w14:ligatures w14:val="none"/>
    </w:rPr>
  </w:style>
  <w:style w:type="character" w:customStyle="1" w:styleId="2Char">
    <w:name w:val="标题 2 Char"/>
    <w:basedOn w:val="a0"/>
    <w:link w:val="2"/>
    <w:uiPriority w:val="9"/>
    <w:qFormat/>
    <w:rsid w:val="00FC1369"/>
    <w:rPr>
      <w:rFonts w:ascii="Times New Roman" w:eastAsia="华文中宋" w:hAnsi="Times New Roman" w:cs="Times New Roman"/>
      <w:b/>
      <w:sz w:val="24"/>
      <w14:ligatures w14:val="none"/>
    </w:rPr>
  </w:style>
  <w:style w:type="character" w:customStyle="1" w:styleId="3Char">
    <w:name w:val="标题 3 Char"/>
    <w:basedOn w:val="a0"/>
    <w:link w:val="3"/>
    <w:uiPriority w:val="9"/>
    <w:semiHidden/>
    <w:rsid w:val="00F54140"/>
    <w:rPr>
      <w:rFonts w:asciiTheme="majorHAnsi" w:eastAsiaTheme="majorEastAsia" w:hAnsiTheme="majorHAnsi" w:cstheme="majorBidi"/>
      <w:color w:val="2F5496" w:themeColor="accent1" w:themeShade="BF"/>
      <w:sz w:val="32"/>
      <w:szCs w:val="32"/>
    </w:rPr>
  </w:style>
  <w:style w:type="character" w:customStyle="1" w:styleId="4Char">
    <w:name w:val="标题 4 Char"/>
    <w:basedOn w:val="a0"/>
    <w:link w:val="4"/>
    <w:uiPriority w:val="9"/>
    <w:semiHidden/>
    <w:rsid w:val="00F54140"/>
    <w:rPr>
      <w:rFonts w:cstheme="majorBidi"/>
      <w:color w:val="2F5496" w:themeColor="accent1" w:themeShade="BF"/>
      <w:sz w:val="28"/>
      <w:szCs w:val="28"/>
    </w:rPr>
  </w:style>
  <w:style w:type="character" w:customStyle="1" w:styleId="5Char">
    <w:name w:val="标题 5 Char"/>
    <w:basedOn w:val="a0"/>
    <w:link w:val="5"/>
    <w:uiPriority w:val="9"/>
    <w:semiHidden/>
    <w:rsid w:val="00F54140"/>
    <w:rPr>
      <w:rFonts w:cstheme="majorBidi"/>
      <w:color w:val="2F5496" w:themeColor="accent1" w:themeShade="BF"/>
      <w:sz w:val="24"/>
    </w:rPr>
  </w:style>
  <w:style w:type="character" w:customStyle="1" w:styleId="6Char">
    <w:name w:val="标题 6 Char"/>
    <w:basedOn w:val="a0"/>
    <w:link w:val="6"/>
    <w:uiPriority w:val="9"/>
    <w:semiHidden/>
    <w:rsid w:val="00F54140"/>
    <w:rPr>
      <w:rFonts w:cstheme="majorBidi"/>
      <w:b/>
      <w:bCs/>
      <w:color w:val="2F5496" w:themeColor="accent1" w:themeShade="BF"/>
    </w:rPr>
  </w:style>
  <w:style w:type="character" w:customStyle="1" w:styleId="7Char">
    <w:name w:val="标题 7 Char"/>
    <w:basedOn w:val="a0"/>
    <w:link w:val="7"/>
    <w:uiPriority w:val="9"/>
    <w:semiHidden/>
    <w:rsid w:val="00F54140"/>
    <w:rPr>
      <w:rFonts w:cstheme="majorBidi"/>
      <w:b/>
      <w:bCs/>
      <w:color w:val="595959" w:themeColor="text1" w:themeTint="A6"/>
    </w:rPr>
  </w:style>
  <w:style w:type="character" w:customStyle="1" w:styleId="8Char">
    <w:name w:val="标题 8 Char"/>
    <w:basedOn w:val="a0"/>
    <w:link w:val="8"/>
    <w:uiPriority w:val="9"/>
    <w:semiHidden/>
    <w:rsid w:val="00F54140"/>
    <w:rPr>
      <w:rFonts w:cstheme="majorBidi"/>
      <w:color w:val="595959" w:themeColor="text1" w:themeTint="A6"/>
    </w:rPr>
  </w:style>
  <w:style w:type="character" w:customStyle="1" w:styleId="9Char">
    <w:name w:val="标题 9 Char"/>
    <w:basedOn w:val="a0"/>
    <w:link w:val="9"/>
    <w:uiPriority w:val="9"/>
    <w:semiHidden/>
    <w:rsid w:val="00F54140"/>
    <w:rPr>
      <w:rFonts w:eastAsiaTheme="majorEastAsia" w:cstheme="majorBidi"/>
      <w:color w:val="595959" w:themeColor="text1" w:themeTint="A6"/>
    </w:rPr>
  </w:style>
  <w:style w:type="paragraph" w:styleId="a3">
    <w:name w:val="Title"/>
    <w:basedOn w:val="a"/>
    <w:next w:val="a"/>
    <w:link w:val="Char"/>
    <w:uiPriority w:val="10"/>
    <w:qFormat/>
    <w:rsid w:val="00F54140"/>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Char">
    <w:name w:val="标题 Char"/>
    <w:basedOn w:val="a0"/>
    <w:link w:val="a3"/>
    <w:uiPriority w:val="10"/>
    <w:rsid w:val="00F5414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54140"/>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Char0">
    <w:name w:val="副标题 Char"/>
    <w:basedOn w:val="a0"/>
    <w:link w:val="a4"/>
    <w:uiPriority w:val="11"/>
    <w:rsid w:val="00F54140"/>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F54140"/>
    <w:pPr>
      <w:spacing w:before="160" w:after="160" w:line="278" w:lineRule="auto"/>
      <w:jc w:val="center"/>
    </w:pPr>
    <w:rPr>
      <w:i/>
      <w:iCs/>
      <w:color w:val="404040" w:themeColor="text1" w:themeTint="BF"/>
      <w:sz w:val="22"/>
      <w14:ligatures w14:val="standardContextual"/>
    </w:rPr>
  </w:style>
  <w:style w:type="character" w:customStyle="1" w:styleId="Char1">
    <w:name w:val="引用 Char"/>
    <w:basedOn w:val="a0"/>
    <w:link w:val="a5"/>
    <w:uiPriority w:val="29"/>
    <w:rsid w:val="00F54140"/>
    <w:rPr>
      <w:i/>
      <w:iCs/>
      <w:color w:val="404040" w:themeColor="text1" w:themeTint="BF"/>
    </w:rPr>
  </w:style>
  <w:style w:type="paragraph" w:styleId="a6">
    <w:name w:val="List Paragraph"/>
    <w:basedOn w:val="a"/>
    <w:uiPriority w:val="99"/>
    <w:qFormat/>
    <w:rsid w:val="00F54140"/>
    <w:pPr>
      <w:spacing w:after="160" w:line="278" w:lineRule="auto"/>
      <w:ind w:left="720"/>
      <w:contextualSpacing/>
      <w:jc w:val="left"/>
    </w:pPr>
    <w:rPr>
      <w:sz w:val="22"/>
      <w14:ligatures w14:val="standardContextual"/>
    </w:rPr>
  </w:style>
  <w:style w:type="character" w:styleId="a7">
    <w:name w:val="Intense Emphasis"/>
    <w:basedOn w:val="a0"/>
    <w:uiPriority w:val="21"/>
    <w:qFormat/>
    <w:rsid w:val="00F54140"/>
    <w:rPr>
      <w:i/>
      <w:iCs/>
      <w:color w:val="2F5496" w:themeColor="accent1" w:themeShade="BF"/>
    </w:rPr>
  </w:style>
  <w:style w:type="paragraph" w:styleId="a8">
    <w:name w:val="Intense Quote"/>
    <w:basedOn w:val="a"/>
    <w:next w:val="a"/>
    <w:link w:val="Char2"/>
    <w:uiPriority w:val="30"/>
    <w:qFormat/>
    <w:rsid w:val="00F54140"/>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2"/>
      <w14:ligatures w14:val="standardContextual"/>
    </w:rPr>
  </w:style>
  <w:style w:type="character" w:customStyle="1" w:styleId="Char2">
    <w:name w:val="明显引用 Char"/>
    <w:basedOn w:val="a0"/>
    <w:link w:val="a8"/>
    <w:uiPriority w:val="30"/>
    <w:rsid w:val="00F54140"/>
    <w:rPr>
      <w:i/>
      <w:iCs/>
      <w:color w:val="2F5496" w:themeColor="accent1" w:themeShade="BF"/>
    </w:rPr>
  </w:style>
  <w:style w:type="character" w:styleId="a9">
    <w:name w:val="Intense Reference"/>
    <w:basedOn w:val="a0"/>
    <w:uiPriority w:val="32"/>
    <w:qFormat/>
    <w:rsid w:val="00F54140"/>
    <w:rPr>
      <w:b/>
      <w:bCs/>
      <w:smallCaps/>
      <w:color w:val="2F5496" w:themeColor="accent1" w:themeShade="BF"/>
      <w:spacing w:val="5"/>
    </w:rPr>
  </w:style>
  <w:style w:type="paragraph" w:styleId="aa">
    <w:name w:val="header"/>
    <w:basedOn w:val="a"/>
    <w:link w:val="Char3"/>
    <w:uiPriority w:val="99"/>
    <w:unhideWhenUsed/>
    <w:rsid w:val="00903DF9"/>
    <w:pPr>
      <w:tabs>
        <w:tab w:val="center" w:pos="4153"/>
        <w:tab w:val="right" w:pos="8306"/>
      </w:tabs>
      <w:snapToGrid w:val="0"/>
      <w:spacing w:after="160"/>
      <w:jc w:val="center"/>
    </w:pPr>
    <w:rPr>
      <w:sz w:val="18"/>
      <w:szCs w:val="18"/>
      <w14:ligatures w14:val="standardContextual"/>
    </w:rPr>
  </w:style>
  <w:style w:type="character" w:customStyle="1" w:styleId="Char3">
    <w:name w:val="页眉 Char"/>
    <w:basedOn w:val="a0"/>
    <w:link w:val="aa"/>
    <w:uiPriority w:val="99"/>
    <w:qFormat/>
    <w:rsid w:val="00903DF9"/>
    <w:rPr>
      <w:sz w:val="18"/>
      <w:szCs w:val="18"/>
    </w:rPr>
  </w:style>
  <w:style w:type="paragraph" w:styleId="ab">
    <w:name w:val="footer"/>
    <w:basedOn w:val="a"/>
    <w:link w:val="Char4"/>
    <w:uiPriority w:val="99"/>
    <w:unhideWhenUsed/>
    <w:qFormat/>
    <w:rsid w:val="00903DF9"/>
    <w:pPr>
      <w:tabs>
        <w:tab w:val="center" w:pos="4153"/>
        <w:tab w:val="right" w:pos="8306"/>
      </w:tabs>
      <w:snapToGrid w:val="0"/>
      <w:spacing w:after="160"/>
      <w:jc w:val="left"/>
    </w:pPr>
    <w:rPr>
      <w:sz w:val="18"/>
      <w:szCs w:val="18"/>
      <w14:ligatures w14:val="standardContextual"/>
    </w:rPr>
  </w:style>
  <w:style w:type="character" w:customStyle="1" w:styleId="Char4">
    <w:name w:val="页脚 Char"/>
    <w:basedOn w:val="a0"/>
    <w:link w:val="ab"/>
    <w:uiPriority w:val="99"/>
    <w:qFormat/>
    <w:rsid w:val="00903DF9"/>
    <w:rPr>
      <w:sz w:val="18"/>
      <w:szCs w:val="18"/>
    </w:rPr>
  </w:style>
  <w:style w:type="paragraph" w:styleId="ac">
    <w:name w:val="annotation text"/>
    <w:basedOn w:val="a"/>
    <w:link w:val="Char5"/>
    <w:uiPriority w:val="99"/>
    <w:qFormat/>
    <w:rsid w:val="00903DF9"/>
    <w:pPr>
      <w:jc w:val="left"/>
    </w:pPr>
    <w:rPr>
      <w:rFonts w:ascii="Calibri" w:eastAsia="宋体" w:hAnsi="Calibri" w:cs="Times New Roman"/>
    </w:rPr>
  </w:style>
  <w:style w:type="character" w:customStyle="1" w:styleId="ad">
    <w:name w:val="批注文字 字符"/>
    <w:basedOn w:val="a0"/>
    <w:uiPriority w:val="99"/>
    <w:qFormat/>
    <w:rsid w:val="00903DF9"/>
    <w:rPr>
      <w:sz w:val="21"/>
      <w14:ligatures w14:val="none"/>
    </w:rPr>
  </w:style>
  <w:style w:type="character" w:customStyle="1" w:styleId="Char5">
    <w:name w:val="批注文字 Char"/>
    <w:link w:val="ac"/>
    <w:uiPriority w:val="99"/>
    <w:rsid w:val="00903DF9"/>
    <w:rPr>
      <w:rFonts w:ascii="Calibri" w:eastAsia="宋体" w:hAnsi="Calibri" w:cs="Times New Roman"/>
      <w:sz w:val="21"/>
      <w14:ligatures w14:val="none"/>
    </w:rPr>
  </w:style>
  <w:style w:type="paragraph" w:styleId="ae">
    <w:name w:val="Balloon Text"/>
    <w:basedOn w:val="a"/>
    <w:link w:val="Char6"/>
    <w:uiPriority w:val="99"/>
    <w:unhideWhenUsed/>
    <w:rsid w:val="00903DF9"/>
    <w:rPr>
      <w:rFonts w:ascii="Calibri" w:eastAsia="宋体" w:hAnsi="Calibri" w:cs="Times New Roman"/>
      <w:sz w:val="18"/>
      <w:szCs w:val="18"/>
    </w:rPr>
  </w:style>
  <w:style w:type="character" w:customStyle="1" w:styleId="af">
    <w:name w:val="批注框文本 字符"/>
    <w:basedOn w:val="a0"/>
    <w:uiPriority w:val="99"/>
    <w:semiHidden/>
    <w:qFormat/>
    <w:rsid w:val="00903DF9"/>
    <w:rPr>
      <w:sz w:val="18"/>
      <w:szCs w:val="18"/>
      <w14:ligatures w14:val="none"/>
    </w:rPr>
  </w:style>
  <w:style w:type="character" w:customStyle="1" w:styleId="Char6">
    <w:name w:val="批注框文本 Char"/>
    <w:link w:val="ae"/>
    <w:uiPriority w:val="99"/>
    <w:rsid w:val="00903DF9"/>
    <w:rPr>
      <w:rFonts w:ascii="Calibri" w:eastAsia="宋体" w:hAnsi="Calibri" w:cs="Times New Roman"/>
      <w:sz w:val="18"/>
      <w:szCs w:val="18"/>
      <w14:ligatures w14:val="none"/>
    </w:rPr>
  </w:style>
  <w:style w:type="character" w:customStyle="1" w:styleId="10">
    <w:name w:val="页脚 字符1"/>
    <w:uiPriority w:val="99"/>
    <w:rsid w:val="00903DF9"/>
    <w:rPr>
      <w:sz w:val="18"/>
      <w:szCs w:val="18"/>
    </w:rPr>
  </w:style>
  <w:style w:type="character" w:customStyle="1" w:styleId="11">
    <w:name w:val="页眉 字符1"/>
    <w:uiPriority w:val="99"/>
    <w:rsid w:val="00903DF9"/>
    <w:rPr>
      <w:sz w:val="18"/>
      <w:szCs w:val="18"/>
    </w:rPr>
  </w:style>
  <w:style w:type="paragraph" w:styleId="af0">
    <w:name w:val="Normal (Web)"/>
    <w:basedOn w:val="a"/>
    <w:uiPriority w:val="99"/>
    <w:unhideWhenUsed/>
    <w:rsid w:val="00903DF9"/>
    <w:rPr>
      <w:rFonts w:ascii="Calibri" w:eastAsia="宋体" w:hAnsi="Calibri" w:cs="Times New Roman"/>
      <w:sz w:val="24"/>
    </w:rPr>
  </w:style>
  <w:style w:type="paragraph" w:styleId="af1">
    <w:name w:val="annotation subject"/>
    <w:basedOn w:val="ac"/>
    <w:next w:val="ac"/>
    <w:link w:val="Char7"/>
    <w:uiPriority w:val="99"/>
    <w:unhideWhenUsed/>
    <w:rsid w:val="00903DF9"/>
    <w:rPr>
      <w:b/>
      <w:bCs/>
      <w:szCs w:val="22"/>
    </w:rPr>
  </w:style>
  <w:style w:type="character" w:customStyle="1" w:styleId="af2">
    <w:name w:val="批注主题 字符"/>
    <w:basedOn w:val="ad"/>
    <w:uiPriority w:val="99"/>
    <w:semiHidden/>
    <w:qFormat/>
    <w:rsid w:val="00903DF9"/>
    <w:rPr>
      <w:b/>
      <w:bCs/>
      <w:sz w:val="21"/>
      <w14:ligatures w14:val="none"/>
    </w:rPr>
  </w:style>
  <w:style w:type="character" w:customStyle="1" w:styleId="Char7">
    <w:name w:val="批注主题 Char"/>
    <w:link w:val="af1"/>
    <w:uiPriority w:val="99"/>
    <w:rsid w:val="00903DF9"/>
    <w:rPr>
      <w:rFonts w:ascii="Calibri" w:eastAsia="宋体" w:hAnsi="Calibri" w:cs="Times New Roman"/>
      <w:b/>
      <w:bCs/>
      <w:sz w:val="21"/>
      <w:szCs w:val="22"/>
      <w14:ligatures w14:val="none"/>
    </w:rPr>
  </w:style>
  <w:style w:type="table" w:styleId="af3">
    <w:name w:val="Table Grid"/>
    <w:basedOn w:val="a1"/>
    <w:uiPriority w:val="39"/>
    <w:rsid w:val="00903DF9"/>
    <w:pPr>
      <w:spacing w:after="0" w:line="240" w:lineRule="auto"/>
    </w:pPr>
    <w:rPr>
      <w:rFonts w:ascii="Calibri" w:eastAsia="宋体"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uiPriority w:val="99"/>
    <w:unhideWhenUsed/>
    <w:qFormat/>
    <w:rsid w:val="00903DF9"/>
    <w:rPr>
      <w:sz w:val="21"/>
      <w:szCs w:val="21"/>
    </w:rPr>
  </w:style>
  <w:style w:type="paragraph" w:customStyle="1" w:styleId="Af5">
    <w:name w:val="正文 A"/>
    <w:qFormat/>
    <w:rsid w:val="00903DF9"/>
    <w:pPr>
      <w:widowControl w:val="0"/>
      <w:spacing w:after="0" w:line="240" w:lineRule="auto"/>
      <w:jc w:val="both"/>
    </w:pPr>
    <w:rPr>
      <w:rFonts w:ascii="Calibri" w:eastAsia="Calibri" w:hAnsi="Calibri" w:cs="Calibri"/>
      <w:color w:val="000000"/>
      <w:sz w:val="21"/>
      <w:szCs w:val="21"/>
      <w:u w:color="000000"/>
      <w14:ligatures w14:val="none"/>
    </w:rPr>
  </w:style>
  <w:style w:type="paragraph" w:customStyle="1" w:styleId="CM5">
    <w:name w:val="CM5"/>
    <w:basedOn w:val="a"/>
    <w:next w:val="a"/>
    <w:qFormat/>
    <w:rsid w:val="00903DF9"/>
    <w:pPr>
      <w:autoSpaceDE w:val="0"/>
      <w:autoSpaceDN w:val="0"/>
      <w:adjustRightInd w:val="0"/>
      <w:spacing w:line="371" w:lineRule="atLeast"/>
      <w:jc w:val="left"/>
    </w:pPr>
    <w:rPr>
      <w:rFonts w:ascii="方正大标宋简体" w:eastAsia="方正大标宋简体" w:hAnsi="Times New Roman" w:cs="Times New Roman"/>
      <w:kern w:val="0"/>
      <w:sz w:val="24"/>
    </w:rPr>
  </w:style>
  <w:style w:type="paragraph" w:customStyle="1" w:styleId="af6">
    <w:name w:val="一级标题"/>
    <w:basedOn w:val="a"/>
    <w:rsid w:val="00903DF9"/>
    <w:pPr>
      <w:spacing w:line="560" w:lineRule="exact"/>
      <w:jc w:val="center"/>
      <w:outlineLvl w:val="0"/>
    </w:pPr>
    <w:rPr>
      <w:rFonts w:ascii="方正大标宋简体" w:eastAsia="方正大标宋简体" w:hAnsi="方正大标宋简体" w:cs="Times New Roman" w:hint="eastAsia"/>
      <w:sz w:val="42"/>
      <w:szCs w:val="42"/>
    </w:rPr>
  </w:style>
  <w:style w:type="paragraph" w:styleId="af7">
    <w:name w:val="Revision"/>
    <w:hidden/>
    <w:uiPriority w:val="99"/>
    <w:semiHidden/>
    <w:rsid w:val="00EC1DBA"/>
    <w:pPr>
      <w:spacing w:after="0" w:line="240" w:lineRule="auto"/>
    </w:pPr>
    <w:rPr>
      <w:sz w:val="21"/>
      <w14:ligatures w14:val="none"/>
    </w:rPr>
  </w:style>
  <w:style w:type="character" w:styleId="af8">
    <w:name w:val="Emphasis"/>
    <w:basedOn w:val="a0"/>
    <w:uiPriority w:val="20"/>
    <w:qFormat/>
    <w:rsid w:val="006F7A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721980">
      <w:bodyDiv w:val="1"/>
      <w:marLeft w:val="0"/>
      <w:marRight w:val="0"/>
      <w:marTop w:val="0"/>
      <w:marBottom w:val="0"/>
      <w:divBdr>
        <w:top w:val="none" w:sz="0" w:space="0" w:color="auto"/>
        <w:left w:val="none" w:sz="0" w:space="0" w:color="auto"/>
        <w:bottom w:val="none" w:sz="0" w:space="0" w:color="auto"/>
        <w:right w:val="none" w:sz="0" w:space="0" w:color="auto"/>
      </w:divBdr>
    </w:div>
    <w:div w:id="1209345071">
      <w:bodyDiv w:val="1"/>
      <w:marLeft w:val="0"/>
      <w:marRight w:val="0"/>
      <w:marTop w:val="0"/>
      <w:marBottom w:val="0"/>
      <w:divBdr>
        <w:top w:val="none" w:sz="0" w:space="0" w:color="auto"/>
        <w:left w:val="none" w:sz="0" w:space="0" w:color="auto"/>
        <w:bottom w:val="none" w:sz="0" w:space="0" w:color="auto"/>
        <w:right w:val="none" w:sz="0" w:space="0" w:color="auto"/>
      </w:divBdr>
    </w:div>
    <w:div w:id="1697729849">
      <w:bodyDiv w:val="1"/>
      <w:marLeft w:val="0"/>
      <w:marRight w:val="0"/>
      <w:marTop w:val="0"/>
      <w:marBottom w:val="0"/>
      <w:divBdr>
        <w:top w:val="none" w:sz="0" w:space="0" w:color="auto"/>
        <w:left w:val="none" w:sz="0" w:space="0" w:color="auto"/>
        <w:bottom w:val="none" w:sz="0" w:space="0" w:color="auto"/>
        <w:right w:val="none" w:sz="0" w:space="0" w:color="auto"/>
      </w:divBdr>
    </w:div>
    <w:div w:id="1717074225">
      <w:bodyDiv w:val="1"/>
      <w:marLeft w:val="0"/>
      <w:marRight w:val="0"/>
      <w:marTop w:val="0"/>
      <w:marBottom w:val="0"/>
      <w:divBdr>
        <w:top w:val="none" w:sz="0" w:space="0" w:color="auto"/>
        <w:left w:val="none" w:sz="0" w:space="0" w:color="auto"/>
        <w:bottom w:val="none" w:sz="0" w:space="0" w:color="auto"/>
        <w:right w:val="none" w:sz="0" w:space="0" w:color="auto"/>
      </w:divBdr>
    </w:div>
    <w:div w:id="183036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9E476-5526-4B35-A089-A5BAAC741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1149</TotalTime>
  <Pages>20</Pages>
  <Words>7375</Words>
  <Characters>42041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Ubica</dc:creator>
  <cp:keywords/>
  <dc:description/>
  <cp:lastModifiedBy>叶勇</cp:lastModifiedBy>
  <cp:revision>309</cp:revision>
  <dcterms:created xsi:type="dcterms:W3CDTF">2025-06-05T06:26:00Z</dcterms:created>
  <dcterms:modified xsi:type="dcterms:W3CDTF">2025-07-07T07:05:00Z</dcterms:modified>
</cp:coreProperties>
</file>