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DE3" w:rsidRPr="00706DE3" w:rsidRDefault="00706DE3" w:rsidP="00706DE3">
      <w:pPr>
        <w:widowControl/>
        <w:spacing w:line="360" w:lineRule="auto"/>
        <w:ind w:firstLine="600"/>
        <w:jc w:val="center"/>
        <w:rPr>
          <w:rFonts w:ascii="仿宋" w:eastAsia="仿宋" w:hAnsi="仿宋" w:cs="Arial"/>
          <w:b/>
          <w:kern w:val="0"/>
          <w:sz w:val="30"/>
          <w:szCs w:val="30"/>
        </w:rPr>
      </w:pPr>
      <w:r w:rsidRPr="00706DE3">
        <w:rPr>
          <w:rFonts w:ascii="仿宋" w:eastAsia="仿宋" w:hAnsi="仿宋" w:cs="Arial"/>
          <w:b/>
          <w:bCs/>
          <w:kern w:val="36"/>
          <w:sz w:val="30"/>
          <w:szCs w:val="30"/>
        </w:rPr>
        <w:t>关于纸浆</w:t>
      </w:r>
      <w:r w:rsidRPr="00706DE3">
        <w:rPr>
          <w:rFonts w:ascii="仿宋" w:eastAsia="仿宋" w:hAnsi="仿宋" w:cs="Arial" w:hint="eastAsia"/>
          <w:b/>
          <w:bCs/>
          <w:kern w:val="36"/>
          <w:sz w:val="30"/>
          <w:szCs w:val="30"/>
        </w:rPr>
        <w:t>期货</w:t>
      </w:r>
      <w:r w:rsidRPr="00706DE3">
        <w:rPr>
          <w:rFonts w:ascii="仿宋" w:eastAsia="仿宋" w:hAnsi="仿宋" w:cs="Arial" w:hint="eastAsia"/>
          <w:b/>
          <w:kern w:val="0"/>
          <w:sz w:val="30"/>
          <w:szCs w:val="30"/>
        </w:rPr>
        <w:t>交割业务有关收费项目及标准</w:t>
      </w:r>
    </w:p>
    <w:p w:rsidR="00E24988" w:rsidRPr="00706DE3" w:rsidRDefault="00706DE3" w:rsidP="00706DE3">
      <w:pPr>
        <w:widowControl/>
        <w:spacing w:line="360" w:lineRule="auto"/>
        <w:ind w:firstLineChars="200" w:firstLine="600"/>
        <w:jc w:val="left"/>
        <w:rPr>
          <w:rFonts w:ascii="仿宋" w:eastAsia="仿宋" w:hAnsi="仿宋"/>
          <w:sz w:val="30"/>
          <w:szCs w:val="30"/>
        </w:rPr>
      </w:pPr>
      <w:r w:rsidRPr="00706DE3">
        <w:rPr>
          <w:rFonts w:ascii="仿宋" w:eastAsia="仿宋" w:hAnsi="仿宋" w:cs="Arial"/>
          <w:sz w:val="30"/>
          <w:szCs w:val="30"/>
        </w:rPr>
        <w:t>1．交割手续费1元人民币/吨。</w:t>
      </w:r>
      <w:r w:rsidRPr="00706DE3">
        <w:rPr>
          <w:rFonts w:ascii="仿宋" w:eastAsia="仿宋" w:hAnsi="仿宋" w:cs="Arial"/>
          <w:sz w:val="30"/>
          <w:szCs w:val="30"/>
        </w:rPr>
        <w:br/>
        <w:t xml:space="preserve">　　2．仓储费0.8元人民币/吨</w:t>
      </w:r>
      <w:r w:rsidRPr="00706DE3">
        <w:rPr>
          <w:rFonts w:ascii="Arial" w:eastAsia="仿宋" w:hAnsi="Arial" w:cs="Arial"/>
          <w:sz w:val="30"/>
          <w:szCs w:val="30"/>
        </w:rPr>
        <w:t>•</w:t>
      </w:r>
      <w:r w:rsidRPr="00706DE3">
        <w:rPr>
          <w:rFonts w:ascii="仿宋" w:eastAsia="仿宋" w:hAnsi="仿宋" w:cs="Arial"/>
          <w:sz w:val="30"/>
          <w:szCs w:val="30"/>
        </w:rPr>
        <w:t xml:space="preserve">天，入库费20元/吨,出库费20元/吨。 </w:t>
      </w:r>
      <w:r w:rsidRPr="00706DE3">
        <w:rPr>
          <w:rFonts w:ascii="仿宋" w:eastAsia="仿宋" w:hAnsi="仿宋" w:cs="Arial"/>
          <w:sz w:val="30"/>
          <w:szCs w:val="30"/>
        </w:rPr>
        <w:br/>
        <w:t xml:space="preserve">　　3．检验费由各指定检验机构按现行收费标准向纸浆入出库时的货主收取。</w:t>
      </w:r>
      <w:r w:rsidRPr="00706DE3">
        <w:rPr>
          <w:rFonts w:ascii="仿宋" w:eastAsia="仿宋" w:hAnsi="仿宋" w:cs="Arial"/>
          <w:sz w:val="30"/>
          <w:szCs w:val="30"/>
        </w:rPr>
        <w:br/>
        <w:t xml:space="preserve">　　4．其它费用如港务费、港建费、码头装卸费等由有关机构按现行收费标准向纸浆入出库时的货主收取。 </w:t>
      </w:r>
      <w:r w:rsidRPr="00706DE3">
        <w:rPr>
          <w:rFonts w:ascii="仿宋" w:eastAsia="仿宋" w:hAnsi="仿宋" w:cs="Arial"/>
          <w:sz w:val="30"/>
          <w:szCs w:val="30"/>
        </w:rPr>
        <w:br/>
        <w:t xml:space="preserve">　　5．过户费0.5元/吨。过户费是指定交割仓库在审核标准仓单的所外转让时收取的费用。该费用由指定交割仓库向受让方单边收取。</w:t>
      </w:r>
      <w:r w:rsidRPr="00706DE3">
        <w:rPr>
          <w:rFonts w:ascii="仿宋" w:eastAsia="仿宋" w:hAnsi="仿宋" w:cs="Arial"/>
          <w:sz w:val="30"/>
          <w:szCs w:val="30"/>
        </w:rPr>
        <w:br/>
        <w:t xml:space="preserve">　　我所将根据市场发展情况调整指定交割仓库收费标准，并另行发文通知。</w:t>
      </w:r>
    </w:p>
    <w:sectPr w:rsidR="00E24988" w:rsidRPr="00706DE3" w:rsidSect="000D0D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6DE3"/>
    <w:rsid w:val="000D0D7D"/>
    <w:rsid w:val="00706DE3"/>
    <w:rsid w:val="007569FE"/>
    <w:rsid w:val="008912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DE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221</Characters>
  <Application>Microsoft Office Word</Application>
  <DocSecurity>0</DocSecurity>
  <Lines>1</Lines>
  <Paragraphs>1</Paragraphs>
  <ScaleCrop>false</ScaleCrop>
  <Company>SHFE</Company>
  <LinksUpToDate>false</LinksUpToDate>
  <CharactersWithSpaces>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刘佳侬</dc:creator>
  <cp:lastModifiedBy>刘佳侬</cp:lastModifiedBy>
  <cp:revision>1</cp:revision>
  <dcterms:created xsi:type="dcterms:W3CDTF">2018-11-27T07:31:00Z</dcterms:created>
  <dcterms:modified xsi:type="dcterms:W3CDTF">2018-11-27T07:33:00Z</dcterms:modified>
</cp:coreProperties>
</file>