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43CD4">
      <w:pPr>
        <w:widowControl/>
        <w:pBdr>
          <w:bottom w:val="single" w:color="112E7C" w:sz="6" w:space="8"/>
        </w:pBdr>
        <w:shd w:val="clear" w:color="auto" w:fill="FFFFFF"/>
        <w:spacing w:after="150" w:line="630" w:lineRule="atLeast"/>
        <w:jc w:val="center"/>
        <w:outlineLvl w:val="0"/>
        <w:rPr>
          <w:rFonts w:ascii="Arial" w:hAnsi="Arial" w:eastAsia="宋体" w:cs="Arial"/>
          <w:color w:val="auto"/>
          <w:kern w:val="36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auto"/>
          <w:kern w:val="36"/>
          <w:sz w:val="36"/>
          <w:szCs w:val="36"/>
        </w:rPr>
        <w:t>附表三 上海期货交易所</w:t>
      </w:r>
      <w:r>
        <w:rPr>
          <w:rFonts w:hint="eastAsia" w:ascii="方正大标宋简体" w:hAnsi="方正大标宋简体" w:eastAsia="方正大标宋简体" w:cs="方正大标宋简体"/>
          <w:color w:val="auto"/>
          <w:kern w:val="36"/>
          <w:sz w:val="36"/>
          <w:szCs w:val="36"/>
          <w:lang w:val="en-US" w:eastAsia="zh-CN"/>
        </w:rPr>
        <w:t>热轧卷板</w:t>
      </w:r>
      <w:r>
        <w:rPr>
          <w:rFonts w:hint="eastAsia" w:ascii="方正大标宋简体" w:hAnsi="方正大标宋简体" w:eastAsia="方正大标宋简体" w:cs="方正大标宋简体"/>
          <w:color w:val="auto"/>
          <w:kern w:val="36"/>
          <w:sz w:val="36"/>
          <w:szCs w:val="36"/>
        </w:rPr>
        <w:t>期货厂库及提货地</w:t>
      </w:r>
    </w:p>
    <w:p w14:paraId="431B0D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jc w:val="right"/>
        <w:textAlignment w:val="auto"/>
        <w:rPr>
          <w:rFonts w:hint="default" w:ascii="Arial" w:hAnsi="Arial" w:eastAsia="宋体" w:cs="Arial"/>
          <w:color w:val="auto"/>
          <w:kern w:val="0"/>
          <w:szCs w:val="21"/>
          <w:lang w:val="en-US" w:eastAsia="zh-CN"/>
        </w:rPr>
      </w:pPr>
      <w:r>
        <w:rPr>
          <w:rFonts w:ascii="Arial" w:hAnsi="Arial" w:eastAsia="宋体" w:cs="Arial"/>
          <w:color w:val="auto"/>
          <w:kern w:val="0"/>
          <w:szCs w:val="21"/>
        </w:rPr>
        <w:t>发布日期：202</w:t>
      </w:r>
      <w:r>
        <w:rPr>
          <w:rFonts w:hint="eastAsia" w:ascii="Arial" w:hAnsi="Arial" w:eastAsia="宋体" w:cs="Arial"/>
          <w:color w:val="auto"/>
          <w:kern w:val="0"/>
          <w:szCs w:val="21"/>
          <w:lang w:val="en-US" w:eastAsia="zh-CN"/>
        </w:rPr>
        <w:t>5</w:t>
      </w:r>
      <w:r>
        <w:rPr>
          <w:rFonts w:ascii="Arial" w:hAnsi="Arial" w:eastAsia="宋体" w:cs="Arial"/>
          <w:color w:val="auto"/>
          <w:kern w:val="0"/>
          <w:szCs w:val="21"/>
        </w:rPr>
        <w:t>-0</w:t>
      </w:r>
      <w:r>
        <w:rPr>
          <w:rFonts w:hint="eastAsia" w:ascii="Arial" w:hAnsi="Arial" w:eastAsia="宋体" w:cs="Arial"/>
          <w:color w:val="auto"/>
          <w:kern w:val="0"/>
          <w:szCs w:val="21"/>
          <w:lang w:val="en-US" w:eastAsia="zh-CN"/>
        </w:rPr>
        <w:t>7</w:t>
      </w:r>
      <w:r>
        <w:rPr>
          <w:rFonts w:ascii="Arial" w:hAnsi="Arial" w:eastAsia="宋体" w:cs="Arial"/>
          <w:color w:val="auto"/>
          <w:kern w:val="0"/>
          <w:szCs w:val="21"/>
        </w:rPr>
        <w:t>-</w:t>
      </w:r>
      <w:r>
        <w:rPr>
          <w:rFonts w:hint="eastAsia" w:ascii="Arial" w:hAnsi="Arial" w:eastAsia="宋体" w:cs="Arial"/>
          <w:color w:val="auto"/>
          <w:kern w:val="0"/>
          <w:szCs w:val="21"/>
          <w:lang w:val="en-US" w:eastAsia="zh-CN"/>
        </w:rPr>
        <w:t>11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378"/>
        <w:gridCol w:w="1378"/>
        <w:gridCol w:w="2263"/>
        <w:gridCol w:w="1219"/>
        <w:gridCol w:w="1219"/>
        <w:gridCol w:w="1219"/>
        <w:gridCol w:w="893"/>
        <w:gridCol w:w="1146"/>
        <w:gridCol w:w="956"/>
        <w:gridCol w:w="1042"/>
      </w:tblGrid>
      <w:tr w14:paraId="42DE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515" w:type="pct"/>
            <w:noWrap w:val="0"/>
            <w:vAlign w:val="center"/>
          </w:tcPr>
          <w:p w14:paraId="2AD0F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厂库名称</w:t>
            </w:r>
          </w:p>
        </w:tc>
        <w:tc>
          <w:tcPr>
            <w:tcW w:w="486" w:type="pct"/>
            <w:noWrap w:val="0"/>
            <w:vAlign w:val="center"/>
          </w:tcPr>
          <w:p w14:paraId="711D7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厂库供货品牌</w:t>
            </w:r>
          </w:p>
        </w:tc>
        <w:tc>
          <w:tcPr>
            <w:tcW w:w="486" w:type="pct"/>
            <w:noWrap w:val="0"/>
            <w:vAlign w:val="center"/>
          </w:tcPr>
          <w:p w14:paraId="66378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提货地名称</w:t>
            </w:r>
          </w:p>
        </w:tc>
        <w:tc>
          <w:tcPr>
            <w:tcW w:w="798" w:type="pct"/>
            <w:noWrap w:val="0"/>
            <w:vAlign w:val="center"/>
          </w:tcPr>
          <w:p w14:paraId="789C6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提货地地址</w:t>
            </w:r>
          </w:p>
        </w:tc>
        <w:tc>
          <w:tcPr>
            <w:tcW w:w="430" w:type="pct"/>
            <w:noWrap w:val="0"/>
            <w:vAlign w:val="center"/>
          </w:tcPr>
          <w:p w14:paraId="3AF22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核定库容</w:t>
            </w:r>
          </w:p>
          <w:p w14:paraId="23AF2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（万吨）</w:t>
            </w:r>
          </w:p>
        </w:tc>
        <w:tc>
          <w:tcPr>
            <w:tcW w:w="430" w:type="pct"/>
            <w:noWrap w:val="0"/>
            <w:vAlign w:val="center"/>
          </w:tcPr>
          <w:p w14:paraId="53788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启用库容（万吨）</w:t>
            </w:r>
          </w:p>
        </w:tc>
        <w:tc>
          <w:tcPr>
            <w:tcW w:w="430" w:type="pct"/>
            <w:noWrap w:val="0"/>
            <w:vAlign w:val="center"/>
          </w:tcPr>
          <w:p w14:paraId="1C9B2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基准/非基准</w:t>
            </w:r>
          </w:p>
          <w:p w14:paraId="6C447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提货地</w:t>
            </w:r>
          </w:p>
        </w:tc>
        <w:tc>
          <w:tcPr>
            <w:tcW w:w="315" w:type="pct"/>
            <w:noWrap w:val="0"/>
            <w:vAlign w:val="center"/>
          </w:tcPr>
          <w:p w14:paraId="39074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升贴水</w:t>
            </w:r>
          </w:p>
          <w:p w14:paraId="25131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（元/吨）</w:t>
            </w:r>
          </w:p>
        </w:tc>
        <w:tc>
          <w:tcPr>
            <w:tcW w:w="404" w:type="pct"/>
            <w:noWrap w:val="0"/>
            <w:vAlign w:val="center"/>
          </w:tcPr>
          <w:p w14:paraId="7D5A8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最小提货量（吨）</w:t>
            </w:r>
          </w:p>
        </w:tc>
        <w:tc>
          <w:tcPr>
            <w:tcW w:w="337" w:type="pct"/>
            <w:noWrap w:val="0"/>
            <w:vAlign w:val="center"/>
          </w:tcPr>
          <w:p w14:paraId="4DF3E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日发货量</w:t>
            </w:r>
          </w:p>
          <w:p w14:paraId="1F301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（吨）</w:t>
            </w:r>
          </w:p>
        </w:tc>
        <w:tc>
          <w:tcPr>
            <w:tcW w:w="367" w:type="pct"/>
            <w:noWrap w:val="0"/>
            <w:vAlign w:val="center"/>
          </w:tcPr>
          <w:p w14:paraId="5817E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提前申请</w:t>
            </w:r>
          </w:p>
          <w:p w14:paraId="50535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天数（天）</w:t>
            </w:r>
          </w:p>
        </w:tc>
      </w:tr>
      <w:tr w14:paraId="615B5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pct"/>
            <w:vMerge w:val="restart"/>
            <w:noWrap w:val="0"/>
            <w:vAlign w:val="center"/>
          </w:tcPr>
          <w:p w14:paraId="193C3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欧冶云商股份有限公司</w:t>
            </w:r>
          </w:p>
        </w:tc>
        <w:tc>
          <w:tcPr>
            <w:tcW w:w="486" w:type="pct"/>
            <w:vMerge w:val="restart"/>
            <w:noWrap w:val="0"/>
            <w:vAlign w:val="center"/>
          </w:tcPr>
          <w:p w14:paraId="54D15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三峰</w:t>
            </w:r>
          </w:p>
        </w:tc>
        <w:tc>
          <w:tcPr>
            <w:tcW w:w="486" w:type="pct"/>
            <w:noWrap w:val="0"/>
            <w:vAlign w:val="center"/>
          </w:tcPr>
          <w:p w14:paraId="4ADC8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中储西安</w:t>
            </w:r>
          </w:p>
        </w:tc>
        <w:tc>
          <w:tcPr>
            <w:tcW w:w="798" w:type="pct"/>
            <w:noWrap w:val="0"/>
            <w:vAlign w:val="center"/>
          </w:tcPr>
          <w:p w14:paraId="525F1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陕西省西安市临潼区斜口街办窑村七组中储西安物流中心</w:t>
            </w:r>
          </w:p>
        </w:tc>
        <w:tc>
          <w:tcPr>
            <w:tcW w:w="430" w:type="pct"/>
            <w:vMerge w:val="restart"/>
            <w:noWrap w:val="0"/>
            <w:vAlign w:val="center"/>
          </w:tcPr>
          <w:p w14:paraId="69300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6</w:t>
            </w:r>
          </w:p>
        </w:tc>
        <w:tc>
          <w:tcPr>
            <w:tcW w:w="430" w:type="pct"/>
            <w:vMerge w:val="restart"/>
            <w:noWrap w:val="0"/>
            <w:vAlign w:val="center"/>
          </w:tcPr>
          <w:p w14:paraId="5E43B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3</w:t>
            </w:r>
          </w:p>
        </w:tc>
        <w:tc>
          <w:tcPr>
            <w:tcW w:w="430" w:type="pct"/>
            <w:noWrap w:val="0"/>
            <w:vAlign w:val="center"/>
          </w:tcPr>
          <w:p w14:paraId="1776B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基准</w:t>
            </w:r>
          </w:p>
        </w:tc>
        <w:tc>
          <w:tcPr>
            <w:tcW w:w="315" w:type="pct"/>
            <w:noWrap w:val="0"/>
            <w:vAlign w:val="center"/>
          </w:tcPr>
          <w:p w14:paraId="37C4F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0</w:t>
            </w:r>
          </w:p>
        </w:tc>
        <w:tc>
          <w:tcPr>
            <w:tcW w:w="404" w:type="pct"/>
            <w:noWrap w:val="0"/>
            <w:vAlign w:val="center"/>
          </w:tcPr>
          <w:p w14:paraId="0B9A4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300</w:t>
            </w:r>
          </w:p>
        </w:tc>
        <w:tc>
          <w:tcPr>
            <w:tcW w:w="337" w:type="pct"/>
            <w:noWrap w:val="0"/>
            <w:vAlign w:val="center"/>
          </w:tcPr>
          <w:p w14:paraId="39665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5000</w:t>
            </w:r>
          </w:p>
        </w:tc>
        <w:tc>
          <w:tcPr>
            <w:tcW w:w="367" w:type="pct"/>
            <w:noWrap w:val="0"/>
            <w:vAlign w:val="center"/>
          </w:tcPr>
          <w:p w14:paraId="7C6EF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15</w:t>
            </w:r>
          </w:p>
        </w:tc>
      </w:tr>
      <w:tr w14:paraId="49443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pct"/>
            <w:vMerge w:val="continue"/>
            <w:noWrap w:val="0"/>
            <w:vAlign w:val="center"/>
          </w:tcPr>
          <w:p w14:paraId="01CEE5CA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</w:p>
        </w:tc>
        <w:tc>
          <w:tcPr>
            <w:tcW w:w="486" w:type="pct"/>
            <w:vMerge w:val="continue"/>
            <w:noWrap w:val="0"/>
            <w:vAlign w:val="top"/>
          </w:tcPr>
          <w:p w14:paraId="7FD413A5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</w:p>
        </w:tc>
        <w:tc>
          <w:tcPr>
            <w:tcW w:w="486" w:type="pct"/>
            <w:noWrap w:val="0"/>
            <w:vAlign w:val="center"/>
          </w:tcPr>
          <w:p w14:paraId="71841DCA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重庆钰昕库</w:t>
            </w:r>
          </w:p>
        </w:tc>
        <w:tc>
          <w:tcPr>
            <w:tcW w:w="798" w:type="pct"/>
            <w:noWrap w:val="0"/>
            <w:vAlign w:val="center"/>
          </w:tcPr>
          <w:p w14:paraId="44AB5B54">
            <w:pPr>
              <w:widowControl/>
              <w:spacing w:line="360" w:lineRule="auto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重庆市长寿区江南街道江南大道151号库房</w:t>
            </w:r>
          </w:p>
        </w:tc>
        <w:tc>
          <w:tcPr>
            <w:tcW w:w="430" w:type="pct"/>
            <w:vMerge w:val="continue"/>
            <w:noWrap w:val="0"/>
            <w:vAlign w:val="center"/>
          </w:tcPr>
          <w:p w14:paraId="5A497952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</w:p>
        </w:tc>
        <w:tc>
          <w:tcPr>
            <w:tcW w:w="430" w:type="pct"/>
            <w:vMerge w:val="continue"/>
            <w:noWrap w:val="0"/>
            <w:vAlign w:val="top"/>
          </w:tcPr>
          <w:p w14:paraId="4FF72341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</w:p>
        </w:tc>
        <w:tc>
          <w:tcPr>
            <w:tcW w:w="430" w:type="pct"/>
            <w:noWrap w:val="0"/>
            <w:vAlign w:val="center"/>
          </w:tcPr>
          <w:p w14:paraId="447D483B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非基准</w:t>
            </w:r>
          </w:p>
        </w:tc>
        <w:tc>
          <w:tcPr>
            <w:tcW w:w="315" w:type="pct"/>
            <w:noWrap w:val="0"/>
            <w:vAlign w:val="center"/>
          </w:tcPr>
          <w:p w14:paraId="6667A652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另行公布</w:t>
            </w:r>
          </w:p>
        </w:tc>
        <w:tc>
          <w:tcPr>
            <w:tcW w:w="404" w:type="pct"/>
            <w:noWrap w:val="0"/>
            <w:vAlign w:val="center"/>
          </w:tcPr>
          <w:p w14:paraId="644EC4B3">
            <w:pPr>
              <w:widowControl/>
              <w:spacing w:line="600" w:lineRule="atLeast"/>
              <w:jc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300</w:t>
            </w:r>
          </w:p>
        </w:tc>
        <w:tc>
          <w:tcPr>
            <w:tcW w:w="337" w:type="pct"/>
            <w:noWrap w:val="0"/>
            <w:vAlign w:val="center"/>
          </w:tcPr>
          <w:p w14:paraId="14F88110">
            <w:pPr>
              <w:widowControl/>
              <w:spacing w:line="600" w:lineRule="atLeast"/>
              <w:jc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5000</w:t>
            </w:r>
          </w:p>
        </w:tc>
        <w:tc>
          <w:tcPr>
            <w:tcW w:w="367" w:type="pct"/>
            <w:noWrap w:val="0"/>
            <w:vAlign w:val="center"/>
          </w:tcPr>
          <w:p w14:paraId="72DFB33D">
            <w:pPr>
              <w:widowControl/>
              <w:spacing w:line="600" w:lineRule="atLeast"/>
              <w:jc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15</w:t>
            </w:r>
          </w:p>
        </w:tc>
      </w:tr>
      <w:tr w14:paraId="06171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pct"/>
            <w:vMerge w:val="restart"/>
            <w:noWrap w:val="0"/>
            <w:vAlign w:val="center"/>
          </w:tcPr>
          <w:p w14:paraId="07F2DCCB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仿宋"/>
                <w:sz w:val="24"/>
                <w:szCs w:val="24"/>
              </w:rPr>
              <w:t>浙江杭钢国贸有限公司</w:t>
            </w:r>
          </w:p>
        </w:tc>
        <w:tc>
          <w:tcPr>
            <w:tcW w:w="486" w:type="pct"/>
            <w:vMerge w:val="restart"/>
            <w:noWrap w:val="0"/>
            <w:vAlign w:val="center"/>
          </w:tcPr>
          <w:p w14:paraId="2A66DA97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宁钢/宝钢/马钢/沙钢/包钢/HBIS</w:t>
            </w:r>
          </w:p>
        </w:tc>
        <w:tc>
          <w:tcPr>
            <w:tcW w:w="486" w:type="pct"/>
            <w:noWrap w:val="0"/>
            <w:vAlign w:val="center"/>
          </w:tcPr>
          <w:p w14:paraId="01B6E128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中储南京</w:t>
            </w:r>
          </w:p>
        </w:tc>
        <w:tc>
          <w:tcPr>
            <w:tcW w:w="798" w:type="pct"/>
            <w:noWrap w:val="0"/>
            <w:vAlign w:val="center"/>
          </w:tcPr>
          <w:p w14:paraId="7E511D72">
            <w:pPr>
              <w:widowControl/>
              <w:textAlignment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南京市江宁区滨江经济开发区丽水大街1186号</w:t>
            </w:r>
          </w:p>
        </w:tc>
        <w:tc>
          <w:tcPr>
            <w:tcW w:w="430" w:type="pct"/>
            <w:vMerge w:val="restart"/>
            <w:noWrap w:val="0"/>
            <w:vAlign w:val="center"/>
          </w:tcPr>
          <w:p w14:paraId="17FBA586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6</w:t>
            </w:r>
          </w:p>
        </w:tc>
        <w:tc>
          <w:tcPr>
            <w:tcW w:w="430" w:type="pct"/>
            <w:vMerge w:val="restart"/>
            <w:noWrap w:val="0"/>
            <w:vAlign w:val="center"/>
          </w:tcPr>
          <w:p w14:paraId="081AB9FC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3</w:t>
            </w:r>
          </w:p>
        </w:tc>
        <w:tc>
          <w:tcPr>
            <w:tcW w:w="430" w:type="pct"/>
            <w:noWrap w:val="0"/>
            <w:vAlign w:val="center"/>
          </w:tcPr>
          <w:p w14:paraId="747A02F6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基准</w:t>
            </w:r>
          </w:p>
        </w:tc>
        <w:tc>
          <w:tcPr>
            <w:tcW w:w="315" w:type="pct"/>
            <w:noWrap w:val="0"/>
            <w:vAlign w:val="center"/>
          </w:tcPr>
          <w:p w14:paraId="0BC627D9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0</w:t>
            </w:r>
          </w:p>
        </w:tc>
        <w:tc>
          <w:tcPr>
            <w:tcW w:w="404" w:type="pct"/>
            <w:noWrap w:val="0"/>
            <w:vAlign w:val="center"/>
          </w:tcPr>
          <w:p w14:paraId="03C2540B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300</w:t>
            </w:r>
          </w:p>
        </w:tc>
        <w:tc>
          <w:tcPr>
            <w:tcW w:w="337" w:type="pct"/>
            <w:noWrap w:val="0"/>
            <w:vAlign w:val="center"/>
          </w:tcPr>
          <w:p w14:paraId="09D8C03F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600</w:t>
            </w:r>
          </w:p>
        </w:tc>
        <w:tc>
          <w:tcPr>
            <w:tcW w:w="367" w:type="pct"/>
            <w:noWrap w:val="0"/>
            <w:vAlign w:val="center"/>
          </w:tcPr>
          <w:p w14:paraId="54FFFFD3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ascii="Times New Roman" w:hAnsi="Times New Roman" w:eastAsia="方正仿宋简体" w:cs="仿宋"/>
                <w:sz w:val="20"/>
                <w:szCs w:val="20"/>
              </w:rPr>
              <w:t>15</w:t>
            </w:r>
          </w:p>
        </w:tc>
      </w:tr>
      <w:tr w14:paraId="594F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pct"/>
            <w:vMerge w:val="continue"/>
            <w:noWrap w:val="0"/>
            <w:vAlign w:val="center"/>
          </w:tcPr>
          <w:p w14:paraId="1650D56F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</w:p>
        </w:tc>
        <w:tc>
          <w:tcPr>
            <w:tcW w:w="486" w:type="pct"/>
            <w:vMerge w:val="continue"/>
            <w:noWrap w:val="0"/>
            <w:vAlign w:val="top"/>
          </w:tcPr>
          <w:p w14:paraId="43B2C691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</w:p>
        </w:tc>
        <w:tc>
          <w:tcPr>
            <w:tcW w:w="486" w:type="pct"/>
            <w:noWrap w:val="0"/>
            <w:vAlign w:val="center"/>
          </w:tcPr>
          <w:p w14:paraId="08CEB423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湖州升华库</w:t>
            </w:r>
          </w:p>
        </w:tc>
        <w:tc>
          <w:tcPr>
            <w:tcW w:w="798" w:type="pct"/>
            <w:noWrap w:val="0"/>
            <w:vAlign w:val="center"/>
          </w:tcPr>
          <w:p w14:paraId="47CF8B41">
            <w:pPr>
              <w:widowControl/>
              <w:textAlignment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浙江省湖州市德清县雷甸镇临杭大道98号</w:t>
            </w:r>
          </w:p>
        </w:tc>
        <w:tc>
          <w:tcPr>
            <w:tcW w:w="430" w:type="pct"/>
            <w:vMerge w:val="continue"/>
            <w:noWrap w:val="0"/>
            <w:vAlign w:val="top"/>
          </w:tcPr>
          <w:p w14:paraId="05E2E5DD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</w:p>
        </w:tc>
        <w:tc>
          <w:tcPr>
            <w:tcW w:w="430" w:type="pct"/>
            <w:vMerge w:val="continue"/>
            <w:noWrap w:val="0"/>
            <w:vAlign w:val="top"/>
          </w:tcPr>
          <w:p w14:paraId="21D3EB89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</w:p>
        </w:tc>
        <w:tc>
          <w:tcPr>
            <w:tcW w:w="430" w:type="pct"/>
            <w:noWrap w:val="0"/>
            <w:vAlign w:val="center"/>
          </w:tcPr>
          <w:p w14:paraId="10E9FC4B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非基准</w:t>
            </w:r>
          </w:p>
        </w:tc>
        <w:tc>
          <w:tcPr>
            <w:tcW w:w="315" w:type="pct"/>
            <w:noWrap w:val="0"/>
            <w:vAlign w:val="center"/>
          </w:tcPr>
          <w:p w14:paraId="4B9B2839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另行公布</w:t>
            </w:r>
          </w:p>
        </w:tc>
        <w:tc>
          <w:tcPr>
            <w:tcW w:w="404" w:type="pct"/>
            <w:noWrap w:val="0"/>
            <w:vAlign w:val="center"/>
          </w:tcPr>
          <w:p w14:paraId="25410878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300</w:t>
            </w:r>
          </w:p>
        </w:tc>
        <w:tc>
          <w:tcPr>
            <w:tcW w:w="337" w:type="pct"/>
            <w:noWrap w:val="0"/>
            <w:vAlign w:val="center"/>
          </w:tcPr>
          <w:p w14:paraId="7F9FB448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600</w:t>
            </w:r>
          </w:p>
        </w:tc>
        <w:tc>
          <w:tcPr>
            <w:tcW w:w="367" w:type="pct"/>
            <w:noWrap w:val="0"/>
            <w:vAlign w:val="center"/>
          </w:tcPr>
          <w:p w14:paraId="411AF19D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ascii="Times New Roman" w:hAnsi="Times New Roman" w:eastAsia="方正仿宋简体" w:cs="仿宋"/>
                <w:sz w:val="20"/>
                <w:szCs w:val="20"/>
              </w:rPr>
              <w:t>15</w:t>
            </w:r>
          </w:p>
        </w:tc>
      </w:tr>
      <w:tr w14:paraId="4D2CF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pct"/>
            <w:vMerge w:val="continue"/>
            <w:noWrap w:val="0"/>
            <w:vAlign w:val="center"/>
          </w:tcPr>
          <w:p w14:paraId="74FDC2CC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</w:p>
        </w:tc>
        <w:tc>
          <w:tcPr>
            <w:tcW w:w="486" w:type="pct"/>
            <w:vMerge w:val="continue"/>
            <w:noWrap w:val="0"/>
            <w:vAlign w:val="top"/>
          </w:tcPr>
          <w:p w14:paraId="1994E482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</w:p>
        </w:tc>
        <w:tc>
          <w:tcPr>
            <w:tcW w:w="486" w:type="pct"/>
            <w:noWrap w:val="0"/>
            <w:vAlign w:val="center"/>
          </w:tcPr>
          <w:p w14:paraId="7423469B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宁波紫达库</w:t>
            </w:r>
          </w:p>
        </w:tc>
        <w:tc>
          <w:tcPr>
            <w:tcW w:w="798" w:type="pct"/>
            <w:noWrap w:val="0"/>
            <w:vAlign w:val="center"/>
          </w:tcPr>
          <w:p w14:paraId="59D43955">
            <w:pPr>
              <w:widowControl/>
              <w:textAlignment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浙江省宁波市北仑区霞浦街道永定河路88号</w:t>
            </w:r>
          </w:p>
        </w:tc>
        <w:tc>
          <w:tcPr>
            <w:tcW w:w="430" w:type="pct"/>
            <w:vMerge w:val="continue"/>
            <w:noWrap w:val="0"/>
            <w:vAlign w:val="top"/>
          </w:tcPr>
          <w:p w14:paraId="094BFF53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</w:p>
        </w:tc>
        <w:tc>
          <w:tcPr>
            <w:tcW w:w="430" w:type="pct"/>
            <w:vMerge w:val="continue"/>
            <w:noWrap w:val="0"/>
            <w:vAlign w:val="top"/>
          </w:tcPr>
          <w:p w14:paraId="6AA9F168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</w:p>
        </w:tc>
        <w:tc>
          <w:tcPr>
            <w:tcW w:w="430" w:type="pct"/>
            <w:noWrap w:val="0"/>
            <w:vAlign w:val="center"/>
          </w:tcPr>
          <w:p w14:paraId="17E36FFD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非基准</w:t>
            </w:r>
          </w:p>
        </w:tc>
        <w:tc>
          <w:tcPr>
            <w:tcW w:w="315" w:type="pct"/>
            <w:noWrap w:val="0"/>
            <w:vAlign w:val="center"/>
          </w:tcPr>
          <w:p w14:paraId="74CC2D6F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另行公布</w:t>
            </w:r>
          </w:p>
        </w:tc>
        <w:tc>
          <w:tcPr>
            <w:tcW w:w="404" w:type="pct"/>
            <w:noWrap w:val="0"/>
            <w:vAlign w:val="center"/>
          </w:tcPr>
          <w:p w14:paraId="59B0057A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300</w:t>
            </w:r>
          </w:p>
        </w:tc>
        <w:tc>
          <w:tcPr>
            <w:tcW w:w="337" w:type="pct"/>
            <w:noWrap w:val="0"/>
            <w:vAlign w:val="center"/>
          </w:tcPr>
          <w:p w14:paraId="4D6ADD90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600</w:t>
            </w:r>
          </w:p>
        </w:tc>
        <w:tc>
          <w:tcPr>
            <w:tcW w:w="367" w:type="pct"/>
            <w:noWrap w:val="0"/>
            <w:vAlign w:val="center"/>
          </w:tcPr>
          <w:p w14:paraId="53C52204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  <w:lang w:val="en-US" w:eastAsia="zh-CN"/>
              </w:rPr>
              <w:t>7</w:t>
            </w:r>
          </w:p>
        </w:tc>
      </w:tr>
      <w:tr w14:paraId="3967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pct"/>
            <w:vMerge w:val="continue"/>
            <w:noWrap w:val="0"/>
            <w:vAlign w:val="center"/>
          </w:tcPr>
          <w:p w14:paraId="4AE66774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4"/>
                <w:szCs w:val="24"/>
              </w:rPr>
            </w:pPr>
          </w:p>
        </w:tc>
        <w:tc>
          <w:tcPr>
            <w:tcW w:w="486" w:type="pct"/>
            <w:vMerge w:val="continue"/>
            <w:noWrap w:val="0"/>
            <w:vAlign w:val="top"/>
          </w:tcPr>
          <w:p w14:paraId="61CB46FE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</w:p>
        </w:tc>
        <w:tc>
          <w:tcPr>
            <w:tcW w:w="486" w:type="pct"/>
            <w:noWrap w:val="0"/>
            <w:vAlign w:val="center"/>
          </w:tcPr>
          <w:p w14:paraId="665B28D5">
            <w:pPr>
              <w:widowControl/>
              <w:spacing w:line="320" w:lineRule="atLeast"/>
              <w:jc w:val="center"/>
              <w:rPr>
                <w:rFonts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河北大帛库</w:t>
            </w:r>
          </w:p>
        </w:tc>
        <w:tc>
          <w:tcPr>
            <w:tcW w:w="798" w:type="pct"/>
            <w:noWrap w:val="0"/>
            <w:vAlign w:val="center"/>
          </w:tcPr>
          <w:p w14:paraId="665BEEC9">
            <w:pPr>
              <w:widowControl/>
              <w:spacing w:line="320" w:lineRule="atLeast"/>
              <w:jc w:val="left"/>
              <w:rPr>
                <w:rFonts w:ascii="Times New Roman" w:hAnsi="Times New Roman" w:eastAsia="方正仿宋简体" w:cs="仿宋"/>
                <w:sz w:val="20"/>
                <w:szCs w:val="20"/>
              </w:rPr>
            </w:pPr>
            <w:bookmarkStart w:id="0" w:name="OLE_LINK3"/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河北省邯郸市涉县井店镇老爷庙村东/</w:t>
            </w: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河北省邯郸市涉县偏店乡上窑则村南309国道边</w:t>
            </w:r>
            <w:bookmarkEnd w:id="0"/>
          </w:p>
        </w:tc>
        <w:tc>
          <w:tcPr>
            <w:tcW w:w="430" w:type="pct"/>
            <w:vMerge w:val="continue"/>
            <w:noWrap w:val="0"/>
            <w:vAlign w:val="center"/>
          </w:tcPr>
          <w:p w14:paraId="0D24E470">
            <w:pPr>
              <w:widowControl/>
              <w:spacing w:line="320" w:lineRule="atLeast"/>
              <w:jc w:val="center"/>
              <w:rPr>
                <w:rFonts w:ascii="Times New Roman" w:hAnsi="Times New Roman" w:eastAsia="方正仿宋简体" w:cs="仿宋"/>
                <w:sz w:val="20"/>
                <w:szCs w:val="20"/>
              </w:rPr>
            </w:pPr>
          </w:p>
        </w:tc>
        <w:tc>
          <w:tcPr>
            <w:tcW w:w="430" w:type="pct"/>
            <w:vMerge w:val="continue"/>
            <w:noWrap w:val="0"/>
            <w:vAlign w:val="top"/>
          </w:tcPr>
          <w:p w14:paraId="3BCA7E05">
            <w:pPr>
              <w:widowControl/>
              <w:spacing w:line="320" w:lineRule="atLeast"/>
              <w:jc w:val="center"/>
              <w:rPr>
                <w:rFonts w:hint="eastAsia" w:ascii="Times New Roman" w:hAnsi="Times New Roman" w:eastAsia="方正仿宋简体" w:cs="仿宋"/>
                <w:sz w:val="20"/>
                <w:szCs w:val="20"/>
              </w:rPr>
            </w:pPr>
          </w:p>
        </w:tc>
        <w:tc>
          <w:tcPr>
            <w:tcW w:w="430" w:type="pct"/>
            <w:noWrap w:val="0"/>
            <w:vAlign w:val="center"/>
          </w:tcPr>
          <w:p w14:paraId="7423BAB7">
            <w:pPr>
              <w:widowControl/>
              <w:spacing w:line="320" w:lineRule="atLeast"/>
              <w:jc w:val="center"/>
              <w:rPr>
                <w:rFonts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非基准</w:t>
            </w:r>
          </w:p>
        </w:tc>
        <w:tc>
          <w:tcPr>
            <w:tcW w:w="315" w:type="pct"/>
            <w:noWrap w:val="0"/>
            <w:vAlign w:val="center"/>
          </w:tcPr>
          <w:p w14:paraId="365F3040">
            <w:pPr>
              <w:widowControl/>
              <w:spacing w:line="320" w:lineRule="atLeast"/>
              <w:jc w:val="center"/>
              <w:rPr>
                <w:rFonts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另行</w:t>
            </w:r>
          </w:p>
          <w:p w14:paraId="51C21599">
            <w:pPr>
              <w:widowControl/>
              <w:spacing w:line="320" w:lineRule="atLeast"/>
              <w:jc w:val="center"/>
              <w:rPr>
                <w:rFonts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公布</w:t>
            </w:r>
          </w:p>
        </w:tc>
        <w:tc>
          <w:tcPr>
            <w:tcW w:w="404" w:type="pct"/>
            <w:noWrap w:val="0"/>
            <w:vAlign w:val="center"/>
          </w:tcPr>
          <w:p w14:paraId="26C9FC9D">
            <w:pPr>
              <w:widowControl/>
              <w:spacing w:line="320" w:lineRule="atLeast"/>
              <w:jc w:val="center"/>
              <w:rPr>
                <w:rFonts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300</w:t>
            </w:r>
          </w:p>
        </w:tc>
        <w:tc>
          <w:tcPr>
            <w:tcW w:w="337" w:type="pct"/>
            <w:noWrap w:val="0"/>
            <w:vAlign w:val="center"/>
          </w:tcPr>
          <w:p w14:paraId="47A36459">
            <w:pPr>
              <w:widowControl/>
              <w:spacing w:line="320" w:lineRule="atLeast"/>
              <w:jc w:val="center"/>
              <w:rPr>
                <w:rFonts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1200</w:t>
            </w:r>
          </w:p>
        </w:tc>
        <w:tc>
          <w:tcPr>
            <w:tcW w:w="367" w:type="pct"/>
            <w:noWrap w:val="0"/>
            <w:vAlign w:val="center"/>
          </w:tcPr>
          <w:p w14:paraId="35F9AA9E">
            <w:pPr>
              <w:widowControl/>
              <w:spacing w:line="320" w:lineRule="atLeast"/>
              <w:jc w:val="center"/>
              <w:rPr>
                <w:rFonts w:ascii="Times New Roman" w:hAnsi="Times New Roman" w:eastAsia="方正仿宋简体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仿宋"/>
                <w:sz w:val="20"/>
                <w:szCs w:val="20"/>
              </w:rPr>
              <w:t>15</w:t>
            </w:r>
          </w:p>
        </w:tc>
      </w:tr>
    </w:tbl>
    <w:p w14:paraId="5E9D9ABF">
      <w:pPr>
        <w:widowControl/>
        <w:shd w:val="clear" w:color="auto" w:fill="FFFFFF"/>
        <w:spacing w:line="600" w:lineRule="atLeast"/>
        <w:ind w:firstLine="600"/>
        <w:jc w:val="left"/>
        <w:rPr>
          <w:rFonts w:hint="eastAsia" w:ascii="方正仿宋简体" w:hAnsi="Arial" w:eastAsia="方正仿宋简体" w:cs="Arial"/>
          <w:color w:val="212121"/>
          <w:kern w:val="0"/>
          <w:sz w:val="24"/>
          <w:szCs w:val="24"/>
        </w:rPr>
      </w:pPr>
    </w:p>
    <w:p w14:paraId="7F779F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01"/>
        <w:jc w:val="left"/>
        <w:textAlignment w:val="auto"/>
        <w:rPr>
          <w:rFonts w:ascii="Arial" w:hAnsi="Arial" w:eastAsia="宋体" w:cs="Arial"/>
          <w:color w:val="212121"/>
          <w:kern w:val="0"/>
          <w:szCs w:val="21"/>
        </w:rPr>
      </w:pPr>
      <w:r>
        <w:rPr>
          <w:rFonts w:hint="eastAsia" w:ascii="方正仿宋简体" w:hAnsi="Arial" w:eastAsia="方正仿宋简体" w:cs="Arial"/>
          <w:color w:val="212121"/>
          <w:kern w:val="0"/>
          <w:sz w:val="24"/>
          <w:szCs w:val="24"/>
        </w:rPr>
        <w:t>注：</w:t>
      </w:r>
      <w:r>
        <w:rPr>
          <w:rFonts w:ascii="Times New Roman" w:hAnsi="Times New Roman" w:eastAsia="宋体" w:cs="Times New Roman"/>
          <w:color w:val="212121"/>
          <w:kern w:val="0"/>
          <w:sz w:val="24"/>
          <w:szCs w:val="24"/>
        </w:rPr>
        <w:t>1</w:t>
      </w:r>
      <w:r>
        <w:rPr>
          <w:rFonts w:hint="eastAsia" w:ascii="方正仿宋简体" w:hAnsi="Arial" w:eastAsia="方正仿宋简体" w:cs="Arial"/>
          <w:color w:val="212121"/>
          <w:kern w:val="0"/>
          <w:sz w:val="24"/>
          <w:szCs w:val="24"/>
          <w:lang w:val="en-US" w:eastAsia="zh-CN"/>
        </w:rPr>
        <w:t>.</w:t>
      </w:r>
      <w:r>
        <w:rPr>
          <w:rFonts w:hint="eastAsia" w:ascii="方正仿宋简体" w:hAnsi="Arial" w:eastAsia="方正仿宋简体" w:cs="Arial"/>
          <w:color w:val="212121"/>
          <w:kern w:val="0"/>
          <w:sz w:val="24"/>
          <w:szCs w:val="24"/>
        </w:rPr>
        <w:t>最小提货量指货主提交提货申请时的最小数量，若出库申请不符合最小提货量要求，需经厂库同意，视同协商提货方式；</w:t>
      </w:r>
    </w:p>
    <w:p w14:paraId="60D5F5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01"/>
        <w:jc w:val="left"/>
        <w:textAlignment w:val="auto"/>
        <w:rPr>
          <w:rFonts w:ascii="Arial" w:hAnsi="Arial" w:eastAsia="宋体" w:cs="Arial"/>
          <w:color w:val="212121"/>
          <w:kern w:val="0"/>
          <w:szCs w:val="21"/>
        </w:rPr>
      </w:pPr>
      <w:r>
        <w:rPr>
          <w:rFonts w:ascii="Times New Roman" w:hAnsi="Times New Roman" w:eastAsia="宋体" w:cs="Times New Roman"/>
          <w:color w:val="212121"/>
          <w:kern w:val="0"/>
          <w:sz w:val="24"/>
          <w:szCs w:val="24"/>
        </w:rPr>
        <w:t>2</w:t>
      </w:r>
      <w:r>
        <w:rPr>
          <w:rFonts w:hint="eastAsia" w:ascii="方正仿宋简体" w:hAnsi="Arial" w:eastAsia="方正仿宋简体" w:cs="Arial"/>
          <w:color w:val="212121"/>
          <w:kern w:val="0"/>
          <w:sz w:val="24"/>
          <w:szCs w:val="24"/>
          <w:lang w:val="en-US" w:eastAsia="zh-CN"/>
        </w:rPr>
        <w:t>.</w:t>
      </w:r>
      <w:r>
        <w:rPr>
          <w:rFonts w:hint="eastAsia" w:ascii="方正仿宋简体" w:hAnsi="Arial" w:eastAsia="方正仿宋简体" w:cs="Arial"/>
          <w:color w:val="212121"/>
          <w:kern w:val="0"/>
          <w:sz w:val="24"/>
          <w:szCs w:val="24"/>
        </w:rPr>
        <w:t>提前申请天数指货主提交提货申请时，申请日和拟提货日（提货计划的最早发货日）之间的最短相隔天数（含申请日，不含拟提货日），提前申请天数为自然日；</w:t>
      </w:r>
      <w:bookmarkStart w:id="1" w:name="_GoBack"/>
      <w:bookmarkEnd w:id="1"/>
    </w:p>
    <w:p w14:paraId="45FAAE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01"/>
        <w:jc w:val="left"/>
        <w:textAlignment w:val="auto"/>
      </w:pPr>
      <w:r>
        <w:rPr>
          <w:rFonts w:ascii="Times New Roman" w:hAnsi="Times New Roman" w:eastAsia="宋体" w:cs="Times New Roman"/>
          <w:color w:val="212121"/>
          <w:kern w:val="0"/>
          <w:sz w:val="24"/>
          <w:szCs w:val="24"/>
        </w:rPr>
        <w:t>3</w:t>
      </w:r>
      <w:r>
        <w:rPr>
          <w:rFonts w:hint="eastAsia" w:ascii="方正仿宋简体" w:hAnsi="Arial" w:eastAsia="方正仿宋简体" w:cs="Arial"/>
          <w:color w:val="212121"/>
          <w:kern w:val="0"/>
          <w:sz w:val="24"/>
          <w:szCs w:val="24"/>
          <w:lang w:val="en-US" w:eastAsia="zh-CN"/>
        </w:rPr>
        <w:t>.</w:t>
      </w:r>
      <w:r>
        <w:rPr>
          <w:rFonts w:hint="eastAsia" w:ascii="方正仿宋简体" w:hAnsi="Arial" w:eastAsia="方正仿宋简体" w:cs="Arial"/>
          <w:color w:val="212121"/>
          <w:kern w:val="0"/>
          <w:sz w:val="24"/>
          <w:szCs w:val="24"/>
        </w:rPr>
        <w:t>各非基准地提货升贴水由厂库确定并可调整，具体见交易所网站。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8F"/>
    <w:rsid w:val="00133FD5"/>
    <w:rsid w:val="002A41B7"/>
    <w:rsid w:val="00464695"/>
    <w:rsid w:val="00AA3F8F"/>
    <w:rsid w:val="00AF63E6"/>
    <w:rsid w:val="00CA65BB"/>
    <w:rsid w:val="04106223"/>
    <w:rsid w:val="1787240D"/>
    <w:rsid w:val="17A133F8"/>
    <w:rsid w:val="2FEC7536"/>
    <w:rsid w:val="332F1816"/>
    <w:rsid w:val="3BD556E5"/>
    <w:rsid w:val="3DEC0798"/>
    <w:rsid w:val="40CE0F1B"/>
    <w:rsid w:val="46712C43"/>
    <w:rsid w:val="4C1B06F3"/>
    <w:rsid w:val="72A430AB"/>
    <w:rsid w:val="770245AD"/>
    <w:rsid w:val="7DEE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6">
    <w:name w:val="article-d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520</Words>
  <Characters>577</Characters>
  <Lines>5</Lines>
  <Paragraphs>1</Paragraphs>
  <TotalTime>4</TotalTime>
  <ScaleCrop>false</ScaleCrop>
  <LinksUpToDate>false</LinksUpToDate>
  <CharactersWithSpaces>578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2021-09-27T03:14:00Z</dcterms:created>
  <dc:creator> </dc:creator>
  <cp:lastModifiedBy>xyg</cp:lastModifiedBy>
  <dcterms:modified xsi:type="dcterms:W3CDTF">2025-07-16T09:23:14Z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eyJoZGlkIjoiMzZhNmUzNjZmNjg5ZjYxOTg0ZGE5OTUyMmY0MjM5MWQiLCJ1c2VySWQiOiIyNjg0NjYzODUifQ==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981E4CFE81A143E9A89FCD8EF8CB09E6_12</vt:lpwstr>
  </property>
</Properties>
</file>