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6FD3">
      <w:pPr>
        <w:keepNext w:val="0"/>
        <w:keepLines w:val="0"/>
        <w:pageBreakBefore w:val="0"/>
        <w:widowControl/>
        <w:pBdr>
          <w:bottom w:val="single" w:color="112E7C" w:sz="6" w:space="8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88" w:lineRule="auto"/>
        <w:jc w:val="center"/>
        <w:outlineLvl w:val="0"/>
        <w:rPr>
          <w:rFonts w:ascii="Arial" w:hAnsi="Arial" w:eastAsia="宋体" w:cs="Arial"/>
          <w:color w:val="auto"/>
          <w:kern w:val="36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</w:rPr>
        <w:t>期货厂库提货地</w:t>
      </w:r>
    </w:p>
    <w:tbl>
      <w:tblPr>
        <w:tblStyle w:val="4"/>
        <w:tblpPr w:leftFromText="180" w:rightFromText="180" w:vertAnchor="text" w:horzAnchor="page" w:tblpX="1233" w:tblpY="468"/>
        <w:tblOverlap w:val="never"/>
        <w:tblW w:w="51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1513"/>
        <w:gridCol w:w="1889"/>
        <w:gridCol w:w="3150"/>
        <w:gridCol w:w="1113"/>
        <w:gridCol w:w="1175"/>
        <w:gridCol w:w="1154"/>
        <w:gridCol w:w="1093"/>
        <w:gridCol w:w="1105"/>
      </w:tblGrid>
      <w:tr w14:paraId="11AA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13" w:type="pct"/>
            <w:noWrap w:val="0"/>
            <w:vAlign w:val="center"/>
          </w:tcPr>
          <w:p w14:paraId="3E59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厂库名称</w:t>
            </w:r>
          </w:p>
        </w:tc>
        <w:tc>
          <w:tcPr>
            <w:tcW w:w="519" w:type="pct"/>
            <w:noWrap w:val="0"/>
            <w:vAlign w:val="center"/>
          </w:tcPr>
          <w:p w14:paraId="1AE55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厂库供货品牌</w:t>
            </w:r>
          </w:p>
        </w:tc>
        <w:tc>
          <w:tcPr>
            <w:tcW w:w="648" w:type="pct"/>
            <w:noWrap w:val="0"/>
            <w:vAlign w:val="center"/>
          </w:tcPr>
          <w:p w14:paraId="5E5FB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提货地名称</w:t>
            </w:r>
          </w:p>
        </w:tc>
        <w:tc>
          <w:tcPr>
            <w:tcW w:w="1081" w:type="pct"/>
            <w:noWrap w:val="0"/>
            <w:vAlign w:val="center"/>
          </w:tcPr>
          <w:p w14:paraId="58672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提货地地址</w:t>
            </w:r>
          </w:p>
        </w:tc>
        <w:tc>
          <w:tcPr>
            <w:tcW w:w="382" w:type="pct"/>
            <w:noWrap w:val="0"/>
            <w:vAlign w:val="center"/>
          </w:tcPr>
          <w:p w14:paraId="102EB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基准/非基准</w:t>
            </w:r>
          </w:p>
          <w:p w14:paraId="2BCF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提货地</w:t>
            </w:r>
          </w:p>
        </w:tc>
        <w:tc>
          <w:tcPr>
            <w:tcW w:w="403" w:type="pct"/>
            <w:noWrap w:val="0"/>
            <w:vAlign w:val="center"/>
          </w:tcPr>
          <w:p w14:paraId="765E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升贴水</w:t>
            </w:r>
          </w:p>
          <w:p w14:paraId="2942C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（元/吨）</w:t>
            </w:r>
          </w:p>
        </w:tc>
        <w:tc>
          <w:tcPr>
            <w:tcW w:w="396" w:type="pct"/>
            <w:noWrap w:val="0"/>
            <w:vAlign w:val="center"/>
          </w:tcPr>
          <w:p w14:paraId="63DD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最小提货量（吨）</w:t>
            </w:r>
          </w:p>
        </w:tc>
        <w:tc>
          <w:tcPr>
            <w:tcW w:w="375" w:type="pct"/>
            <w:noWrap w:val="0"/>
            <w:vAlign w:val="center"/>
          </w:tcPr>
          <w:p w14:paraId="048F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日发货量</w:t>
            </w:r>
          </w:p>
          <w:p w14:paraId="55224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（吨）</w:t>
            </w:r>
          </w:p>
        </w:tc>
        <w:tc>
          <w:tcPr>
            <w:tcW w:w="379" w:type="pct"/>
            <w:noWrap w:val="0"/>
            <w:vAlign w:val="center"/>
          </w:tcPr>
          <w:p w14:paraId="214C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提前申请</w:t>
            </w:r>
          </w:p>
          <w:p w14:paraId="0A2B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天数（天）</w:t>
            </w:r>
          </w:p>
        </w:tc>
      </w:tr>
      <w:tr w14:paraId="4B2B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restart"/>
            <w:noWrap w:val="0"/>
            <w:vAlign w:val="center"/>
          </w:tcPr>
          <w:p w14:paraId="44387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欧冶云商股份有限公司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 w14:paraId="1F3D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三峰</w:t>
            </w:r>
          </w:p>
        </w:tc>
        <w:tc>
          <w:tcPr>
            <w:tcW w:w="648" w:type="pct"/>
            <w:noWrap w:val="0"/>
            <w:vAlign w:val="center"/>
          </w:tcPr>
          <w:p w14:paraId="51AD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中储西安</w:t>
            </w:r>
          </w:p>
        </w:tc>
        <w:tc>
          <w:tcPr>
            <w:tcW w:w="1081" w:type="pct"/>
            <w:noWrap w:val="0"/>
            <w:vAlign w:val="center"/>
          </w:tcPr>
          <w:p w14:paraId="73308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陕西省西安市临潼区斜口街办窑村七组中储西安物流中心</w:t>
            </w:r>
          </w:p>
        </w:tc>
        <w:tc>
          <w:tcPr>
            <w:tcW w:w="382" w:type="pct"/>
            <w:noWrap w:val="0"/>
            <w:vAlign w:val="center"/>
          </w:tcPr>
          <w:p w14:paraId="38BF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 w14:paraId="636CC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 w14:paraId="4042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3FA46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5000</w:t>
            </w:r>
          </w:p>
        </w:tc>
        <w:tc>
          <w:tcPr>
            <w:tcW w:w="379" w:type="pct"/>
            <w:noWrap w:val="0"/>
            <w:vAlign w:val="center"/>
          </w:tcPr>
          <w:p w14:paraId="058F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 w14:paraId="7FC2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210D2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 w14:paraId="017B6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0A0D2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重庆钰昕库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1BF51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重庆市长寿区江南街道江南大道151号库房</w:t>
            </w:r>
          </w:p>
        </w:tc>
        <w:tc>
          <w:tcPr>
            <w:tcW w:w="382" w:type="pct"/>
            <w:noWrap w:val="0"/>
            <w:vAlign w:val="center"/>
          </w:tcPr>
          <w:p w14:paraId="4037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220BC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 w14:paraId="6737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713D7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5000</w:t>
            </w:r>
          </w:p>
        </w:tc>
        <w:tc>
          <w:tcPr>
            <w:tcW w:w="379" w:type="pct"/>
            <w:noWrap w:val="0"/>
            <w:vAlign w:val="center"/>
          </w:tcPr>
          <w:p w14:paraId="6F41D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 w14:paraId="59E9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3" w:type="pct"/>
            <w:vMerge w:val="restart"/>
            <w:noWrap w:val="0"/>
            <w:vAlign w:val="center"/>
          </w:tcPr>
          <w:p w14:paraId="462A8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浙江杭钢国贸有限公司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 w14:paraId="65DF9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宁钢/宝钢/马钢/沙钢/包钢/HBIS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/天铁/炼彩/纪弛/HBAF</w:t>
            </w:r>
          </w:p>
        </w:tc>
        <w:tc>
          <w:tcPr>
            <w:tcW w:w="648" w:type="pct"/>
            <w:noWrap w:val="0"/>
            <w:vAlign w:val="center"/>
          </w:tcPr>
          <w:p w14:paraId="4DC98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中储南京</w:t>
            </w:r>
          </w:p>
        </w:tc>
        <w:tc>
          <w:tcPr>
            <w:tcW w:w="1081" w:type="pct"/>
            <w:noWrap w:val="0"/>
            <w:vAlign w:val="center"/>
          </w:tcPr>
          <w:p w14:paraId="5B234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南京市江宁区滨江经济开发区丽水大街1186号</w:t>
            </w:r>
          </w:p>
        </w:tc>
        <w:tc>
          <w:tcPr>
            <w:tcW w:w="382" w:type="pct"/>
            <w:noWrap w:val="0"/>
            <w:vAlign w:val="center"/>
          </w:tcPr>
          <w:p w14:paraId="7B31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 w14:paraId="58023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 w14:paraId="4115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282A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600</w:t>
            </w:r>
          </w:p>
        </w:tc>
        <w:tc>
          <w:tcPr>
            <w:tcW w:w="379" w:type="pct"/>
            <w:noWrap w:val="0"/>
            <w:vAlign w:val="center"/>
          </w:tcPr>
          <w:p w14:paraId="63065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 w14:paraId="2F48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3" w:type="pct"/>
            <w:vMerge w:val="continue"/>
            <w:noWrap w:val="0"/>
            <w:vAlign w:val="center"/>
          </w:tcPr>
          <w:p w14:paraId="058BF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 w14:paraId="0A431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05E0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惠龙港</w:t>
            </w:r>
          </w:p>
        </w:tc>
        <w:tc>
          <w:tcPr>
            <w:tcW w:w="1081" w:type="pct"/>
            <w:noWrap w:val="0"/>
            <w:vAlign w:val="center"/>
          </w:tcPr>
          <w:p w14:paraId="4F780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江苏镇江金桥大道88号</w:t>
            </w:r>
          </w:p>
        </w:tc>
        <w:tc>
          <w:tcPr>
            <w:tcW w:w="382" w:type="pct"/>
            <w:noWrap w:val="0"/>
            <w:vAlign w:val="center"/>
          </w:tcPr>
          <w:p w14:paraId="0CCA7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 w14:paraId="27EC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 w14:paraId="382E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55EC1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 w14:paraId="06EE8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15</w:t>
            </w:r>
          </w:p>
        </w:tc>
      </w:tr>
      <w:tr w14:paraId="6446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3C86A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 w14:paraId="21735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1A468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湖州升华库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23A71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浙江省湖州市德清县雷甸镇临杭大道98号</w:t>
            </w:r>
          </w:p>
        </w:tc>
        <w:tc>
          <w:tcPr>
            <w:tcW w:w="382" w:type="pct"/>
            <w:noWrap w:val="0"/>
            <w:vAlign w:val="center"/>
          </w:tcPr>
          <w:p w14:paraId="4720B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29FF3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 w14:paraId="650F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4418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600</w:t>
            </w:r>
          </w:p>
        </w:tc>
        <w:tc>
          <w:tcPr>
            <w:tcW w:w="379" w:type="pct"/>
            <w:noWrap w:val="0"/>
            <w:vAlign w:val="center"/>
          </w:tcPr>
          <w:p w14:paraId="13E9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 w14:paraId="4ED7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45C5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 w14:paraId="6C515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40355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宁波紫达库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6C84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浙江省宁波市北仑区霞浦街道永定河路88号</w:t>
            </w:r>
          </w:p>
        </w:tc>
        <w:tc>
          <w:tcPr>
            <w:tcW w:w="382" w:type="pct"/>
            <w:noWrap w:val="0"/>
            <w:vAlign w:val="center"/>
          </w:tcPr>
          <w:p w14:paraId="7FF35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442D7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 w14:paraId="5D951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38B6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600</w:t>
            </w:r>
          </w:p>
        </w:tc>
        <w:tc>
          <w:tcPr>
            <w:tcW w:w="379" w:type="pct"/>
            <w:noWrap w:val="0"/>
            <w:vAlign w:val="center"/>
          </w:tcPr>
          <w:p w14:paraId="0B85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7</w:t>
            </w:r>
          </w:p>
        </w:tc>
      </w:tr>
      <w:tr w14:paraId="2EFF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5396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 w14:paraId="7014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7FBB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河北大帛库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6FE9F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bookmarkStart w:id="0" w:name="OLE_LINK3"/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河北省邯郸市涉县井店镇老爷庙村东/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河北省邯郸市涉县偏店乡上窑则村南309国道边</w:t>
            </w:r>
            <w:bookmarkEnd w:id="0"/>
          </w:p>
        </w:tc>
        <w:tc>
          <w:tcPr>
            <w:tcW w:w="382" w:type="pct"/>
            <w:noWrap w:val="0"/>
            <w:vAlign w:val="center"/>
          </w:tcPr>
          <w:p w14:paraId="24F70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6ADF6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另行</w:t>
            </w:r>
          </w:p>
          <w:p w14:paraId="25A26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公布</w:t>
            </w:r>
          </w:p>
        </w:tc>
        <w:tc>
          <w:tcPr>
            <w:tcW w:w="396" w:type="pct"/>
            <w:noWrap w:val="0"/>
            <w:vAlign w:val="center"/>
          </w:tcPr>
          <w:p w14:paraId="2C509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2B968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 w14:paraId="669F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 w14:paraId="6F15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restart"/>
            <w:noWrap w:val="0"/>
            <w:vAlign w:val="center"/>
          </w:tcPr>
          <w:p w14:paraId="78D4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柳州钢铁股份有限公司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 w14:paraId="3977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柳钢</w:t>
            </w:r>
          </w:p>
        </w:tc>
        <w:tc>
          <w:tcPr>
            <w:tcW w:w="648" w:type="pct"/>
            <w:noWrap w:val="0"/>
            <w:vAlign w:val="center"/>
          </w:tcPr>
          <w:p w14:paraId="0B52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五矿东莞</w:t>
            </w:r>
          </w:p>
        </w:tc>
        <w:tc>
          <w:tcPr>
            <w:tcW w:w="1081" w:type="pct"/>
            <w:noWrap w:val="0"/>
            <w:vAlign w:val="center"/>
          </w:tcPr>
          <w:p w14:paraId="1B34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广东省东莞市麻涌镇新沙路8号</w:t>
            </w:r>
          </w:p>
        </w:tc>
        <w:tc>
          <w:tcPr>
            <w:tcW w:w="382" w:type="pct"/>
            <w:noWrap w:val="0"/>
            <w:vAlign w:val="center"/>
          </w:tcPr>
          <w:p w14:paraId="4F6D5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 w14:paraId="00DA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 w14:paraId="45F79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0DA38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 w14:paraId="43400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0A99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4EF0A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 w14:paraId="3753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52594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柳州钢铁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7589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广西壮族自治区柳州市园艺路9号鹧鸪江钢铁物流园</w:t>
            </w:r>
          </w:p>
        </w:tc>
        <w:tc>
          <w:tcPr>
            <w:tcW w:w="382" w:type="pct"/>
            <w:noWrap w:val="0"/>
            <w:vAlign w:val="center"/>
          </w:tcPr>
          <w:p w14:paraId="3955B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5837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 w14:paraId="520C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5" w:type="pct"/>
            <w:noWrap w:val="0"/>
            <w:vAlign w:val="center"/>
          </w:tcPr>
          <w:p w14:paraId="5CC7B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 w14:paraId="0C16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14:paraId="3F82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6848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 w14:paraId="4B1D9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74706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广西钢铁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36F9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广西壮族自治区防城港市企沙工业园</w:t>
            </w:r>
          </w:p>
        </w:tc>
        <w:tc>
          <w:tcPr>
            <w:tcW w:w="382" w:type="pct"/>
            <w:noWrap w:val="0"/>
            <w:vAlign w:val="center"/>
          </w:tcPr>
          <w:p w14:paraId="62E7C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7566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 w14:paraId="1BFE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5" w:type="pct"/>
            <w:noWrap w:val="0"/>
            <w:vAlign w:val="center"/>
          </w:tcPr>
          <w:p w14:paraId="41924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 w14:paraId="74910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14:paraId="594C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restart"/>
            <w:noWrap w:val="0"/>
            <w:vAlign w:val="center"/>
          </w:tcPr>
          <w:p w14:paraId="79613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河北纵横集团丰南钢铁有限公司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 w14:paraId="45C7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纪驰</w:t>
            </w:r>
          </w:p>
        </w:tc>
        <w:tc>
          <w:tcPr>
            <w:tcW w:w="648" w:type="pct"/>
            <w:noWrap w:val="0"/>
            <w:vAlign w:val="center"/>
          </w:tcPr>
          <w:p w14:paraId="36B0A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中拓唐山</w:t>
            </w:r>
          </w:p>
        </w:tc>
        <w:tc>
          <w:tcPr>
            <w:tcW w:w="1081" w:type="pct"/>
            <w:noWrap w:val="0"/>
            <w:vAlign w:val="center"/>
          </w:tcPr>
          <w:p w14:paraId="3A45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河北省唐山市丰南经济开发区临港经济园复兴街99号</w:t>
            </w:r>
          </w:p>
        </w:tc>
        <w:tc>
          <w:tcPr>
            <w:tcW w:w="382" w:type="pct"/>
            <w:noWrap w:val="0"/>
            <w:vAlign w:val="center"/>
          </w:tcPr>
          <w:p w14:paraId="1C5A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 w14:paraId="1796A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贴水</w:t>
            </w:r>
          </w:p>
          <w:p w14:paraId="724D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70元/吨</w:t>
            </w:r>
          </w:p>
        </w:tc>
        <w:tc>
          <w:tcPr>
            <w:tcW w:w="396" w:type="pct"/>
            <w:noWrap w:val="0"/>
            <w:vAlign w:val="center"/>
          </w:tcPr>
          <w:p w14:paraId="31EF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38F7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 w14:paraId="41B96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2D99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14D75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 w14:paraId="6C168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0A4B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纵横钢铁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3EB3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河北省唐山市丰南区河北纵横厂区院内</w:t>
            </w:r>
          </w:p>
        </w:tc>
        <w:tc>
          <w:tcPr>
            <w:tcW w:w="382" w:type="pct"/>
            <w:noWrap w:val="0"/>
            <w:vAlign w:val="center"/>
          </w:tcPr>
          <w:p w14:paraId="1760C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5FEF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 w14:paraId="238CE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5" w:type="pct"/>
            <w:noWrap w:val="0"/>
            <w:vAlign w:val="center"/>
          </w:tcPr>
          <w:p w14:paraId="530EB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 w14:paraId="74212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16D8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noWrap w:val="0"/>
            <w:vAlign w:val="center"/>
          </w:tcPr>
          <w:p w14:paraId="4A217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物产中大金属集团有限公司</w:t>
            </w:r>
          </w:p>
        </w:tc>
        <w:tc>
          <w:tcPr>
            <w:tcW w:w="519" w:type="pct"/>
            <w:noWrap w:val="0"/>
            <w:vAlign w:val="center"/>
          </w:tcPr>
          <w:p w14:paraId="53F9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沙钢</w:t>
            </w:r>
          </w:p>
        </w:tc>
        <w:tc>
          <w:tcPr>
            <w:tcW w:w="648" w:type="pct"/>
            <w:noWrap w:val="0"/>
            <w:vAlign w:val="center"/>
          </w:tcPr>
          <w:p w14:paraId="1B0C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玖隆物流</w:t>
            </w:r>
          </w:p>
        </w:tc>
        <w:tc>
          <w:tcPr>
            <w:tcW w:w="1081" w:type="pct"/>
            <w:noWrap w:val="0"/>
            <w:vAlign w:val="center"/>
          </w:tcPr>
          <w:p w14:paraId="6E260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江苏省张家港市锦丰镇江苏扬子江国际冶金工业园锦绣路181号</w:t>
            </w:r>
          </w:p>
        </w:tc>
        <w:tc>
          <w:tcPr>
            <w:tcW w:w="382" w:type="pct"/>
            <w:noWrap w:val="0"/>
            <w:vAlign w:val="center"/>
          </w:tcPr>
          <w:p w14:paraId="627D7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 w14:paraId="25E5F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 w14:paraId="4431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3A7D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 w14:paraId="2CE07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</w:t>
            </w:r>
          </w:p>
        </w:tc>
      </w:tr>
      <w:tr w14:paraId="5240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restart"/>
            <w:noWrap w:val="0"/>
            <w:vAlign w:val="center"/>
          </w:tcPr>
          <w:p w14:paraId="2C5C9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杭州热联集团股份有限公司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 w14:paraId="5500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本钢、长白山、宁钢、沙钢、纪驰、炼彩、HBAF、桂万钢</w:t>
            </w:r>
          </w:p>
        </w:tc>
        <w:tc>
          <w:tcPr>
            <w:tcW w:w="648" w:type="pct"/>
            <w:noWrap w:val="0"/>
            <w:vAlign w:val="center"/>
          </w:tcPr>
          <w:p w14:paraId="1BACA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惠龙港</w:t>
            </w:r>
          </w:p>
        </w:tc>
        <w:tc>
          <w:tcPr>
            <w:tcW w:w="1081" w:type="pct"/>
            <w:noWrap w:val="0"/>
            <w:vAlign w:val="center"/>
          </w:tcPr>
          <w:p w14:paraId="2713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江苏镇江金桥大道88号</w:t>
            </w:r>
          </w:p>
        </w:tc>
        <w:tc>
          <w:tcPr>
            <w:tcW w:w="382" w:type="pct"/>
            <w:noWrap w:val="0"/>
            <w:vAlign w:val="center"/>
          </w:tcPr>
          <w:p w14:paraId="4F05A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 w14:paraId="57D2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 w14:paraId="5ACC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14090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 w14:paraId="2BA51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1664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0DB58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 w14:paraId="40C34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353F0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热联物流辉泰库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15F8C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江苏省无锡市滨湖区胡埭物流园南侧码头堆场及室内库</w:t>
            </w:r>
          </w:p>
        </w:tc>
        <w:tc>
          <w:tcPr>
            <w:tcW w:w="382" w:type="pct"/>
            <w:noWrap w:val="0"/>
            <w:vAlign w:val="center"/>
          </w:tcPr>
          <w:p w14:paraId="37DC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4C0B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 w14:paraId="39499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4F01C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 w14:paraId="1341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08B8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32BDE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 w14:paraId="00324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379E4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热联物流沈北库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18D02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沈阳市沈北新区蒲硕路90-8号正邦物流园</w:t>
            </w:r>
          </w:p>
        </w:tc>
        <w:tc>
          <w:tcPr>
            <w:tcW w:w="382" w:type="pct"/>
            <w:noWrap w:val="0"/>
            <w:vAlign w:val="center"/>
          </w:tcPr>
          <w:p w14:paraId="35DE0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793D3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 w14:paraId="0A8FC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78A2B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 w14:paraId="3ED50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5B3D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 w14:paraId="381E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 w14:paraId="49A22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6955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热联物流唐山骏达库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768EB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河北省唐山市丰南区西葛镇工业园区八轧厂</w:t>
            </w:r>
          </w:p>
        </w:tc>
        <w:tc>
          <w:tcPr>
            <w:tcW w:w="382" w:type="pct"/>
            <w:noWrap w:val="0"/>
            <w:vAlign w:val="center"/>
          </w:tcPr>
          <w:p w14:paraId="7BF7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 w14:paraId="39A5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 w14:paraId="136C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 w14:paraId="117C7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 w14:paraId="2C0B6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 w14:paraId="6D1ACD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jc w:val="both"/>
        <w:textAlignment w:val="auto"/>
        <w:rPr>
          <w:rFonts w:hint="default" w:ascii="Arial" w:hAnsi="Arial" w:eastAsia="宋体" w:cs="Arial"/>
          <w:color w:val="auto"/>
          <w:kern w:val="0"/>
          <w:szCs w:val="21"/>
          <w:lang w:val="en-US" w:eastAsia="zh-CN"/>
        </w:rPr>
      </w:pPr>
    </w:p>
    <w:p w14:paraId="7945BA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1"/>
        <w:jc w:val="left"/>
        <w:textAlignment w:val="auto"/>
        <w:rPr>
          <w:rFonts w:ascii="Arial" w:hAnsi="Arial" w:eastAsia="宋体" w:cs="Arial"/>
          <w:color w:val="212121"/>
          <w:kern w:val="0"/>
          <w:szCs w:val="21"/>
        </w:rPr>
      </w:pP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注：</w:t>
      </w:r>
      <w:r>
        <w:rPr>
          <w:rFonts w:ascii="Times New Roman" w:hAnsi="Times New Roman" w:eastAsia="宋体" w:cs="Times New Roman"/>
          <w:color w:val="212121"/>
          <w:kern w:val="0"/>
          <w:sz w:val="24"/>
          <w:szCs w:val="24"/>
        </w:rPr>
        <w:t>1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  <w:lang w:val="en-US" w:eastAsia="zh-CN"/>
        </w:rPr>
        <w:t>.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最小提货量指货主提交提货申请时的最小数量，若出库申请不符合最小提货量要求，需经厂库同意，视同协商提货方式；</w:t>
      </w:r>
    </w:p>
    <w:p w14:paraId="3D2915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1"/>
        <w:jc w:val="left"/>
        <w:textAlignment w:val="auto"/>
        <w:rPr>
          <w:rFonts w:ascii="Arial" w:hAnsi="Arial" w:eastAsia="宋体" w:cs="Arial"/>
          <w:color w:val="212121"/>
          <w:kern w:val="0"/>
          <w:szCs w:val="21"/>
        </w:rPr>
      </w:pPr>
      <w:r>
        <w:rPr>
          <w:rFonts w:ascii="Times New Roman" w:hAnsi="Times New Roman" w:eastAsia="宋体" w:cs="Times New Roman"/>
          <w:color w:val="212121"/>
          <w:kern w:val="0"/>
          <w:sz w:val="24"/>
          <w:szCs w:val="24"/>
        </w:rPr>
        <w:t>2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  <w:lang w:val="en-US" w:eastAsia="zh-CN"/>
        </w:rPr>
        <w:t>.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提前申请天数指货主提交提货申请时，申请日和拟提货日（提货计划的最早发货日）之间的最短相隔天数（含申请日，不含拟提货日），提前申请天数为自然日；</w:t>
      </w:r>
      <w:bookmarkStart w:id="1" w:name="_GoBack"/>
      <w:bookmarkEnd w:id="1"/>
    </w:p>
    <w:p w14:paraId="347AC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1"/>
        <w:jc w:val="left"/>
        <w:textAlignment w:val="auto"/>
      </w:pPr>
      <w:r>
        <w:rPr>
          <w:rFonts w:ascii="Times New Roman" w:hAnsi="Times New Roman" w:eastAsia="宋体" w:cs="Times New Roman"/>
          <w:color w:val="212121"/>
          <w:kern w:val="0"/>
          <w:sz w:val="24"/>
          <w:szCs w:val="24"/>
        </w:rPr>
        <w:t>3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  <w:lang w:val="en-US" w:eastAsia="zh-CN"/>
        </w:rPr>
        <w:t>.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各非基准地提货升贴水由厂库确定并可调整，具体见交易所网站。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8F"/>
    <w:rsid w:val="00133FD5"/>
    <w:rsid w:val="002A41B7"/>
    <w:rsid w:val="00464695"/>
    <w:rsid w:val="00AA3F8F"/>
    <w:rsid w:val="00AF63E6"/>
    <w:rsid w:val="00CA65BB"/>
    <w:rsid w:val="04106223"/>
    <w:rsid w:val="062C0CFF"/>
    <w:rsid w:val="1787240D"/>
    <w:rsid w:val="17A133F8"/>
    <w:rsid w:val="19575C3B"/>
    <w:rsid w:val="24683B6E"/>
    <w:rsid w:val="280A529D"/>
    <w:rsid w:val="2FEC7536"/>
    <w:rsid w:val="332F1816"/>
    <w:rsid w:val="3BD556E5"/>
    <w:rsid w:val="3DEC0798"/>
    <w:rsid w:val="3E990380"/>
    <w:rsid w:val="40CE0F1B"/>
    <w:rsid w:val="40D0614F"/>
    <w:rsid w:val="439E38B6"/>
    <w:rsid w:val="46712C43"/>
    <w:rsid w:val="4AE75A2B"/>
    <w:rsid w:val="4C1B06F3"/>
    <w:rsid w:val="4E204D62"/>
    <w:rsid w:val="4F5148FF"/>
    <w:rsid w:val="56444519"/>
    <w:rsid w:val="72A430AB"/>
    <w:rsid w:val="770245AD"/>
    <w:rsid w:val="78D702BC"/>
    <w:rsid w:val="7DEE0AC8"/>
    <w:rsid w:val="FFFFD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character" w:customStyle="1" w:styleId="6">
    <w:name w:val="标题 1 字符"/>
    <w:basedOn w:val="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article-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1061</Words>
  <Characters>1198</Characters>
  <Lines>5</Lines>
  <Paragraphs>1</Paragraphs>
  <TotalTime>1</TotalTime>
  <ScaleCrop>false</ScaleCrop>
  <LinksUpToDate>false</LinksUpToDate>
  <CharactersWithSpaces>1198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2021-09-27T11:14:00Z</dcterms:created>
  <dc:creator> </dc:creator>
  <cp:lastModifiedBy>xyg</cp:lastModifiedBy>
  <dcterms:modified xsi:type="dcterms:W3CDTF">2026-03-10T01:56:08Z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eyJoZGlkIjoiMzZhNmUzNjZmNjg5ZjYxOTg0ZGE5OTUyMmY0MjM5MWQiLCJ1c2VySWQiOiIyNjg0NjYzODUifQ==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C279867F719625DF9A7C8D696F316C40</vt:lpwstr>
  </property>
</Properties>
</file>