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26FD3">
      <w:pPr>
        <w:keepNext w:val="0"/>
        <w:keepLines w:val="0"/>
        <w:pageBreakBefore w:val="0"/>
        <w:widowControl/>
        <w:pBdr>
          <w:bottom w:val="single" w:color="112E7C" w:sz="6" w:space="8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288" w:lineRule="auto"/>
        <w:jc w:val="center"/>
        <w:outlineLvl w:val="0"/>
        <w:rPr>
          <w:rFonts w:ascii="Arial" w:hAnsi="Arial" w:eastAsia="宋体" w:cs="Arial"/>
          <w:color w:val="auto"/>
          <w:kern w:val="36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36"/>
          <w:szCs w:val="36"/>
        </w:rPr>
        <w:t>上海期货交易所</w:t>
      </w: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36"/>
          <w:szCs w:val="36"/>
          <w:lang w:val="en-US" w:eastAsia="zh-CN"/>
        </w:rPr>
        <w:t>热轧卷板</w:t>
      </w: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36"/>
          <w:szCs w:val="36"/>
        </w:rPr>
        <w:t>期货厂库提货地</w:t>
      </w:r>
    </w:p>
    <w:tbl>
      <w:tblPr>
        <w:tblStyle w:val="4"/>
        <w:tblpPr w:leftFromText="180" w:rightFromText="180" w:vertAnchor="text" w:horzAnchor="page" w:tblpX="1233" w:tblpY="468"/>
        <w:tblOverlap w:val="never"/>
        <w:tblW w:w="545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577"/>
        <w:gridCol w:w="1973"/>
        <w:gridCol w:w="3297"/>
        <w:gridCol w:w="1163"/>
        <w:gridCol w:w="1227"/>
        <w:gridCol w:w="1206"/>
        <w:gridCol w:w="1142"/>
        <w:gridCol w:w="1154"/>
      </w:tblGrid>
      <w:tr w14:paraId="11AA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813" w:type="pct"/>
            <w:noWrap w:val="0"/>
            <w:vAlign w:val="center"/>
          </w:tcPr>
          <w:p w14:paraId="3E592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厂库名称</w:t>
            </w:r>
          </w:p>
        </w:tc>
        <w:tc>
          <w:tcPr>
            <w:tcW w:w="518" w:type="pct"/>
            <w:noWrap w:val="0"/>
            <w:vAlign w:val="center"/>
          </w:tcPr>
          <w:p w14:paraId="1AE55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厂库供货品牌</w:t>
            </w:r>
          </w:p>
        </w:tc>
        <w:tc>
          <w:tcPr>
            <w:tcW w:w="648" w:type="pct"/>
            <w:noWrap w:val="0"/>
            <w:vAlign w:val="center"/>
          </w:tcPr>
          <w:p w14:paraId="5E5FB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提货地名称</w:t>
            </w:r>
          </w:p>
        </w:tc>
        <w:tc>
          <w:tcPr>
            <w:tcW w:w="1083" w:type="pct"/>
            <w:noWrap w:val="0"/>
            <w:vAlign w:val="center"/>
          </w:tcPr>
          <w:p w14:paraId="58672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提货地地址</w:t>
            </w:r>
          </w:p>
        </w:tc>
        <w:tc>
          <w:tcPr>
            <w:tcW w:w="382" w:type="pct"/>
            <w:noWrap w:val="0"/>
            <w:vAlign w:val="center"/>
          </w:tcPr>
          <w:p w14:paraId="102EB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基准/非基准</w:t>
            </w:r>
          </w:p>
          <w:p w14:paraId="2BCF5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提货地</w:t>
            </w:r>
          </w:p>
        </w:tc>
        <w:tc>
          <w:tcPr>
            <w:tcW w:w="403" w:type="pct"/>
            <w:noWrap w:val="0"/>
            <w:vAlign w:val="center"/>
          </w:tcPr>
          <w:p w14:paraId="765EE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升贴水</w:t>
            </w:r>
          </w:p>
          <w:p w14:paraId="2942C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（元/吨）</w:t>
            </w:r>
          </w:p>
        </w:tc>
        <w:tc>
          <w:tcPr>
            <w:tcW w:w="396" w:type="pct"/>
            <w:noWrap w:val="0"/>
            <w:vAlign w:val="center"/>
          </w:tcPr>
          <w:p w14:paraId="63DD0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最小提货量（吨）</w:t>
            </w:r>
          </w:p>
        </w:tc>
        <w:tc>
          <w:tcPr>
            <w:tcW w:w="375" w:type="pct"/>
            <w:noWrap w:val="0"/>
            <w:vAlign w:val="center"/>
          </w:tcPr>
          <w:p w14:paraId="048F2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日发货量</w:t>
            </w:r>
          </w:p>
          <w:p w14:paraId="55224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（吨）</w:t>
            </w:r>
          </w:p>
        </w:tc>
        <w:tc>
          <w:tcPr>
            <w:tcW w:w="379" w:type="pct"/>
            <w:noWrap w:val="0"/>
            <w:vAlign w:val="center"/>
          </w:tcPr>
          <w:p w14:paraId="214C8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提前申请</w:t>
            </w:r>
          </w:p>
          <w:p w14:paraId="0A2BF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天数（天）</w:t>
            </w:r>
          </w:p>
        </w:tc>
      </w:tr>
      <w:tr w14:paraId="4B2B2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restart"/>
            <w:noWrap w:val="0"/>
            <w:vAlign w:val="center"/>
          </w:tcPr>
          <w:p w14:paraId="44387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欧冶云商股份有限公司</w:t>
            </w:r>
          </w:p>
        </w:tc>
        <w:tc>
          <w:tcPr>
            <w:tcW w:w="518" w:type="pct"/>
            <w:vMerge w:val="restart"/>
            <w:noWrap w:val="0"/>
            <w:vAlign w:val="center"/>
          </w:tcPr>
          <w:p w14:paraId="1F3D4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三峰</w:t>
            </w:r>
          </w:p>
        </w:tc>
        <w:tc>
          <w:tcPr>
            <w:tcW w:w="648" w:type="pct"/>
            <w:noWrap w:val="0"/>
            <w:vAlign w:val="center"/>
          </w:tcPr>
          <w:p w14:paraId="51ADA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中储西安</w:t>
            </w:r>
          </w:p>
        </w:tc>
        <w:tc>
          <w:tcPr>
            <w:tcW w:w="1083" w:type="pct"/>
            <w:noWrap w:val="0"/>
            <w:vAlign w:val="center"/>
          </w:tcPr>
          <w:p w14:paraId="73308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陕西省西安市临潼区斜口街办窑村七组中储西安物流中心</w:t>
            </w:r>
          </w:p>
        </w:tc>
        <w:tc>
          <w:tcPr>
            <w:tcW w:w="382" w:type="pct"/>
            <w:noWrap w:val="0"/>
            <w:vAlign w:val="center"/>
          </w:tcPr>
          <w:p w14:paraId="38BF6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636CC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396" w:type="pct"/>
            <w:noWrap w:val="0"/>
            <w:vAlign w:val="center"/>
          </w:tcPr>
          <w:p w14:paraId="40428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3FA46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5000</w:t>
            </w:r>
          </w:p>
        </w:tc>
        <w:tc>
          <w:tcPr>
            <w:tcW w:w="379" w:type="pct"/>
            <w:noWrap w:val="0"/>
            <w:vAlign w:val="center"/>
          </w:tcPr>
          <w:p w14:paraId="058FE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15</w:t>
            </w:r>
          </w:p>
        </w:tc>
      </w:tr>
      <w:tr w14:paraId="7FC25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210D2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top"/>
          </w:tcPr>
          <w:p w14:paraId="017B6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0A0D2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重庆钰昕库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1BF51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重庆市长寿区江南街道江南大道151号库房</w:t>
            </w:r>
          </w:p>
        </w:tc>
        <w:tc>
          <w:tcPr>
            <w:tcW w:w="382" w:type="pct"/>
            <w:noWrap w:val="0"/>
            <w:vAlign w:val="center"/>
          </w:tcPr>
          <w:p w14:paraId="4037E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220B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67372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713D7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5000</w:t>
            </w:r>
          </w:p>
        </w:tc>
        <w:tc>
          <w:tcPr>
            <w:tcW w:w="379" w:type="pct"/>
            <w:noWrap w:val="0"/>
            <w:vAlign w:val="center"/>
          </w:tcPr>
          <w:p w14:paraId="6F41D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15</w:t>
            </w:r>
          </w:p>
        </w:tc>
      </w:tr>
      <w:tr w14:paraId="59E9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13" w:type="pct"/>
            <w:vMerge w:val="restart"/>
            <w:noWrap w:val="0"/>
            <w:vAlign w:val="center"/>
          </w:tcPr>
          <w:p w14:paraId="462A8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浙江杭钢国贸有限公司</w:t>
            </w:r>
          </w:p>
        </w:tc>
        <w:tc>
          <w:tcPr>
            <w:tcW w:w="518" w:type="pct"/>
            <w:vMerge w:val="restart"/>
            <w:noWrap w:val="0"/>
            <w:vAlign w:val="center"/>
          </w:tcPr>
          <w:p w14:paraId="65DF9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仿宋"/>
                <w:sz w:val="24"/>
                <w:szCs w:val="24"/>
                <w:lang w:val="en-US" w:eastAsia="zh-CN"/>
              </w:rPr>
              <w:t>宁钢、宝钢、马钢、沙钢、包钢、HBIS、天铁、炼彩、纪驰、HBAF</w:t>
            </w:r>
          </w:p>
        </w:tc>
        <w:tc>
          <w:tcPr>
            <w:tcW w:w="648" w:type="pct"/>
            <w:noWrap w:val="0"/>
            <w:vAlign w:val="center"/>
          </w:tcPr>
          <w:p w14:paraId="4DC98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中储南京</w:t>
            </w:r>
          </w:p>
        </w:tc>
        <w:tc>
          <w:tcPr>
            <w:tcW w:w="1083" w:type="pct"/>
            <w:noWrap w:val="0"/>
            <w:vAlign w:val="center"/>
          </w:tcPr>
          <w:p w14:paraId="5B234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南京市江宁区滨江经济开发区丽水大街1186号</w:t>
            </w:r>
          </w:p>
        </w:tc>
        <w:tc>
          <w:tcPr>
            <w:tcW w:w="382" w:type="pct"/>
            <w:noWrap w:val="0"/>
            <w:vAlign w:val="center"/>
          </w:tcPr>
          <w:p w14:paraId="7B318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58023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396" w:type="pct"/>
            <w:noWrap w:val="0"/>
            <w:vAlign w:val="center"/>
          </w:tcPr>
          <w:p w14:paraId="4115E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282A2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600</w:t>
            </w:r>
          </w:p>
        </w:tc>
        <w:tc>
          <w:tcPr>
            <w:tcW w:w="379" w:type="pct"/>
            <w:noWrap w:val="0"/>
            <w:vAlign w:val="center"/>
          </w:tcPr>
          <w:p w14:paraId="63065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15</w:t>
            </w:r>
          </w:p>
        </w:tc>
      </w:tr>
      <w:tr w14:paraId="2F485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13" w:type="pct"/>
            <w:vMerge w:val="continue"/>
            <w:noWrap w:val="0"/>
            <w:vAlign w:val="center"/>
          </w:tcPr>
          <w:p w14:paraId="058BF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center"/>
          </w:tcPr>
          <w:p w14:paraId="0A431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05E01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惠龙港</w:t>
            </w:r>
          </w:p>
        </w:tc>
        <w:tc>
          <w:tcPr>
            <w:tcW w:w="1083" w:type="pct"/>
            <w:noWrap w:val="0"/>
            <w:vAlign w:val="center"/>
          </w:tcPr>
          <w:p w14:paraId="4F780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江苏镇江金桥大道88号</w:t>
            </w:r>
          </w:p>
        </w:tc>
        <w:tc>
          <w:tcPr>
            <w:tcW w:w="382" w:type="pct"/>
            <w:noWrap w:val="0"/>
            <w:vAlign w:val="center"/>
          </w:tcPr>
          <w:p w14:paraId="0CCA7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27EC5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96" w:type="pct"/>
            <w:noWrap w:val="0"/>
            <w:vAlign w:val="center"/>
          </w:tcPr>
          <w:p w14:paraId="382E4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55EC1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06EE8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15</w:t>
            </w:r>
          </w:p>
        </w:tc>
      </w:tr>
      <w:tr w14:paraId="6446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3C86A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top"/>
          </w:tcPr>
          <w:p w14:paraId="21735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1A468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湖州升华库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23A71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浙江省湖州市德清县雷甸镇临杭大道98号</w:t>
            </w:r>
          </w:p>
        </w:tc>
        <w:tc>
          <w:tcPr>
            <w:tcW w:w="382" w:type="pct"/>
            <w:noWrap w:val="0"/>
            <w:vAlign w:val="center"/>
          </w:tcPr>
          <w:p w14:paraId="4720B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29FF3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650F4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4418C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600</w:t>
            </w:r>
          </w:p>
        </w:tc>
        <w:tc>
          <w:tcPr>
            <w:tcW w:w="379" w:type="pct"/>
            <w:noWrap w:val="0"/>
            <w:vAlign w:val="center"/>
          </w:tcPr>
          <w:p w14:paraId="13E9F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15</w:t>
            </w:r>
          </w:p>
        </w:tc>
      </w:tr>
      <w:tr w14:paraId="4ED73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45C5D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top"/>
          </w:tcPr>
          <w:p w14:paraId="6C515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40355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宁波紫达库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6C841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浙江省宁波市北仑区霞浦街道永定河路88号</w:t>
            </w:r>
          </w:p>
        </w:tc>
        <w:tc>
          <w:tcPr>
            <w:tcW w:w="382" w:type="pct"/>
            <w:noWrap w:val="0"/>
            <w:vAlign w:val="center"/>
          </w:tcPr>
          <w:p w14:paraId="7FF35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442D7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5D951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38B69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600</w:t>
            </w:r>
          </w:p>
        </w:tc>
        <w:tc>
          <w:tcPr>
            <w:tcW w:w="379" w:type="pct"/>
            <w:noWrap w:val="0"/>
            <w:vAlign w:val="center"/>
          </w:tcPr>
          <w:p w14:paraId="0B85D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20</w:t>
            </w:r>
          </w:p>
        </w:tc>
      </w:tr>
      <w:tr w14:paraId="2EFFA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53963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top"/>
          </w:tcPr>
          <w:p w14:paraId="70141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7FBB2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河北大帛库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6FE9F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ascii="Times New Roman" w:hAnsi="Times New Roman" w:eastAsia="方正仿宋简体" w:cs="仿宋"/>
                <w:sz w:val="24"/>
                <w:szCs w:val="24"/>
              </w:rPr>
            </w:pPr>
            <w:bookmarkStart w:id="0" w:name="OLE_LINK3"/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河北省邯郸市涉县井店镇老爷庙村东/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河北省邯郸市涉县偏店乡上窑则村南309国道边</w:t>
            </w:r>
            <w:bookmarkEnd w:id="0"/>
          </w:p>
        </w:tc>
        <w:tc>
          <w:tcPr>
            <w:tcW w:w="382" w:type="pct"/>
            <w:noWrap w:val="0"/>
            <w:vAlign w:val="center"/>
          </w:tcPr>
          <w:p w14:paraId="24F70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6ADF6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另行</w:t>
            </w:r>
          </w:p>
          <w:p w14:paraId="25A26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公布</w:t>
            </w:r>
          </w:p>
        </w:tc>
        <w:tc>
          <w:tcPr>
            <w:tcW w:w="396" w:type="pct"/>
            <w:noWrap w:val="0"/>
            <w:vAlign w:val="center"/>
          </w:tcPr>
          <w:p w14:paraId="2C509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2B968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669F4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15</w:t>
            </w:r>
          </w:p>
        </w:tc>
      </w:tr>
      <w:tr w14:paraId="6F15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restart"/>
            <w:noWrap w:val="0"/>
            <w:vAlign w:val="center"/>
          </w:tcPr>
          <w:p w14:paraId="78D46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柳州钢铁股份有限公司</w:t>
            </w:r>
          </w:p>
        </w:tc>
        <w:tc>
          <w:tcPr>
            <w:tcW w:w="518" w:type="pct"/>
            <w:vMerge w:val="restart"/>
            <w:noWrap w:val="0"/>
            <w:vAlign w:val="center"/>
          </w:tcPr>
          <w:p w14:paraId="3977C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柳钢</w:t>
            </w:r>
          </w:p>
        </w:tc>
        <w:tc>
          <w:tcPr>
            <w:tcW w:w="648" w:type="pct"/>
            <w:noWrap w:val="0"/>
            <w:vAlign w:val="center"/>
          </w:tcPr>
          <w:p w14:paraId="0B52B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五矿东莞</w:t>
            </w:r>
          </w:p>
        </w:tc>
        <w:tc>
          <w:tcPr>
            <w:tcW w:w="1083" w:type="pct"/>
            <w:noWrap w:val="0"/>
            <w:vAlign w:val="center"/>
          </w:tcPr>
          <w:p w14:paraId="1B34D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广东省东莞市麻涌镇新沙路8号</w:t>
            </w:r>
          </w:p>
        </w:tc>
        <w:tc>
          <w:tcPr>
            <w:tcW w:w="382" w:type="pct"/>
            <w:noWrap w:val="0"/>
            <w:vAlign w:val="center"/>
          </w:tcPr>
          <w:p w14:paraId="4F6D5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00DA5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96" w:type="pct"/>
            <w:noWrap w:val="0"/>
            <w:vAlign w:val="center"/>
          </w:tcPr>
          <w:p w14:paraId="45F79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0DA38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379" w:type="pct"/>
            <w:noWrap w:val="0"/>
            <w:vAlign w:val="center"/>
          </w:tcPr>
          <w:p w14:paraId="43400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14:paraId="0A99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4EF0A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top"/>
          </w:tcPr>
          <w:p w14:paraId="37538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52594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柳州钢铁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7589D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广西壮族自治区柳州市园艺路9号鹧鸪江钢铁物流园</w:t>
            </w:r>
          </w:p>
        </w:tc>
        <w:tc>
          <w:tcPr>
            <w:tcW w:w="382" w:type="pct"/>
            <w:noWrap w:val="0"/>
            <w:vAlign w:val="center"/>
          </w:tcPr>
          <w:p w14:paraId="3955B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5837B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520C2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5" w:type="pct"/>
            <w:noWrap w:val="0"/>
            <w:vAlign w:val="center"/>
          </w:tcPr>
          <w:p w14:paraId="5CC7B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379" w:type="pct"/>
            <w:noWrap w:val="0"/>
            <w:vAlign w:val="center"/>
          </w:tcPr>
          <w:p w14:paraId="0C165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14:paraId="3F821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68481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top"/>
          </w:tcPr>
          <w:p w14:paraId="4B1D9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74706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广西钢铁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36F9C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广西壮族自治区防城港市企沙工业园</w:t>
            </w:r>
          </w:p>
        </w:tc>
        <w:tc>
          <w:tcPr>
            <w:tcW w:w="382" w:type="pct"/>
            <w:noWrap w:val="0"/>
            <w:vAlign w:val="center"/>
          </w:tcPr>
          <w:p w14:paraId="62E7C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7566A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1BFEF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5" w:type="pct"/>
            <w:noWrap w:val="0"/>
            <w:vAlign w:val="center"/>
          </w:tcPr>
          <w:p w14:paraId="41924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379" w:type="pct"/>
            <w:noWrap w:val="0"/>
            <w:vAlign w:val="center"/>
          </w:tcPr>
          <w:p w14:paraId="74910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14:paraId="594C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restart"/>
            <w:noWrap w:val="0"/>
            <w:vAlign w:val="center"/>
          </w:tcPr>
          <w:p w14:paraId="7961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河北纵横集团丰南钢铁有限公司</w:t>
            </w:r>
          </w:p>
        </w:tc>
        <w:tc>
          <w:tcPr>
            <w:tcW w:w="518" w:type="pct"/>
            <w:vMerge w:val="restart"/>
            <w:noWrap w:val="0"/>
            <w:vAlign w:val="center"/>
          </w:tcPr>
          <w:p w14:paraId="45C74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纪驰</w:t>
            </w:r>
          </w:p>
        </w:tc>
        <w:tc>
          <w:tcPr>
            <w:tcW w:w="648" w:type="pct"/>
            <w:noWrap w:val="0"/>
            <w:vAlign w:val="center"/>
          </w:tcPr>
          <w:p w14:paraId="36B0A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中拓唐山</w:t>
            </w:r>
          </w:p>
        </w:tc>
        <w:tc>
          <w:tcPr>
            <w:tcW w:w="1083" w:type="pct"/>
            <w:noWrap w:val="0"/>
            <w:vAlign w:val="center"/>
          </w:tcPr>
          <w:p w14:paraId="3A457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河北省唐山市丰南经济开发区临港经济园复兴街99号</w:t>
            </w:r>
          </w:p>
        </w:tc>
        <w:tc>
          <w:tcPr>
            <w:tcW w:w="382" w:type="pct"/>
            <w:noWrap w:val="0"/>
            <w:vAlign w:val="center"/>
          </w:tcPr>
          <w:p w14:paraId="1C5AE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1796A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贴水</w:t>
            </w:r>
          </w:p>
          <w:p w14:paraId="724D4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70元/吨</w:t>
            </w:r>
          </w:p>
        </w:tc>
        <w:tc>
          <w:tcPr>
            <w:tcW w:w="396" w:type="pct"/>
            <w:noWrap w:val="0"/>
            <w:vAlign w:val="center"/>
          </w:tcPr>
          <w:p w14:paraId="31EFC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38F75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379" w:type="pct"/>
            <w:noWrap w:val="0"/>
            <w:vAlign w:val="center"/>
          </w:tcPr>
          <w:p w14:paraId="41B96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 w14:paraId="2D997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14D75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center"/>
          </w:tcPr>
          <w:p w14:paraId="6C168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0A4B1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纵横钢铁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3EB34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河北省唐山市丰南区河北纵横厂区院内</w:t>
            </w:r>
          </w:p>
        </w:tc>
        <w:tc>
          <w:tcPr>
            <w:tcW w:w="382" w:type="pct"/>
            <w:noWrap w:val="0"/>
            <w:vAlign w:val="center"/>
          </w:tcPr>
          <w:p w14:paraId="1760C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5FEF0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238CE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5" w:type="pct"/>
            <w:noWrap w:val="0"/>
            <w:vAlign w:val="center"/>
          </w:tcPr>
          <w:p w14:paraId="530EB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379" w:type="pct"/>
            <w:noWrap w:val="0"/>
            <w:vAlign w:val="center"/>
          </w:tcPr>
          <w:p w14:paraId="74212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 w14:paraId="16D8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restart"/>
            <w:noWrap w:val="0"/>
            <w:vAlign w:val="center"/>
          </w:tcPr>
          <w:p w14:paraId="4A217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物产中大金属集团有限公司</w:t>
            </w:r>
          </w:p>
        </w:tc>
        <w:tc>
          <w:tcPr>
            <w:tcW w:w="518" w:type="pct"/>
            <w:vMerge w:val="restart"/>
            <w:noWrap w:val="0"/>
            <w:vAlign w:val="center"/>
          </w:tcPr>
          <w:p w14:paraId="53F9F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沙钢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、纪驰、中铁、马钢、HBAF、袁河</w:t>
            </w:r>
          </w:p>
        </w:tc>
        <w:tc>
          <w:tcPr>
            <w:tcW w:w="648" w:type="pct"/>
            <w:noWrap w:val="0"/>
            <w:vAlign w:val="center"/>
          </w:tcPr>
          <w:p w14:paraId="1B0CA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玖隆物流</w:t>
            </w:r>
          </w:p>
        </w:tc>
        <w:tc>
          <w:tcPr>
            <w:tcW w:w="1083" w:type="pct"/>
            <w:noWrap w:val="0"/>
            <w:vAlign w:val="center"/>
          </w:tcPr>
          <w:p w14:paraId="6E260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江苏省张家港市锦丰镇江苏扬子江国际冶金工业园锦绣路181号</w:t>
            </w:r>
          </w:p>
        </w:tc>
        <w:tc>
          <w:tcPr>
            <w:tcW w:w="382" w:type="pct"/>
            <w:noWrap w:val="0"/>
            <w:vAlign w:val="center"/>
          </w:tcPr>
          <w:p w14:paraId="627D7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25E5F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96" w:type="pct"/>
            <w:noWrap w:val="0"/>
            <w:vAlign w:val="center"/>
          </w:tcPr>
          <w:p w14:paraId="4431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3A7DF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2CE07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</w:t>
            </w:r>
          </w:p>
        </w:tc>
      </w:tr>
      <w:tr w14:paraId="059B8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04E12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center"/>
          </w:tcPr>
          <w:p w14:paraId="611C5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37B6E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惠龙港</w:t>
            </w:r>
          </w:p>
        </w:tc>
        <w:tc>
          <w:tcPr>
            <w:tcW w:w="1083" w:type="pct"/>
            <w:noWrap w:val="0"/>
            <w:vAlign w:val="center"/>
          </w:tcPr>
          <w:p w14:paraId="0EE0A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江苏镇江金桥大道88号</w:t>
            </w:r>
          </w:p>
        </w:tc>
        <w:tc>
          <w:tcPr>
            <w:tcW w:w="382" w:type="pct"/>
            <w:noWrap w:val="0"/>
            <w:vAlign w:val="center"/>
          </w:tcPr>
          <w:p w14:paraId="19FF5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02326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96" w:type="pct"/>
            <w:noWrap w:val="0"/>
            <w:vAlign w:val="center"/>
          </w:tcPr>
          <w:p w14:paraId="7F456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38396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5753A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</w:tr>
      <w:tr w14:paraId="5FDD7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70484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center"/>
          </w:tcPr>
          <w:p w14:paraId="6CCD4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60B6F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物产中大期交唐山</w:t>
            </w:r>
          </w:p>
        </w:tc>
        <w:tc>
          <w:tcPr>
            <w:tcW w:w="1083" w:type="pct"/>
            <w:noWrap w:val="0"/>
            <w:vAlign w:val="center"/>
          </w:tcPr>
          <w:p w14:paraId="716AB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河北唐山市丰南区王兰庄镇王兰庄二村村北</w:t>
            </w:r>
            <w:bookmarkStart w:id="1" w:name="_GoBack"/>
            <w:bookmarkEnd w:id="1"/>
          </w:p>
        </w:tc>
        <w:tc>
          <w:tcPr>
            <w:tcW w:w="382" w:type="pct"/>
            <w:noWrap w:val="0"/>
            <w:vAlign w:val="center"/>
          </w:tcPr>
          <w:p w14:paraId="7A6D5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1E507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贴水</w:t>
            </w:r>
          </w:p>
          <w:p w14:paraId="51CF3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70元/吨</w:t>
            </w:r>
          </w:p>
        </w:tc>
        <w:tc>
          <w:tcPr>
            <w:tcW w:w="396" w:type="pct"/>
            <w:noWrap w:val="0"/>
            <w:vAlign w:val="center"/>
          </w:tcPr>
          <w:p w14:paraId="6C1FA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68119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0CDA6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14:paraId="2814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7488A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center"/>
          </w:tcPr>
          <w:p w14:paraId="642FB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06205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马鞍山钢晨钢铁物流园（非交割仓库）</w:t>
            </w:r>
          </w:p>
        </w:tc>
        <w:tc>
          <w:tcPr>
            <w:tcW w:w="1083" w:type="pct"/>
            <w:shd w:val="clear" w:color="auto" w:fill="auto"/>
            <w:noWrap w:val="0"/>
            <w:vAlign w:val="center"/>
          </w:tcPr>
          <w:p w14:paraId="73BF6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安徽马鞍山市经济技术开发区天门大道南段2888号</w:t>
            </w:r>
          </w:p>
        </w:tc>
        <w:tc>
          <w:tcPr>
            <w:tcW w:w="382" w:type="pct"/>
            <w:shd w:val="clear" w:color="auto" w:fill="auto"/>
            <w:noWrap w:val="0"/>
            <w:vAlign w:val="center"/>
          </w:tcPr>
          <w:p w14:paraId="6CC99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41905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7C434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661B8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7519A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14:paraId="52402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restart"/>
            <w:noWrap w:val="0"/>
            <w:vAlign w:val="center"/>
          </w:tcPr>
          <w:p w14:paraId="2C5C9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杭州热联集团股份有限公司</w:t>
            </w:r>
          </w:p>
        </w:tc>
        <w:tc>
          <w:tcPr>
            <w:tcW w:w="518" w:type="pct"/>
            <w:vMerge w:val="restart"/>
            <w:noWrap w:val="0"/>
            <w:vAlign w:val="center"/>
          </w:tcPr>
          <w:p w14:paraId="5500D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本钢、长白山、宁钢、沙钢、纪驰、炼彩、HBAF、桂万钢</w:t>
            </w:r>
          </w:p>
        </w:tc>
        <w:tc>
          <w:tcPr>
            <w:tcW w:w="648" w:type="pct"/>
            <w:noWrap w:val="0"/>
            <w:vAlign w:val="center"/>
          </w:tcPr>
          <w:p w14:paraId="1BACA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惠龙港</w:t>
            </w:r>
          </w:p>
        </w:tc>
        <w:tc>
          <w:tcPr>
            <w:tcW w:w="1083" w:type="pct"/>
            <w:noWrap w:val="0"/>
            <w:vAlign w:val="center"/>
          </w:tcPr>
          <w:p w14:paraId="2713C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江苏镇江金桥大道88号</w:t>
            </w:r>
          </w:p>
        </w:tc>
        <w:tc>
          <w:tcPr>
            <w:tcW w:w="382" w:type="pct"/>
            <w:noWrap w:val="0"/>
            <w:vAlign w:val="center"/>
          </w:tcPr>
          <w:p w14:paraId="4F05A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基准</w:t>
            </w:r>
          </w:p>
        </w:tc>
        <w:tc>
          <w:tcPr>
            <w:tcW w:w="403" w:type="pct"/>
            <w:noWrap w:val="0"/>
            <w:vAlign w:val="center"/>
          </w:tcPr>
          <w:p w14:paraId="57D20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96" w:type="pct"/>
            <w:noWrap w:val="0"/>
            <w:vAlign w:val="center"/>
          </w:tcPr>
          <w:p w14:paraId="5ACCF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14090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2BA51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14:paraId="16641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0DB58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center"/>
          </w:tcPr>
          <w:p w14:paraId="40C34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353F0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热联物流辉泰库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15F8C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江苏省无锡市滨湖区胡埭物流园南侧码头堆场及室内库</w:t>
            </w:r>
          </w:p>
        </w:tc>
        <w:tc>
          <w:tcPr>
            <w:tcW w:w="382" w:type="pct"/>
            <w:noWrap w:val="0"/>
            <w:vAlign w:val="center"/>
          </w:tcPr>
          <w:p w14:paraId="37DC7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4C0B3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39499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4F01C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13415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14:paraId="08B84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32BDE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center"/>
          </w:tcPr>
          <w:p w14:paraId="00324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379E4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热联物流沈北库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18D02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沈阳市沈北新区蒲硕路90-8号正邦物流园</w:t>
            </w:r>
          </w:p>
        </w:tc>
        <w:tc>
          <w:tcPr>
            <w:tcW w:w="382" w:type="pct"/>
            <w:noWrap w:val="0"/>
            <w:vAlign w:val="center"/>
          </w:tcPr>
          <w:p w14:paraId="35DE0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793D3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0A8FC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78A2B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3ED50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14:paraId="5B3D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pct"/>
            <w:vMerge w:val="continue"/>
            <w:noWrap w:val="0"/>
            <w:vAlign w:val="center"/>
          </w:tcPr>
          <w:p w14:paraId="381E5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noWrap w:val="0"/>
            <w:vAlign w:val="center"/>
          </w:tcPr>
          <w:p w14:paraId="49A22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648" w:type="pct"/>
            <w:noWrap w:val="0"/>
            <w:vAlign w:val="center"/>
          </w:tcPr>
          <w:p w14:paraId="6955D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热联物流唐山骏达库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val="en-US" w:eastAsia="zh-CN"/>
              </w:rPr>
              <w:t>非上期所交割库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83" w:type="pct"/>
            <w:noWrap w:val="0"/>
            <w:vAlign w:val="center"/>
          </w:tcPr>
          <w:p w14:paraId="768EB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河北省唐山市丰南区西葛镇工业园区八轧厂</w:t>
            </w:r>
          </w:p>
        </w:tc>
        <w:tc>
          <w:tcPr>
            <w:tcW w:w="382" w:type="pct"/>
            <w:noWrap w:val="0"/>
            <w:vAlign w:val="center"/>
          </w:tcPr>
          <w:p w14:paraId="7BF7F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非基准</w:t>
            </w:r>
          </w:p>
        </w:tc>
        <w:tc>
          <w:tcPr>
            <w:tcW w:w="403" w:type="pct"/>
            <w:noWrap w:val="0"/>
            <w:vAlign w:val="center"/>
          </w:tcPr>
          <w:p w14:paraId="39A5E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另行公布</w:t>
            </w:r>
          </w:p>
        </w:tc>
        <w:tc>
          <w:tcPr>
            <w:tcW w:w="396" w:type="pct"/>
            <w:noWrap w:val="0"/>
            <w:vAlign w:val="center"/>
          </w:tcPr>
          <w:p w14:paraId="136CF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75" w:type="pct"/>
            <w:noWrap w:val="0"/>
            <w:vAlign w:val="center"/>
          </w:tcPr>
          <w:p w14:paraId="117C7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379" w:type="pct"/>
            <w:noWrap w:val="0"/>
            <w:vAlign w:val="center"/>
          </w:tcPr>
          <w:p w14:paraId="2C0B6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4"/>
                <w:szCs w:val="24"/>
              </w:rPr>
              <w:t>15</w:t>
            </w:r>
          </w:p>
        </w:tc>
      </w:tr>
    </w:tbl>
    <w:p w14:paraId="609C979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both"/>
        <w:textAlignment w:val="auto"/>
        <w:rPr>
          <w:rFonts w:hint="default" w:ascii="Arial" w:hAnsi="Arial" w:eastAsia="宋体" w:cs="Arial"/>
          <w:color w:val="auto"/>
          <w:kern w:val="0"/>
          <w:szCs w:val="21"/>
          <w:lang w:val="en-US" w:eastAsia="zh-CN"/>
        </w:rPr>
      </w:pPr>
    </w:p>
    <w:p w14:paraId="7945BA8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601"/>
        <w:jc w:val="left"/>
        <w:textAlignment w:val="auto"/>
        <w:rPr>
          <w:rFonts w:ascii="Arial" w:hAnsi="Arial" w:eastAsia="宋体" w:cs="Arial"/>
          <w:color w:val="212121"/>
          <w:kern w:val="0"/>
          <w:szCs w:val="21"/>
        </w:rPr>
      </w:pP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注：</w:t>
      </w:r>
      <w:r>
        <w:rPr>
          <w:rFonts w:ascii="Times New Roman" w:hAnsi="Times New Roman" w:eastAsia="宋体" w:cs="Times New Roman"/>
          <w:color w:val="212121"/>
          <w:kern w:val="0"/>
          <w:sz w:val="24"/>
          <w:szCs w:val="24"/>
        </w:rPr>
        <w:t>1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  <w:lang w:val="en-US" w:eastAsia="zh-CN"/>
        </w:rPr>
        <w:t>.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最小提货量指货主提交提货申请时的最小数量，若出库申请不符合最小提货量要求，需经厂库同意，视同协商提货方式；</w:t>
      </w:r>
    </w:p>
    <w:p w14:paraId="3D29159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601"/>
        <w:jc w:val="left"/>
        <w:textAlignment w:val="auto"/>
        <w:rPr>
          <w:rFonts w:ascii="Arial" w:hAnsi="Arial" w:eastAsia="宋体" w:cs="Arial"/>
          <w:color w:val="212121"/>
          <w:kern w:val="0"/>
          <w:szCs w:val="21"/>
        </w:rPr>
      </w:pPr>
      <w:r>
        <w:rPr>
          <w:rFonts w:ascii="Times New Roman" w:hAnsi="Times New Roman" w:eastAsia="宋体" w:cs="Times New Roman"/>
          <w:color w:val="212121"/>
          <w:kern w:val="0"/>
          <w:sz w:val="24"/>
          <w:szCs w:val="24"/>
        </w:rPr>
        <w:t>2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  <w:lang w:val="en-US" w:eastAsia="zh-CN"/>
        </w:rPr>
        <w:t>.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提前申请天数指货主提交提货申请时，申请日和拟提货日（提货计划的最早发货日）之间的最短相隔天数（含申请日，不含拟提货日），提前申请天数为自然日；</w:t>
      </w:r>
    </w:p>
    <w:p w14:paraId="5CBE098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601"/>
        <w:jc w:val="left"/>
        <w:textAlignment w:val="auto"/>
        <w:rPr>
          <w:rFonts w:hint="default" w:ascii="方正仿宋简体" w:hAnsi="Arial" w:eastAsia="方正仿宋简体" w:cs="Arial"/>
          <w:color w:val="212121"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color w:val="212121"/>
          <w:kern w:val="0"/>
          <w:sz w:val="24"/>
          <w:szCs w:val="24"/>
        </w:rPr>
        <w:t>3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  <w:lang w:val="en-US" w:eastAsia="zh-CN"/>
        </w:rPr>
        <w:t>.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各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  <w:lang w:val="en-US" w:eastAsia="zh-CN"/>
        </w:rPr>
        <w:t>厂库供货品牌指提货环节厂库确定向客户发货的品牌。</w:t>
      </w:r>
    </w:p>
    <w:p w14:paraId="12CBED2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601"/>
        <w:jc w:val="left"/>
        <w:textAlignment w:val="auto"/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color w:val="212121"/>
          <w:kern w:val="0"/>
          <w:sz w:val="24"/>
          <w:szCs w:val="24"/>
          <w:lang w:val="en-US" w:eastAsia="zh-CN"/>
        </w:rPr>
        <w:t>4.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  <w:lang w:val="en-US" w:eastAsia="zh-CN"/>
        </w:rPr>
        <w:t>非基准地提货升贴水由厂库确定并可调整，具体见交易所网站。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8F"/>
    <w:rsid w:val="00133FD5"/>
    <w:rsid w:val="002A41B7"/>
    <w:rsid w:val="00464695"/>
    <w:rsid w:val="00AA3F8F"/>
    <w:rsid w:val="00AF63E6"/>
    <w:rsid w:val="00CA65BB"/>
    <w:rsid w:val="04106223"/>
    <w:rsid w:val="062C0CFF"/>
    <w:rsid w:val="1787240D"/>
    <w:rsid w:val="17A133F8"/>
    <w:rsid w:val="19575C3B"/>
    <w:rsid w:val="1B2E170C"/>
    <w:rsid w:val="24683B6E"/>
    <w:rsid w:val="280A529D"/>
    <w:rsid w:val="2FEC7536"/>
    <w:rsid w:val="332F1816"/>
    <w:rsid w:val="3BD556E5"/>
    <w:rsid w:val="3DEC0798"/>
    <w:rsid w:val="3E990380"/>
    <w:rsid w:val="40CE0F1B"/>
    <w:rsid w:val="40D0614F"/>
    <w:rsid w:val="439E38B6"/>
    <w:rsid w:val="46712C43"/>
    <w:rsid w:val="46C256B6"/>
    <w:rsid w:val="4AE75A2B"/>
    <w:rsid w:val="4C1B06F3"/>
    <w:rsid w:val="4C8B180D"/>
    <w:rsid w:val="4E204D62"/>
    <w:rsid w:val="4F5148FF"/>
    <w:rsid w:val="56444519"/>
    <w:rsid w:val="6767173B"/>
    <w:rsid w:val="6CDE6E8F"/>
    <w:rsid w:val="6EE565CA"/>
    <w:rsid w:val="72A430AB"/>
    <w:rsid w:val="770245AD"/>
    <w:rsid w:val="78D702BC"/>
    <w:rsid w:val="7DEE0AC8"/>
    <w:rsid w:val="FFFFD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30"/>
    </w:rPr>
  </w:style>
  <w:style w:type="character" w:customStyle="1" w:styleId="6">
    <w:name w:val="标题 1 字符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7">
    <w:name w:val="article-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1154</Words>
  <Characters>1309</Characters>
  <Lines>5</Lines>
  <Paragraphs>1</Paragraphs>
  <TotalTime>2</TotalTime>
  <ScaleCrop>false</ScaleCrop>
  <LinksUpToDate>false</LinksUpToDate>
  <CharactersWithSpaces>1309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2021-09-27T11:14:00Z</dcterms:created>
  <dc:creator> </dc:creator>
  <cp:lastModifiedBy>xyg</cp:lastModifiedBy>
  <dcterms:modified xsi:type="dcterms:W3CDTF">2026-07-23T06:50:03Z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eyJoZGlkIjoiMzZhNmUzNjZmNjg5ZjYxOTg0ZGE5OTUyMmY0MjM5MWQiLCJ1c2VySWQiOiIyNjg0NjYzODUifQ==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C279867F719625DF9A7C8D696F316C40</vt:lpwstr>
  </property>
</Properties>
</file>