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403" w:rsidRPr="00E41911" w:rsidRDefault="00290403" w:rsidP="00E41911">
      <w:pPr>
        <w:rPr>
          <w:rFonts w:eastAsia="方正大标宋简体"/>
          <w:sz w:val="42"/>
          <w:szCs w:val="42"/>
        </w:rPr>
      </w:pPr>
      <w:r w:rsidRPr="00E41911">
        <w:rPr>
          <w:rFonts w:eastAsia="方正大标宋简体"/>
          <w:sz w:val="42"/>
          <w:szCs w:val="42"/>
        </w:rPr>
        <w:t>附件</w:t>
      </w:r>
      <w:r w:rsidRPr="00E41911">
        <w:rPr>
          <w:rFonts w:eastAsia="方正大标宋简体"/>
          <w:sz w:val="42"/>
          <w:szCs w:val="42"/>
        </w:rPr>
        <w:t>1</w:t>
      </w:r>
    </w:p>
    <w:p w:rsidR="00290403" w:rsidRPr="00E41911" w:rsidRDefault="00290403" w:rsidP="00E41911"/>
    <w:p w:rsidR="00290403" w:rsidRPr="00E41911" w:rsidRDefault="00290403" w:rsidP="00E41911">
      <w:pPr>
        <w:jc w:val="center"/>
        <w:rPr>
          <w:rFonts w:eastAsia="方正大标宋简体"/>
          <w:sz w:val="42"/>
          <w:szCs w:val="42"/>
        </w:rPr>
      </w:pPr>
      <w:r w:rsidRPr="00E41911">
        <w:rPr>
          <w:rFonts w:eastAsia="方正大标宋简体"/>
          <w:sz w:val="42"/>
          <w:szCs w:val="42"/>
        </w:rPr>
        <w:t>《上海期货交易所交易细则》修订对照表</w:t>
      </w:r>
    </w:p>
    <w:p w:rsidR="00290403" w:rsidRPr="00E41911" w:rsidRDefault="00290403" w:rsidP="00E41911"/>
    <w:p w:rsidR="00290403" w:rsidRPr="00E41911" w:rsidRDefault="00290403" w:rsidP="00E41911">
      <w:pPr>
        <w:spacing w:line="540" w:lineRule="exact"/>
        <w:ind w:firstLineChars="100" w:firstLine="280"/>
        <w:rPr>
          <w:rFonts w:eastAsia="方正楷体简体"/>
          <w:sz w:val="28"/>
          <w:szCs w:val="28"/>
        </w:rPr>
      </w:pPr>
      <w:r w:rsidRPr="00E41911">
        <w:rPr>
          <w:rFonts w:eastAsia="方正楷体简体" w:hint="eastAsia"/>
          <w:sz w:val="28"/>
          <w:szCs w:val="28"/>
        </w:rPr>
        <w:t>注：红色字体加粗表示新增内容</w:t>
      </w:r>
      <w:r w:rsidRPr="00E41911">
        <w:rPr>
          <w:rFonts w:eastAsia="方正楷体简体"/>
          <w:sz w:val="28"/>
          <w:szCs w:val="28"/>
        </w:rPr>
        <w:t xml:space="preserve">  </w:t>
      </w:r>
      <w:r w:rsidRPr="00E41911">
        <w:rPr>
          <w:rFonts w:eastAsia="方正楷体简体" w:hint="eastAsia"/>
          <w:sz w:val="28"/>
          <w:szCs w:val="28"/>
        </w:rPr>
        <w:t>双删除线阴影表示删除内容</w:t>
      </w:r>
    </w:p>
    <w:tbl>
      <w:tblPr>
        <w:tblW w:w="0" w:type="auto"/>
        <w:jc w:val="cente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000" w:firstRow="0" w:lastRow="0" w:firstColumn="0" w:lastColumn="0" w:noHBand="0" w:noVBand="0"/>
      </w:tblPr>
      <w:tblGrid>
        <w:gridCol w:w="6969"/>
        <w:gridCol w:w="6969"/>
      </w:tblGrid>
      <w:tr w:rsidR="00290403" w:rsidRPr="00A666DB" w:rsidTr="00E41911">
        <w:trPr>
          <w:jc w:val="center"/>
        </w:trPr>
        <w:tc>
          <w:tcPr>
            <w:tcW w:w="6969" w:type="dxa"/>
            <w:shd w:val="clear" w:color="auto" w:fill="4BACC6"/>
          </w:tcPr>
          <w:p w:rsidR="00290403" w:rsidRPr="00A666DB" w:rsidRDefault="00290403" w:rsidP="00E41911">
            <w:pPr>
              <w:spacing w:line="480" w:lineRule="exact"/>
              <w:jc w:val="center"/>
              <w:rPr>
                <w:rFonts w:eastAsia="方正仿宋简体"/>
                <w:bCs/>
                <w:sz w:val="28"/>
                <w:szCs w:val="28"/>
                <w:shd w:val="clear" w:color="auto" w:fill="FF0000"/>
              </w:rPr>
            </w:pPr>
            <w:r w:rsidRPr="00A666DB">
              <w:rPr>
                <w:rFonts w:eastAsia="方正仿宋简体" w:hint="eastAsia"/>
                <w:b/>
                <w:bCs/>
                <w:color w:val="FFFFFF"/>
                <w:sz w:val="28"/>
                <w:szCs w:val="28"/>
              </w:rPr>
              <w:t>修订版本</w:t>
            </w:r>
          </w:p>
        </w:tc>
        <w:tc>
          <w:tcPr>
            <w:tcW w:w="6969" w:type="dxa"/>
            <w:shd w:val="clear" w:color="auto" w:fill="4BACC6"/>
          </w:tcPr>
          <w:p w:rsidR="00290403" w:rsidRPr="00A666DB" w:rsidRDefault="00290403" w:rsidP="00E41911">
            <w:pPr>
              <w:spacing w:line="480" w:lineRule="exact"/>
              <w:jc w:val="center"/>
              <w:rPr>
                <w:rFonts w:eastAsia="方正仿宋简体"/>
                <w:bCs/>
                <w:color w:val="FFFFFF"/>
                <w:sz w:val="28"/>
                <w:szCs w:val="28"/>
              </w:rPr>
            </w:pPr>
            <w:r w:rsidRPr="00E41911">
              <w:rPr>
                <w:rFonts w:eastAsia="方正仿宋简体" w:hint="eastAsia"/>
                <w:b/>
                <w:bCs/>
                <w:color w:val="FFFFFF"/>
                <w:sz w:val="28"/>
                <w:szCs w:val="28"/>
              </w:rPr>
              <w:t>现行版本</w:t>
            </w:r>
          </w:p>
        </w:tc>
      </w:tr>
      <w:tr w:rsidR="00290403" w:rsidRPr="00A666DB" w:rsidTr="00E41911">
        <w:trPr>
          <w:jc w:val="center"/>
        </w:trPr>
        <w:tc>
          <w:tcPr>
            <w:tcW w:w="6969" w:type="dxa"/>
            <w:tcBorders>
              <w:top w:val="single" w:sz="8" w:space="0" w:color="4BACC6"/>
              <w:left w:val="single" w:sz="8" w:space="0" w:color="4BACC6"/>
              <w:bottom w:val="single" w:sz="8" w:space="0" w:color="4BACC6"/>
            </w:tcBorders>
          </w:tcPr>
          <w:p w:rsidR="00290403" w:rsidRPr="008433EA" w:rsidRDefault="00290403" w:rsidP="00E41911">
            <w:pPr>
              <w:spacing w:line="520" w:lineRule="exact"/>
              <w:ind w:firstLineChars="200" w:firstLine="602"/>
              <w:rPr>
                <w:rFonts w:eastAsia="方正仿宋简体"/>
                <w:sz w:val="30"/>
                <w:szCs w:val="30"/>
              </w:rPr>
            </w:pPr>
            <w:r>
              <w:rPr>
                <w:rFonts w:eastAsia="方正仿宋简体" w:hint="eastAsia"/>
                <w:b/>
                <w:sz w:val="30"/>
                <w:szCs w:val="30"/>
              </w:rPr>
              <w:t>第三十</w:t>
            </w:r>
            <w:r>
              <w:rPr>
                <w:rFonts w:eastAsia="方正仿宋简体"/>
                <w:b/>
                <w:sz w:val="30"/>
                <w:szCs w:val="30"/>
              </w:rPr>
              <w:t>条</w:t>
            </w:r>
            <w:r>
              <w:rPr>
                <w:rFonts w:eastAsia="方正仿宋简体" w:hint="eastAsia"/>
                <w:b/>
                <w:sz w:val="30"/>
                <w:szCs w:val="30"/>
              </w:rPr>
              <w:t xml:space="preserve"> </w:t>
            </w:r>
            <w:r w:rsidRPr="008433EA">
              <w:rPr>
                <w:rFonts w:eastAsia="方正仿宋简体" w:hint="eastAsia"/>
                <w:sz w:val="30"/>
                <w:szCs w:val="30"/>
              </w:rPr>
              <w:t>交易所应当及时发布以下与交易有关的信息：</w:t>
            </w:r>
          </w:p>
          <w:p w:rsidR="00290403" w:rsidRPr="00981D74" w:rsidRDefault="00290403" w:rsidP="00E41911">
            <w:pPr>
              <w:spacing w:line="520" w:lineRule="exact"/>
              <w:ind w:firstLineChars="200" w:firstLine="600"/>
              <w:rPr>
                <w:rFonts w:eastAsia="方正仿宋简体"/>
                <w:sz w:val="30"/>
                <w:szCs w:val="30"/>
              </w:rPr>
            </w:pPr>
            <w:r w:rsidRPr="00E41911">
              <w:rPr>
                <w:rFonts w:eastAsia="方正仿宋简体" w:hint="eastAsia"/>
                <w:sz w:val="30"/>
                <w:szCs w:val="30"/>
              </w:rPr>
              <w:t>（一）</w:t>
            </w:r>
            <w:r>
              <w:rPr>
                <w:rFonts w:eastAsia="方正仿宋简体" w:hint="eastAsia"/>
                <w:sz w:val="30"/>
                <w:szCs w:val="30"/>
              </w:rPr>
              <w:t>开盘价。开盘价是指某一</w:t>
            </w:r>
            <w:r w:rsidRPr="00981D74">
              <w:rPr>
                <w:rFonts w:eastAsia="方正仿宋简体" w:hint="eastAsia"/>
                <w:dstrike/>
                <w:sz w:val="30"/>
                <w:szCs w:val="30"/>
                <w:shd w:val="pct10" w:color="auto" w:fill="FFFFFF"/>
              </w:rPr>
              <w:t>期货</w:t>
            </w:r>
            <w:r>
              <w:rPr>
                <w:rFonts w:eastAsia="方正仿宋简体" w:hint="eastAsia"/>
                <w:sz w:val="30"/>
                <w:szCs w:val="30"/>
              </w:rPr>
              <w:t>合约开市前五分钟内经</w:t>
            </w:r>
            <w:r w:rsidRPr="00C1770E">
              <w:rPr>
                <w:rFonts w:eastAsia="方正仿宋简体" w:hint="eastAsia"/>
                <w:b/>
                <w:color w:val="FF0000"/>
                <w:sz w:val="30"/>
                <w:szCs w:val="30"/>
              </w:rPr>
              <w:t>开盘</w:t>
            </w:r>
            <w:r>
              <w:rPr>
                <w:rFonts w:eastAsia="方正仿宋简体" w:hint="eastAsia"/>
                <w:sz w:val="30"/>
                <w:szCs w:val="30"/>
              </w:rPr>
              <w:t>集合竞价产生的成交价格</w:t>
            </w:r>
            <w:r w:rsidRPr="00C1770E">
              <w:rPr>
                <w:rFonts w:eastAsia="方正仿宋简体" w:hint="eastAsia"/>
                <w:sz w:val="30"/>
                <w:szCs w:val="30"/>
              </w:rPr>
              <w:t>。</w:t>
            </w:r>
            <w:r w:rsidRPr="00C1770E">
              <w:rPr>
                <w:rFonts w:eastAsia="方正仿宋简体" w:hint="eastAsia"/>
                <w:b/>
                <w:color w:val="FF0000"/>
                <w:sz w:val="30"/>
                <w:szCs w:val="30"/>
              </w:rPr>
              <w:t>开盘集合竞价</w:t>
            </w:r>
            <w:r>
              <w:rPr>
                <w:rFonts w:eastAsia="方正仿宋简体" w:hint="eastAsia"/>
                <w:b/>
                <w:color w:val="FF0000"/>
                <w:sz w:val="30"/>
                <w:szCs w:val="30"/>
              </w:rPr>
              <w:t>未产生成交价格的，以当日竞价交易的第一笔成交价</w:t>
            </w:r>
            <w:r w:rsidRPr="00981D74">
              <w:rPr>
                <w:rFonts w:eastAsia="方正仿宋简体" w:hint="eastAsia"/>
                <w:b/>
                <w:color w:val="FF0000"/>
                <w:sz w:val="30"/>
                <w:szCs w:val="30"/>
              </w:rPr>
              <w:t>为开盘价。</w:t>
            </w:r>
          </w:p>
        </w:tc>
        <w:tc>
          <w:tcPr>
            <w:tcW w:w="6969" w:type="dxa"/>
            <w:tcBorders>
              <w:top w:val="single" w:sz="8" w:space="0" w:color="4BACC6"/>
              <w:bottom w:val="single" w:sz="8" w:space="0" w:color="4BACC6"/>
            </w:tcBorders>
          </w:tcPr>
          <w:p w:rsidR="00290403" w:rsidRPr="008433EA" w:rsidRDefault="00290403" w:rsidP="00E41911">
            <w:pPr>
              <w:spacing w:line="520" w:lineRule="exact"/>
              <w:ind w:firstLineChars="200" w:firstLine="602"/>
              <w:rPr>
                <w:rFonts w:eastAsia="方正仿宋简体"/>
                <w:sz w:val="30"/>
                <w:szCs w:val="30"/>
              </w:rPr>
            </w:pPr>
            <w:r>
              <w:rPr>
                <w:rFonts w:eastAsia="方正仿宋简体" w:hint="eastAsia"/>
                <w:b/>
                <w:sz w:val="30"/>
                <w:szCs w:val="30"/>
              </w:rPr>
              <w:t>第三十</w:t>
            </w:r>
            <w:r>
              <w:rPr>
                <w:rFonts w:eastAsia="方正仿宋简体"/>
                <w:b/>
                <w:sz w:val="30"/>
                <w:szCs w:val="30"/>
              </w:rPr>
              <w:t>条</w:t>
            </w:r>
            <w:r>
              <w:rPr>
                <w:rFonts w:eastAsia="方正仿宋简体" w:hint="eastAsia"/>
                <w:b/>
                <w:sz w:val="30"/>
                <w:szCs w:val="30"/>
              </w:rPr>
              <w:t xml:space="preserve"> </w:t>
            </w:r>
            <w:r w:rsidRPr="008433EA">
              <w:rPr>
                <w:rFonts w:eastAsia="方正仿宋简体" w:hint="eastAsia"/>
                <w:sz w:val="30"/>
                <w:szCs w:val="30"/>
              </w:rPr>
              <w:t>交易所应当及时发布以下与交易有关的信息：</w:t>
            </w:r>
          </w:p>
          <w:p w:rsidR="00290403" w:rsidRDefault="00290403" w:rsidP="00E41911">
            <w:pPr>
              <w:spacing w:line="520" w:lineRule="exact"/>
              <w:ind w:firstLineChars="200" w:firstLine="600"/>
              <w:rPr>
                <w:rFonts w:eastAsia="方正仿宋简体"/>
                <w:b/>
                <w:sz w:val="30"/>
                <w:szCs w:val="30"/>
              </w:rPr>
            </w:pPr>
            <w:r w:rsidRPr="00E41911">
              <w:rPr>
                <w:rFonts w:eastAsia="方正仿宋简体" w:hint="eastAsia"/>
                <w:sz w:val="30"/>
                <w:szCs w:val="30"/>
              </w:rPr>
              <w:t>（一）</w:t>
            </w:r>
            <w:r w:rsidRPr="008433EA">
              <w:rPr>
                <w:rFonts w:eastAsia="方正仿宋简体" w:hint="eastAsia"/>
                <w:sz w:val="30"/>
                <w:szCs w:val="30"/>
              </w:rPr>
              <w:t>开盘价。开盘价是指某一期货合约开市前五分钟内经集合竞价产生的成交价格。</w:t>
            </w:r>
          </w:p>
        </w:tc>
      </w:tr>
      <w:tr w:rsidR="00290403" w:rsidRPr="00A666DB" w:rsidTr="00E41911">
        <w:trPr>
          <w:jc w:val="center"/>
        </w:trPr>
        <w:tc>
          <w:tcPr>
            <w:tcW w:w="6969" w:type="dxa"/>
            <w:tcBorders>
              <w:top w:val="single" w:sz="8" w:space="0" w:color="4BACC6"/>
              <w:left w:val="single" w:sz="8" w:space="0" w:color="4BACC6"/>
              <w:bottom w:val="single" w:sz="8" w:space="0" w:color="4BACC6"/>
            </w:tcBorders>
          </w:tcPr>
          <w:p w:rsidR="00290403" w:rsidRDefault="00290403" w:rsidP="00E41911">
            <w:pPr>
              <w:spacing w:line="520" w:lineRule="exact"/>
              <w:ind w:firstLineChars="200" w:firstLine="602"/>
              <w:rPr>
                <w:rFonts w:eastAsia="方正仿宋简体"/>
                <w:b/>
                <w:color w:val="FF0000"/>
                <w:sz w:val="30"/>
                <w:szCs w:val="30"/>
              </w:rPr>
            </w:pPr>
            <w:r>
              <w:rPr>
                <w:rFonts w:eastAsia="方正仿宋简体" w:hint="eastAsia"/>
                <w:b/>
                <w:sz w:val="30"/>
                <w:szCs w:val="30"/>
              </w:rPr>
              <w:t>第三十二条</w:t>
            </w:r>
            <w:r>
              <w:rPr>
                <w:rFonts w:eastAsia="方正仿宋简体" w:hint="eastAsia"/>
                <w:b/>
                <w:sz w:val="30"/>
                <w:szCs w:val="30"/>
              </w:rPr>
              <w:t xml:space="preserve"> </w:t>
            </w:r>
            <w:r w:rsidRPr="00CE0AEA">
              <w:rPr>
                <w:rFonts w:eastAsia="方正仿宋简体" w:hint="eastAsia"/>
                <w:b/>
                <w:color w:val="FF0000"/>
                <w:sz w:val="30"/>
                <w:szCs w:val="30"/>
              </w:rPr>
              <w:t>开设连续交易的品种，其开盘集合竞价在连续交易时段开市前</w:t>
            </w:r>
            <w:r w:rsidRPr="00CE0AEA">
              <w:rPr>
                <w:rFonts w:eastAsia="方正仿宋简体" w:hint="eastAsia"/>
                <w:b/>
                <w:color w:val="FF0000"/>
                <w:sz w:val="30"/>
                <w:szCs w:val="30"/>
              </w:rPr>
              <w:t>5</w:t>
            </w:r>
            <w:r w:rsidRPr="00CE0AEA">
              <w:rPr>
                <w:rFonts w:eastAsia="方正仿宋简体" w:hint="eastAsia"/>
                <w:b/>
                <w:color w:val="FF0000"/>
                <w:sz w:val="30"/>
                <w:szCs w:val="30"/>
              </w:rPr>
              <w:t>分钟内进行，其日盘交易时段集合竞价在日盘开始前</w:t>
            </w:r>
            <w:r w:rsidRPr="00CE0AEA">
              <w:rPr>
                <w:rFonts w:eastAsia="方正仿宋简体" w:hint="eastAsia"/>
                <w:b/>
                <w:color w:val="FF0000"/>
                <w:sz w:val="30"/>
                <w:szCs w:val="30"/>
              </w:rPr>
              <w:t>5</w:t>
            </w:r>
            <w:r w:rsidRPr="00CE0AEA">
              <w:rPr>
                <w:rFonts w:eastAsia="方正仿宋简体" w:hint="eastAsia"/>
                <w:b/>
                <w:color w:val="FF0000"/>
                <w:sz w:val="30"/>
                <w:szCs w:val="30"/>
              </w:rPr>
              <w:t>分钟内进行。</w:t>
            </w:r>
            <w:r w:rsidRPr="00567E89">
              <w:rPr>
                <w:rFonts w:eastAsia="方正仿宋简体" w:hint="eastAsia"/>
                <w:b/>
                <w:color w:val="FF0000"/>
                <w:sz w:val="30"/>
                <w:szCs w:val="30"/>
              </w:rPr>
              <w:t>开设连续交易的品种</w:t>
            </w:r>
            <w:r>
              <w:rPr>
                <w:rFonts w:eastAsia="方正仿宋简体" w:hint="eastAsia"/>
                <w:b/>
                <w:color w:val="FF0000"/>
                <w:sz w:val="30"/>
                <w:szCs w:val="30"/>
              </w:rPr>
              <w:t>在</w:t>
            </w:r>
            <w:r w:rsidRPr="00567E89">
              <w:rPr>
                <w:rFonts w:eastAsia="方正仿宋简体" w:hint="eastAsia"/>
                <w:b/>
                <w:color w:val="FF0000"/>
                <w:sz w:val="30"/>
                <w:szCs w:val="30"/>
              </w:rPr>
              <w:t>无连续交易阶段的交易日，开</w:t>
            </w:r>
            <w:r w:rsidRPr="00567E89">
              <w:rPr>
                <w:rFonts w:eastAsia="方正仿宋简体" w:hint="eastAsia"/>
                <w:b/>
                <w:color w:val="FF0000"/>
                <w:sz w:val="30"/>
                <w:szCs w:val="30"/>
              </w:rPr>
              <w:lastRenderedPageBreak/>
              <w:t>盘集合竞价在日盘开市前</w:t>
            </w:r>
            <w:r w:rsidRPr="00567E89">
              <w:rPr>
                <w:rFonts w:eastAsia="方正仿宋简体" w:hint="eastAsia"/>
                <w:b/>
                <w:color w:val="FF0000"/>
                <w:sz w:val="30"/>
                <w:szCs w:val="30"/>
              </w:rPr>
              <w:t>5</w:t>
            </w:r>
            <w:r w:rsidRPr="00567E89">
              <w:rPr>
                <w:rFonts w:eastAsia="方正仿宋简体" w:hint="eastAsia"/>
                <w:b/>
                <w:color w:val="FF0000"/>
                <w:sz w:val="30"/>
                <w:szCs w:val="30"/>
              </w:rPr>
              <w:t>分钟内进行</w:t>
            </w:r>
            <w:r>
              <w:rPr>
                <w:rFonts w:eastAsia="方正仿宋简体" w:hint="eastAsia"/>
                <w:b/>
                <w:color w:val="FF0000"/>
                <w:sz w:val="30"/>
                <w:szCs w:val="30"/>
              </w:rPr>
              <w:t>。</w:t>
            </w:r>
          </w:p>
          <w:p w:rsidR="00290403" w:rsidRPr="00DD1CA2" w:rsidRDefault="00290403" w:rsidP="00E41911">
            <w:pPr>
              <w:spacing w:line="520" w:lineRule="exact"/>
              <w:ind w:firstLineChars="200" w:firstLine="602"/>
              <w:rPr>
                <w:rFonts w:eastAsia="方正仿宋简体"/>
                <w:b/>
                <w:color w:val="FF0000"/>
                <w:sz w:val="30"/>
                <w:szCs w:val="30"/>
              </w:rPr>
            </w:pPr>
            <w:r w:rsidRPr="00CE0AEA">
              <w:rPr>
                <w:rFonts w:eastAsia="方正仿宋简体" w:hint="eastAsia"/>
                <w:b/>
                <w:color w:val="FF0000"/>
                <w:sz w:val="30"/>
                <w:szCs w:val="30"/>
              </w:rPr>
              <w:t>未开设连续交易的品种，其开盘集合竞价在日盘交易时段开市前</w:t>
            </w:r>
            <w:r w:rsidRPr="00CE0AEA">
              <w:rPr>
                <w:rFonts w:eastAsia="方正仿宋简体" w:hint="eastAsia"/>
                <w:b/>
                <w:color w:val="FF0000"/>
                <w:sz w:val="30"/>
                <w:szCs w:val="30"/>
              </w:rPr>
              <w:t>5</w:t>
            </w:r>
            <w:r w:rsidRPr="00CE0AEA">
              <w:rPr>
                <w:rFonts w:eastAsia="方正仿宋简体" w:hint="eastAsia"/>
                <w:b/>
                <w:color w:val="FF0000"/>
                <w:sz w:val="30"/>
                <w:szCs w:val="30"/>
              </w:rPr>
              <w:t>分钟内进行。</w:t>
            </w:r>
          </w:p>
          <w:p w:rsidR="00290403" w:rsidRDefault="00290403" w:rsidP="00E41911">
            <w:pPr>
              <w:spacing w:line="520" w:lineRule="exact"/>
              <w:ind w:firstLineChars="200" w:firstLine="600"/>
              <w:rPr>
                <w:rFonts w:eastAsia="方正仿宋简体"/>
                <w:sz w:val="30"/>
                <w:szCs w:val="30"/>
              </w:rPr>
            </w:pPr>
            <w:r w:rsidRPr="0037107C">
              <w:rPr>
                <w:rFonts w:eastAsia="方正仿宋简体" w:hint="eastAsia"/>
                <w:dstrike/>
                <w:sz w:val="30"/>
                <w:szCs w:val="30"/>
                <w:shd w:val="pct10" w:color="auto" w:fill="FFFFFF"/>
              </w:rPr>
              <w:t>开盘</w:t>
            </w:r>
            <w:r>
              <w:rPr>
                <w:rFonts w:eastAsia="方正仿宋简体" w:hint="eastAsia"/>
                <w:sz w:val="30"/>
                <w:szCs w:val="30"/>
              </w:rPr>
              <w:t>集合竞价</w:t>
            </w:r>
            <w:r w:rsidRPr="00CE0AEA">
              <w:rPr>
                <w:rFonts w:eastAsia="方正仿宋简体" w:hint="eastAsia"/>
                <w:dstrike/>
                <w:sz w:val="30"/>
                <w:szCs w:val="30"/>
                <w:shd w:val="pct10" w:color="auto" w:fill="FFFFFF"/>
              </w:rPr>
              <w:t>在某</w:t>
            </w:r>
            <w:r w:rsidRPr="00981D74">
              <w:rPr>
                <w:rFonts w:eastAsia="方正仿宋简体" w:hint="eastAsia"/>
                <w:dstrike/>
                <w:sz w:val="30"/>
                <w:szCs w:val="30"/>
                <w:shd w:val="pct10" w:color="auto" w:fill="FFFFFF"/>
              </w:rPr>
              <w:t>品种某月份</w:t>
            </w:r>
            <w:r w:rsidRPr="00CE0AEA">
              <w:rPr>
                <w:rFonts w:eastAsia="方正仿宋简体" w:hint="eastAsia"/>
                <w:dstrike/>
                <w:sz w:val="30"/>
                <w:szCs w:val="30"/>
                <w:shd w:val="pct10" w:color="auto" w:fill="FFFFFF"/>
              </w:rPr>
              <w:t>合约每一交易日开市前</w:t>
            </w:r>
            <w:r w:rsidRPr="00CE0AEA">
              <w:rPr>
                <w:rFonts w:eastAsia="方正仿宋简体" w:hint="eastAsia"/>
                <w:dstrike/>
                <w:sz w:val="30"/>
                <w:szCs w:val="30"/>
                <w:shd w:val="pct10" w:color="auto" w:fill="FFFFFF"/>
              </w:rPr>
              <w:t>5</w:t>
            </w:r>
            <w:r w:rsidRPr="00CE0AEA">
              <w:rPr>
                <w:rFonts w:eastAsia="方正仿宋简体" w:hint="eastAsia"/>
                <w:dstrike/>
                <w:sz w:val="30"/>
                <w:szCs w:val="30"/>
                <w:shd w:val="pct10" w:color="auto" w:fill="FFFFFF"/>
              </w:rPr>
              <w:t>分钟内进行，其中</w:t>
            </w:r>
            <w:r>
              <w:rPr>
                <w:rFonts w:eastAsia="方正仿宋简体" w:hint="eastAsia"/>
                <w:sz w:val="30"/>
                <w:szCs w:val="30"/>
              </w:rPr>
              <w:t>前</w:t>
            </w:r>
            <w:r>
              <w:rPr>
                <w:rFonts w:eastAsia="方正仿宋简体" w:hint="eastAsia"/>
                <w:sz w:val="30"/>
                <w:szCs w:val="30"/>
              </w:rPr>
              <w:t>4</w:t>
            </w:r>
            <w:r>
              <w:rPr>
                <w:rFonts w:eastAsia="方正仿宋简体" w:hint="eastAsia"/>
                <w:sz w:val="30"/>
                <w:szCs w:val="30"/>
              </w:rPr>
              <w:t>分钟为</w:t>
            </w:r>
            <w:r w:rsidRPr="00981D74">
              <w:rPr>
                <w:rFonts w:eastAsia="方正仿宋简体" w:hint="eastAsia"/>
                <w:dstrike/>
                <w:sz w:val="30"/>
                <w:szCs w:val="30"/>
                <w:shd w:val="pct10" w:color="auto" w:fill="FFFFFF"/>
              </w:rPr>
              <w:t>期货</w:t>
            </w:r>
            <w:r>
              <w:rPr>
                <w:rFonts w:eastAsia="方正仿宋简体" w:hint="eastAsia"/>
                <w:sz w:val="30"/>
                <w:szCs w:val="30"/>
              </w:rPr>
              <w:t>合约买、卖指令申报时间，后</w:t>
            </w:r>
            <w:r>
              <w:rPr>
                <w:rFonts w:eastAsia="方正仿宋简体" w:hint="eastAsia"/>
                <w:sz w:val="30"/>
                <w:szCs w:val="30"/>
              </w:rPr>
              <w:t>1</w:t>
            </w:r>
            <w:r>
              <w:rPr>
                <w:rFonts w:eastAsia="方正仿宋简体" w:hint="eastAsia"/>
                <w:sz w:val="30"/>
                <w:szCs w:val="30"/>
              </w:rPr>
              <w:t>分钟为集合竞价撮合时间</w:t>
            </w:r>
            <w:r w:rsidRPr="00CE0AEA">
              <w:rPr>
                <w:rFonts w:eastAsia="方正仿宋简体" w:hint="eastAsia"/>
                <w:dstrike/>
                <w:sz w:val="30"/>
                <w:szCs w:val="30"/>
                <w:shd w:val="pct10" w:color="auto" w:fill="FFFFFF"/>
              </w:rPr>
              <w:t>，开市时产生开盘价</w:t>
            </w:r>
            <w:r>
              <w:rPr>
                <w:rFonts w:eastAsia="方正仿宋简体" w:hint="eastAsia"/>
                <w:sz w:val="30"/>
                <w:szCs w:val="30"/>
              </w:rPr>
              <w:t>。</w:t>
            </w:r>
          </w:p>
          <w:p w:rsidR="00290403" w:rsidRDefault="00290403" w:rsidP="00E41911">
            <w:pPr>
              <w:spacing w:line="520" w:lineRule="exact"/>
              <w:ind w:firstLineChars="200" w:firstLine="602"/>
              <w:rPr>
                <w:rFonts w:eastAsia="方正仿宋简体"/>
                <w:sz w:val="30"/>
                <w:szCs w:val="30"/>
              </w:rPr>
            </w:pPr>
            <w:r w:rsidRPr="00994C02">
              <w:rPr>
                <w:rFonts w:eastAsia="方正仿宋简体" w:hint="eastAsia"/>
                <w:b/>
                <w:color w:val="FF0000"/>
                <w:sz w:val="30"/>
                <w:szCs w:val="30"/>
              </w:rPr>
              <w:t>开盘集合竞价</w:t>
            </w:r>
            <w:r w:rsidRPr="00CE0AEA">
              <w:rPr>
                <w:rFonts w:eastAsia="方正仿宋简体" w:hint="eastAsia"/>
                <w:b/>
                <w:color w:val="FF0000"/>
                <w:sz w:val="30"/>
                <w:szCs w:val="30"/>
              </w:rPr>
              <w:t>产生</w:t>
            </w:r>
            <w:r w:rsidRPr="00CE0AEA">
              <w:rPr>
                <w:rFonts w:eastAsia="方正仿宋简体"/>
                <w:b/>
                <w:color w:val="FF0000"/>
                <w:sz w:val="30"/>
                <w:szCs w:val="30"/>
              </w:rPr>
              <w:t>的成交价格作为开盘价</w:t>
            </w:r>
            <w:r>
              <w:rPr>
                <w:rFonts w:eastAsia="方正仿宋简体" w:hint="eastAsia"/>
                <w:b/>
                <w:color w:val="FF0000"/>
                <w:sz w:val="30"/>
                <w:szCs w:val="30"/>
              </w:rPr>
              <w:t>。</w:t>
            </w:r>
            <w:r w:rsidRPr="0029460D">
              <w:rPr>
                <w:rFonts w:eastAsia="方正仿宋简体" w:hint="eastAsia"/>
                <w:b/>
                <w:color w:val="FF0000"/>
                <w:sz w:val="30"/>
                <w:szCs w:val="30"/>
              </w:rPr>
              <w:t>开盘</w:t>
            </w:r>
            <w:r w:rsidRPr="00994C02">
              <w:rPr>
                <w:rFonts w:eastAsia="方正仿宋简体" w:hint="eastAsia"/>
                <w:sz w:val="30"/>
                <w:szCs w:val="30"/>
              </w:rPr>
              <w:t>集合竞价</w:t>
            </w:r>
            <w:r w:rsidRPr="00981D74">
              <w:rPr>
                <w:rFonts w:eastAsia="方正仿宋简体" w:hint="eastAsia"/>
                <w:sz w:val="30"/>
                <w:szCs w:val="30"/>
              </w:rPr>
              <w:t>未产生成交价格的，</w:t>
            </w:r>
            <w:r>
              <w:rPr>
                <w:rFonts w:eastAsia="方正仿宋简体" w:hint="eastAsia"/>
                <w:sz w:val="30"/>
                <w:szCs w:val="30"/>
              </w:rPr>
              <w:t>以</w:t>
            </w:r>
            <w:r>
              <w:rPr>
                <w:rFonts w:eastAsia="方正仿宋简体" w:hint="eastAsia"/>
                <w:dstrike/>
                <w:sz w:val="30"/>
                <w:szCs w:val="30"/>
                <w:shd w:val="pct10" w:color="auto" w:fill="FFFFFF"/>
              </w:rPr>
              <w:t>集合竞价后</w:t>
            </w:r>
            <w:r>
              <w:rPr>
                <w:rFonts w:eastAsia="方正仿宋简体" w:hint="eastAsia"/>
                <w:b/>
                <w:color w:val="FF0000"/>
                <w:sz w:val="30"/>
                <w:szCs w:val="30"/>
              </w:rPr>
              <w:t>当日竞价交易的</w:t>
            </w:r>
            <w:r w:rsidRPr="008B7E50">
              <w:rPr>
                <w:rFonts w:eastAsia="方正仿宋简体" w:hint="eastAsia"/>
                <w:sz w:val="30"/>
                <w:szCs w:val="30"/>
              </w:rPr>
              <w:t>第一笔成交价</w:t>
            </w:r>
            <w:r w:rsidRPr="00981D74">
              <w:rPr>
                <w:rFonts w:eastAsia="方正仿宋简体" w:hint="eastAsia"/>
                <w:sz w:val="30"/>
                <w:szCs w:val="30"/>
              </w:rPr>
              <w:t>为开盘价。</w:t>
            </w:r>
            <w:r>
              <w:rPr>
                <w:rFonts w:eastAsia="方正仿宋简体" w:hint="eastAsia"/>
                <w:sz w:val="30"/>
                <w:szCs w:val="30"/>
              </w:rPr>
              <w:t>第一笔成交价</w:t>
            </w:r>
            <w:r w:rsidRPr="00C97C51">
              <w:rPr>
                <w:rFonts w:eastAsia="方正仿宋简体" w:hint="eastAsia"/>
                <w:sz w:val="30"/>
                <w:szCs w:val="30"/>
              </w:rPr>
              <w:t>按照《上海期货交易所交易规则》</w:t>
            </w:r>
            <w:r w:rsidRPr="0006454E">
              <w:rPr>
                <w:rFonts w:eastAsia="方正仿宋简体" w:hint="eastAsia"/>
                <w:sz w:val="30"/>
                <w:szCs w:val="30"/>
              </w:rPr>
              <w:t>相关规定</w:t>
            </w:r>
            <w:r w:rsidRPr="001B2607">
              <w:rPr>
                <w:rFonts w:eastAsia="方正仿宋简体" w:hint="eastAsia"/>
                <w:b/>
                <w:color w:val="FF0000"/>
                <w:sz w:val="30"/>
                <w:szCs w:val="30"/>
              </w:rPr>
              <w:t>或者本细则第三十三条</w:t>
            </w:r>
            <w:r w:rsidRPr="00C97C51">
              <w:rPr>
                <w:rFonts w:eastAsia="方正仿宋简体" w:hint="eastAsia"/>
                <w:sz w:val="30"/>
                <w:szCs w:val="30"/>
              </w:rPr>
              <w:t>确定</w:t>
            </w:r>
            <w:r w:rsidRPr="00AB546B">
              <w:rPr>
                <w:rFonts w:eastAsia="方正仿宋简体" w:hint="eastAsia"/>
                <w:dstrike/>
                <w:sz w:val="30"/>
                <w:szCs w:val="30"/>
                <w:shd w:val="pct10" w:color="auto" w:fill="FFFFFF"/>
              </w:rPr>
              <w:t>，此时前一成交价为上一交易日收盘价</w:t>
            </w:r>
            <w:r w:rsidRPr="004209F0">
              <w:rPr>
                <w:rFonts w:eastAsia="方正仿宋简体" w:hint="eastAsia"/>
                <w:sz w:val="30"/>
                <w:szCs w:val="30"/>
              </w:rPr>
              <w:t>。</w:t>
            </w:r>
          </w:p>
          <w:p w:rsidR="00290403" w:rsidRDefault="00290403" w:rsidP="00E41911">
            <w:pPr>
              <w:spacing w:line="520" w:lineRule="exact"/>
              <w:ind w:firstLineChars="200" w:firstLine="600"/>
              <w:rPr>
                <w:rFonts w:eastAsia="方正仿宋简体"/>
                <w:sz w:val="30"/>
                <w:szCs w:val="30"/>
              </w:rPr>
            </w:pPr>
            <w:r>
              <w:rPr>
                <w:rFonts w:eastAsia="方正仿宋简体" w:hint="eastAsia"/>
                <w:sz w:val="30"/>
                <w:szCs w:val="30"/>
              </w:rPr>
              <w:t>交易系统自动控制集合竞价申报的开始和结束并在计算机终端上显示。</w:t>
            </w:r>
          </w:p>
        </w:tc>
        <w:tc>
          <w:tcPr>
            <w:tcW w:w="6969" w:type="dxa"/>
            <w:tcBorders>
              <w:top w:val="single" w:sz="8" w:space="0" w:color="4BACC6"/>
              <w:bottom w:val="single" w:sz="8" w:space="0" w:color="4BACC6"/>
            </w:tcBorders>
          </w:tcPr>
          <w:p w:rsidR="00290403" w:rsidRDefault="00290403" w:rsidP="00E41911">
            <w:pPr>
              <w:spacing w:line="520" w:lineRule="exact"/>
              <w:ind w:firstLineChars="200" w:firstLine="602"/>
              <w:rPr>
                <w:rFonts w:eastAsia="方正仿宋简体"/>
                <w:sz w:val="30"/>
                <w:szCs w:val="30"/>
              </w:rPr>
            </w:pPr>
            <w:r>
              <w:rPr>
                <w:rFonts w:eastAsia="方正仿宋简体" w:hint="eastAsia"/>
                <w:b/>
                <w:sz w:val="30"/>
                <w:szCs w:val="30"/>
              </w:rPr>
              <w:lastRenderedPageBreak/>
              <w:t>第三十二条</w:t>
            </w:r>
            <w:r>
              <w:rPr>
                <w:rFonts w:eastAsia="方正仿宋简体" w:hint="eastAsia"/>
                <w:b/>
                <w:sz w:val="30"/>
                <w:szCs w:val="30"/>
              </w:rPr>
              <w:t xml:space="preserve"> </w:t>
            </w:r>
            <w:r>
              <w:rPr>
                <w:rFonts w:eastAsia="方正仿宋简体" w:hint="eastAsia"/>
                <w:sz w:val="30"/>
                <w:szCs w:val="30"/>
              </w:rPr>
              <w:t>开盘集合竞价在某品种某月份合约每一交易日开市前</w:t>
            </w:r>
            <w:r>
              <w:rPr>
                <w:rFonts w:eastAsia="方正仿宋简体" w:hint="eastAsia"/>
                <w:sz w:val="30"/>
                <w:szCs w:val="30"/>
              </w:rPr>
              <w:t>5</w:t>
            </w:r>
            <w:r>
              <w:rPr>
                <w:rFonts w:eastAsia="方正仿宋简体" w:hint="eastAsia"/>
                <w:sz w:val="30"/>
                <w:szCs w:val="30"/>
              </w:rPr>
              <w:t>分钟内进行，其中前</w:t>
            </w:r>
            <w:r>
              <w:rPr>
                <w:rFonts w:eastAsia="方正仿宋简体" w:hint="eastAsia"/>
                <w:sz w:val="30"/>
                <w:szCs w:val="30"/>
              </w:rPr>
              <w:t>4</w:t>
            </w:r>
            <w:r>
              <w:rPr>
                <w:rFonts w:eastAsia="方正仿宋简体" w:hint="eastAsia"/>
                <w:sz w:val="30"/>
                <w:szCs w:val="30"/>
              </w:rPr>
              <w:t>分钟为期货合约买、卖指令申报时间，后</w:t>
            </w:r>
            <w:r>
              <w:rPr>
                <w:rFonts w:eastAsia="方正仿宋简体" w:hint="eastAsia"/>
                <w:sz w:val="30"/>
                <w:szCs w:val="30"/>
              </w:rPr>
              <w:t>1</w:t>
            </w:r>
            <w:r>
              <w:rPr>
                <w:rFonts w:eastAsia="方正仿宋简体" w:hint="eastAsia"/>
                <w:sz w:val="30"/>
                <w:szCs w:val="30"/>
              </w:rPr>
              <w:t>分钟为集合竞价撮合时间，开市时产生开盘价。</w:t>
            </w:r>
          </w:p>
          <w:p w:rsidR="00290403" w:rsidRDefault="00290403" w:rsidP="00E41911">
            <w:pPr>
              <w:spacing w:line="520" w:lineRule="exact"/>
              <w:ind w:firstLineChars="200" w:firstLine="600"/>
              <w:rPr>
                <w:rFonts w:eastAsia="方正仿宋简体"/>
                <w:sz w:val="30"/>
                <w:szCs w:val="30"/>
              </w:rPr>
            </w:pPr>
            <w:r>
              <w:rPr>
                <w:rFonts w:eastAsia="方正仿宋简体" w:hint="eastAsia"/>
                <w:sz w:val="30"/>
                <w:szCs w:val="30"/>
              </w:rPr>
              <w:lastRenderedPageBreak/>
              <w:t>集合竞价未产生成交价格的，以集合竞价后第一笔成交价为开盘价。第一笔成交价按照《上海期货交易所交易规则》相关规定确定，此时前一成交价为上一交易日收盘价。</w:t>
            </w:r>
          </w:p>
          <w:p w:rsidR="00290403" w:rsidRDefault="00290403" w:rsidP="00E41911">
            <w:pPr>
              <w:spacing w:line="520" w:lineRule="exact"/>
              <w:ind w:firstLineChars="200" w:firstLine="600"/>
              <w:rPr>
                <w:rFonts w:eastAsia="方正仿宋简体"/>
                <w:sz w:val="30"/>
                <w:szCs w:val="30"/>
              </w:rPr>
            </w:pPr>
            <w:r>
              <w:rPr>
                <w:rFonts w:eastAsia="方正仿宋简体" w:hint="eastAsia"/>
                <w:sz w:val="30"/>
                <w:szCs w:val="30"/>
              </w:rPr>
              <w:t>交易系统自动控制集合竞价申报的开始和结束并在计算机终端上显示。</w:t>
            </w:r>
          </w:p>
        </w:tc>
      </w:tr>
      <w:tr w:rsidR="00290403" w:rsidRPr="00A666DB" w:rsidTr="00E41911">
        <w:trPr>
          <w:jc w:val="center"/>
        </w:trPr>
        <w:tc>
          <w:tcPr>
            <w:tcW w:w="6969" w:type="dxa"/>
            <w:tcBorders>
              <w:top w:val="single" w:sz="8" w:space="0" w:color="4BACC6"/>
              <w:left w:val="single" w:sz="8" w:space="0" w:color="4BACC6"/>
              <w:bottom w:val="single" w:sz="8" w:space="0" w:color="4BACC6"/>
            </w:tcBorders>
          </w:tcPr>
          <w:p w:rsidR="00290403" w:rsidRDefault="00290403" w:rsidP="00E41911">
            <w:pPr>
              <w:spacing w:line="520" w:lineRule="exact"/>
              <w:ind w:firstLineChars="200" w:firstLine="602"/>
              <w:rPr>
                <w:rFonts w:eastAsia="方正仿宋简体"/>
                <w:sz w:val="30"/>
                <w:szCs w:val="30"/>
              </w:rPr>
            </w:pPr>
            <w:r>
              <w:rPr>
                <w:rFonts w:ascii="方正仿宋简体" w:eastAsia="方正仿宋简体" w:hint="eastAsia"/>
                <w:b/>
                <w:bCs/>
                <w:color w:val="000000"/>
                <w:kern w:val="44"/>
                <w:sz w:val="30"/>
                <w:szCs w:val="30"/>
              </w:rPr>
              <w:lastRenderedPageBreak/>
              <w:t>第三十四条</w:t>
            </w:r>
            <w:r>
              <w:rPr>
                <w:rFonts w:ascii="方正仿宋简体" w:eastAsia="方正仿宋简体"/>
                <w:bCs/>
                <w:color w:val="000000"/>
                <w:kern w:val="44"/>
                <w:sz w:val="30"/>
                <w:szCs w:val="30"/>
              </w:rPr>
              <w:t xml:space="preserve"> </w:t>
            </w:r>
            <w:r w:rsidRPr="00981D74">
              <w:rPr>
                <w:rFonts w:eastAsia="方正仿宋简体" w:hint="eastAsia"/>
                <w:dstrike/>
                <w:sz w:val="30"/>
                <w:szCs w:val="30"/>
                <w:shd w:val="pct10" w:color="auto" w:fill="FFFFFF"/>
              </w:rPr>
              <w:t>开盘</w:t>
            </w:r>
            <w:r>
              <w:rPr>
                <w:rFonts w:ascii="方正仿宋简体" w:eastAsia="方正仿宋简体" w:hint="eastAsia"/>
                <w:bCs/>
                <w:color w:val="000000"/>
                <w:kern w:val="44"/>
                <w:sz w:val="30"/>
                <w:szCs w:val="30"/>
              </w:rPr>
              <w:t>集合竞价中的未成交申报单自动参与</w:t>
            </w:r>
            <w:r w:rsidRPr="00981D74">
              <w:rPr>
                <w:rFonts w:eastAsia="方正仿宋简体" w:hint="eastAsia"/>
                <w:dstrike/>
                <w:sz w:val="30"/>
                <w:szCs w:val="30"/>
                <w:shd w:val="pct10" w:color="auto" w:fill="FFFFFF"/>
              </w:rPr>
              <w:t>开市后</w:t>
            </w:r>
            <w:r w:rsidRPr="00981D74">
              <w:rPr>
                <w:rFonts w:ascii="方正仿宋简体" w:eastAsia="方正仿宋简体" w:hint="eastAsia"/>
                <w:b/>
                <w:bCs/>
                <w:color w:val="FF0000"/>
                <w:kern w:val="44"/>
                <w:sz w:val="30"/>
                <w:szCs w:val="30"/>
              </w:rPr>
              <w:t>之后的</w:t>
            </w:r>
            <w:r>
              <w:rPr>
                <w:rFonts w:ascii="方正仿宋简体" w:eastAsia="方正仿宋简体" w:hint="eastAsia"/>
                <w:bCs/>
                <w:color w:val="000000"/>
                <w:kern w:val="44"/>
                <w:sz w:val="30"/>
                <w:szCs w:val="30"/>
              </w:rPr>
              <w:t>竞价交易</w:t>
            </w:r>
            <w:r>
              <w:rPr>
                <w:rFonts w:ascii="方正仿宋简体" w:eastAsia="方正仿宋简体" w:hint="eastAsia"/>
                <w:b/>
                <w:bCs/>
                <w:color w:val="FF0000"/>
                <w:kern w:val="44"/>
                <w:sz w:val="30"/>
                <w:szCs w:val="30"/>
              </w:rPr>
              <w:t>；</w:t>
            </w:r>
            <w:r w:rsidRPr="00981D74">
              <w:rPr>
                <w:rFonts w:ascii="方正仿宋简体" w:eastAsia="方正仿宋简体" w:hint="eastAsia"/>
                <w:b/>
                <w:bCs/>
                <w:color w:val="FF0000"/>
                <w:kern w:val="44"/>
                <w:sz w:val="30"/>
                <w:szCs w:val="30"/>
              </w:rPr>
              <w:t>连续交易阶段未成交申报单自动参与日盘集合竞价</w:t>
            </w:r>
            <w:r w:rsidRPr="00981D74">
              <w:rPr>
                <w:rFonts w:eastAsia="方正仿宋简体" w:hint="eastAsia"/>
                <w:sz w:val="30"/>
                <w:szCs w:val="30"/>
              </w:rPr>
              <w:t>。</w:t>
            </w:r>
          </w:p>
        </w:tc>
        <w:tc>
          <w:tcPr>
            <w:tcW w:w="6969" w:type="dxa"/>
            <w:tcBorders>
              <w:top w:val="single" w:sz="8" w:space="0" w:color="4BACC6"/>
              <w:bottom w:val="single" w:sz="8" w:space="0" w:color="4BACC6"/>
            </w:tcBorders>
          </w:tcPr>
          <w:p w:rsidR="00290403" w:rsidRDefault="00290403" w:rsidP="00E41911">
            <w:pPr>
              <w:autoSpaceDE w:val="0"/>
              <w:autoSpaceDN w:val="0"/>
              <w:adjustRightInd w:val="0"/>
              <w:spacing w:line="520" w:lineRule="exact"/>
              <w:ind w:firstLineChars="200" w:firstLine="602"/>
              <w:rPr>
                <w:rFonts w:ascii="方正仿宋简体" w:eastAsia="方正仿宋简体"/>
                <w:bCs/>
                <w:color w:val="000000"/>
                <w:kern w:val="44"/>
                <w:sz w:val="30"/>
                <w:szCs w:val="30"/>
              </w:rPr>
            </w:pPr>
            <w:r>
              <w:rPr>
                <w:rFonts w:ascii="方正仿宋简体" w:eastAsia="方正仿宋简体" w:hint="eastAsia"/>
                <w:b/>
                <w:bCs/>
                <w:color w:val="000000"/>
                <w:kern w:val="44"/>
                <w:sz w:val="30"/>
                <w:szCs w:val="30"/>
              </w:rPr>
              <w:t>第三十四条</w:t>
            </w:r>
            <w:r>
              <w:rPr>
                <w:rFonts w:ascii="方正仿宋简体" w:eastAsia="方正仿宋简体"/>
                <w:bCs/>
                <w:color w:val="000000"/>
                <w:kern w:val="44"/>
                <w:sz w:val="30"/>
                <w:szCs w:val="30"/>
              </w:rPr>
              <w:t xml:space="preserve"> </w:t>
            </w:r>
            <w:r>
              <w:rPr>
                <w:rFonts w:ascii="方正仿宋简体" w:eastAsia="方正仿宋简体" w:hint="eastAsia"/>
                <w:bCs/>
                <w:color w:val="000000"/>
                <w:kern w:val="44"/>
                <w:sz w:val="30"/>
                <w:szCs w:val="30"/>
              </w:rPr>
              <w:t>开盘集合竞价中的未成交申报单自动参与开市后竞价交易。</w:t>
            </w:r>
          </w:p>
        </w:tc>
      </w:tr>
      <w:tr w:rsidR="00290403" w:rsidRPr="00A666DB" w:rsidTr="00E41911">
        <w:trPr>
          <w:jc w:val="center"/>
        </w:trPr>
        <w:tc>
          <w:tcPr>
            <w:tcW w:w="6969" w:type="dxa"/>
            <w:tcBorders>
              <w:top w:val="single" w:sz="8" w:space="0" w:color="4BACC6"/>
              <w:left w:val="single" w:sz="8" w:space="0" w:color="4BACC6"/>
              <w:bottom w:val="single" w:sz="8" w:space="0" w:color="4BACC6"/>
            </w:tcBorders>
          </w:tcPr>
          <w:p w:rsidR="00290403" w:rsidRDefault="00290403" w:rsidP="00E41911">
            <w:pPr>
              <w:spacing w:line="520" w:lineRule="exact"/>
              <w:ind w:firstLineChars="200" w:firstLine="602"/>
              <w:rPr>
                <w:rFonts w:eastAsia="方正仿宋简体"/>
                <w:sz w:val="30"/>
                <w:szCs w:val="30"/>
              </w:rPr>
            </w:pPr>
            <w:r>
              <w:rPr>
                <w:rFonts w:ascii="方正仿宋简体" w:eastAsia="方正仿宋简体" w:hint="eastAsia"/>
                <w:b/>
                <w:bCs/>
                <w:color w:val="000000"/>
                <w:kern w:val="44"/>
                <w:sz w:val="30"/>
                <w:szCs w:val="30"/>
              </w:rPr>
              <w:t>第五十一条</w:t>
            </w:r>
            <w:r>
              <w:rPr>
                <w:rFonts w:ascii="方正仿宋简体" w:eastAsia="方正仿宋简体"/>
                <w:bCs/>
                <w:color w:val="000000"/>
                <w:kern w:val="44"/>
                <w:sz w:val="30"/>
                <w:szCs w:val="30"/>
              </w:rPr>
              <w:t xml:space="preserve"> </w:t>
            </w:r>
            <w:r>
              <w:rPr>
                <w:rFonts w:ascii="方正仿宋简体" w:eastAsia="方正仿宋简体" w:hint="eastAsia"/>
                <w:bCs/>
                <w:color w:val="000000"/>
                <w:kern w:val="44"/>
                <w:sz w:val="30"/>
                <w:szCs w:val="30"/>
              </w:rPr>
              <w:t>本细则自</w:t>
            </w:r>
            <w:r>
              <w:rPr>
                <w:rFonts w:eastAsia="方正仿宋简体" w:hint="eastAsia"/>
                <w:b/>
                <w:color w:val="FF0000"/>
                <w:sz w:val="30"/>
                <w:szCs w:val="30"/>
              </w:rPr>
              <w:t>2023</w:t>
            </w:r>
            <w:r>
              <w:rPr>
                <w:rFonts w:eastAsia="方正仿宋简体"/>
                <w:dstrike/>
                <w:sz w:val="30"/>
                <w:szCs w:val="30"/>
                <w:shd w:val="pct10" w:color="auto" w:fill="FFFFFF"/>
              </w:rPr>
              <w:t>2022</w:t>
            </w:r>
            <w:r>
              <w:rPr>
                <w:rFonts w:ascii="方正仿宋简体" w:eastAsia="方正仿宋简体" w:hint="eastAsia"/>
                <w:bCs/>
                <w:color w:val="000000"/>
                <w:kern w:val="44"/>
                <w:sz w:val="30"/>
                <w:szCs w:val="30"/>
              </w:rPr>
              <w:t>年</w:t>
            </w:r>
            <w:r>
              <w:rPr>
                <w:rFonts w:eastAsia="方正仿宋简体" w:hint="eastAsia"/>
                <w:b/>
                <w:color w:val="FF0000"/>
                <w:sz w:val="30"/>
                <w:szCs w:val="30"/>
              </w:rPr>
              <w:t>5</w:t>
            </w:r>
            <w:r>
              <w:rPr>
                <w:rFonts w:eastAsia="方正仿宋简体"/>
                <w:dstrike/>
                <w:sz w:val="30"/>
                <w:szCs w:val="30"/>
                <w:shd w:val="pct10" w:color="auto" w:fill="FFFFFF"/>
              </w:rPr>
              <w:t>3</w:t>
            </w:r>
            <w:r>
              <w:rPr>
                <w:rFonts w:ascii="方正仿宋简体" w:eastAsia="方正仿宋简体" w:hint="eastAsia"/>
                <w:bCs/>
                <w:color w:val="000000"/>
                <w:kern w:val="44"/>
                <w:sz w:val="30"/>
                <w:szCs w:val="30"/>
              </w:rPr>
              <w:t>月</w:t>
            </w:r>
            <w:r>
              <w:rPr>
                <w:rFonts w:eastAsia="方正仿宋简体" w:hint="eastAsia"/>
                <w:b/>
                <w:color w:val="FF0000"/>
                <w:sz w:val="30"/>
                <w:szCs w:val="30"/>
              </w:rPr>
              <w:t>26</w:t>
            </w:r>
            <w:r>
              <w:rPr>
                <w:rFonts w:eastAsia="方正仿宋简体"/>
                <w:dstrike/>
                <w:sz w:val="30"/>
                <w:szCs w:val="30"/>
                <w:shd w:val="pct10" w:color="auto" w:fill="FFFFFF"/>
              </w:rPr>
              <w:t>22</w:t>
            </w:r>
            <w:r>
              <w:rPr>
                <w:rFonts w:ascii="方正仿宋简体" w:eastAsia="方正仿宋简体" w:hint="eastAsia"/>
                <w:bCs/>
                <w:color w:val="000000"/>
                <w:kern w:val="44"/>
                <w:sz w:val="30"/>
                <w:szCs w:val="30"/>
              </w:rPr>
              <w:t>日起实施。</w:t>
            </w:r>
          </w:p>
        </w:tc>
        <w:tc>
          <w:tcPr>
            <w:tcW w:w="6969" w:type="dxa"/>
            <w:tcBorders>
              <w:top w:val="single" w:sz="8" w:space="0" w:color="4BACC6"/>
              <w:bottom w:val="single" w:sz="8" w:space="0" w:color="4BACC6"/>
            </w:tcBorders>
          </w:tcPr>
          <w:p w:rsidR="00290403" w:rsidRDefault="00290403" w:rsidP="00E41911">
            <w:pPr>
              <w:autoSpaceDE w:val="0"/>
              <w:autoSpaceDN w:val="0"/>
              <w:adjustRightInd w:val="0"/>
              <w:spacing w:line="520" w:lineRule="exact"/>
              <w:ind w:firstLineChars="200" w:firstLine="602"/>
              <w:rPr>
                <w:rFonts w:ascii="方正仿宋简体" w:eastAsia="方正仿宋简体"/>
                <w:bCs/>
                <w:color w:val="000000"/>
                <w:kern w:val="44"/>
                <w:sz w:val="30"/>
                <w:szCs w:val="30"/>
              </w:rPr>
            </w:pPr>
            <w:r>
              <w:rPr>
                <w:rFonts w:ascii="方正仿宋简体" w:eastAsia="方正仿宋简体" w:hint="eastAsia"/>
                <w:b/>
                <w:bCs/>
                <w:color w:val="000000"/>
                <w:kern w:val="44"/>
                <w:sz w:val="30"/>
                <w:szCs w:val="30"/>
              </w:rPr>
              <w:t>第五十一条</w:t>
            </w:r>
            <w:r w:rsidR="00E41911">
              <w:rPr>
                <w:rFonts w:ascii="方正仿宋简体" w:eastAsia="方正仿宋简体"/>
                <w:bCs/>
                <w:color w:val="000000"/>
                <w:kern w:val="44"/>
                <w:sz w:val="30"/>
                <w:szCs w:val="30"/>
              </w:rPr>
              <w:t xml:space="preserve"> </w:t>
            </w:r>
            <w:r w:rsidRPr="00BC71D3">
              <w:rPr>
                <w:rFonts w:ascii="方正仿宋简体" w:eastAsia="方正仿宋简体" w:hint="eastAsia"/>
                <w:bCs/>
                <w:color w:val="000000"/>
                <w:kern w:val="44"/>
                <w:sz w:val="30"/>
                <w:szCs w:val="30"/>
              </w:rPr>
              <w:t>本细则</w:t>
            </w:r>
            <w:r w:rsidRPr="00BC71D3">
              <w:rPr>
                <w:rFonts w:eastAsia="方正仿宋简体" w:hint="eastAsia"/>
                <w:sz w:val="30"/>
                <w:szCs w:val="30"/>
              </w:rPr>
              <w:t>自</w:t>
            </w:r>
            <w:r w:rsidRPr="00BC71D3">
              <w:rPr>
                <w:rFonts w:eastAsia="方正仿宋简体" w:hint="eastAsia"/>
                <w:sz w:val="30"/>
                <w:szCs w:val="30"/>
              </w:rPr>
              <w:t>2022</w:t>
            </w:r>
            <w:r w:rsidRPr="00BC71D3">
              <w:rPr>
                <w:rFonts w:eastAsia="方正仿宋简体" w:hint="eastAsia"/>
                <w:sz w:val="30"/>
                <w:szCs w:val="30"/>
              </w:rPr>
              <w:t>年</w:t>
            </w:r>
            <w:r w:rsidRPr="00BC71D3">
              <w:rPr>
                <w:rFonts w:eastAsia="方正仿宋简体" w:hint="eastAsia"/>
                <w:sz w:val="30"/>
                <w:szCs w:val="30"/>
              </w:rPr>
              <w:t>3</w:t>
            </w:r>
            <w:r w:rsidRPr="00BC71D3">
              <w:rPr>
                <w:rFonts w:eastAsia="方正仿宋简体" w:hint="eastAsia"/>
                <w:sz w:val="30"/>
                <w:szCs w:val="30"/>
              </w:rPr>
              <w:t>月</w:t>
            </w:r>
            <w:r w:rsidRPr="00BC71D3">
              <w:rPr>
                <w:rFonts w:eastAsia="方正仿宋简体" w:hint="eastAsia"/>
                <w:sz w:val="30"/>
                <w:szCs w:val="30"/>
              </w:rPr>
              <w:t>22</w:t>
            </w:r>
            <w:r w:rsidRPr="00BC71D3">
              <w:rPr>
                <w:rFonts w:eastAsia="方正仿宋简体" w:hint="eastAsia"/>
                <w:sz w:val="30"/>
                <w:szCs w:val="30"/>
              </w:rPr>
              <w:t>日起实施</w:t>
            </w:r>
            <w:r w:rsidRPr="00BC71D3">
              <w:rPr>
                <w:rFonts w:ascii="方正仿宋简体" w:eastAsia="方正仿宋简体" w:hint="eastAsia"/>
                <w:bCs/>
                <w:color w:val="000000"/>
                <w:kern w:val="44"/>
                <w:sz w:val="30"/>
                <w:szCs w:val="30"/>
              </w:rPr>
              <w:t>。</w:t>
            </w:r>
          </w:p>
        </w:tc>
      </w:tr>
    </w:tbl>
    <w:p w:rsidR="00290403" w:rsidRDefault="00290403" w:rsidP="00290403">
      <w:pPr>
        <w:autoSpaceDE w:val="0"/>
        <w:autoSpaceDN w:val="0"/>
        <w:adjustRightInd w:val="0"/>
        <w:spacing w:line="520" w:lineRule="exact"/>
        <w:rPr>
          <w:rFonts w:ascii="方正仿宋简体" w:eastAsia="方正仿宋简体"/>
          <w:bCs/>
          <w:color w:val="000000"/>
          <w:kern w:val="0"/>
          <w:sz w:val="24"/>
        </w:rPr>
      </w:pPr>
      <w:r>
        <w:rPr>
          <w:rFonts w:ascii="方正仿宋简体" w:eastAsia="方正仿宋简体" w:hint="eastAsia"/>
          <w:b/>
          <w:bCs/>
          <w:color w:val="000000"/>
          <w:kern w:val="0"/>
          <w:sz w:val="24"/>
        </w:rPr>
        <w:t>注：</w:t>
      </w:r>
      <w:r>
        <w:rPr>
          <w:rFonts w:ascii="方正仿宋简体" w:eastAsia="方正仿宋简体" w:hint="eastAsia"/>
          <w:bCs/>
          <w:color w:val="000000"/>
          <w:kern w:val="0"/>
          <w:sz w:val="24"/>
        </w:rPr>
        <w:t>修订对照版本</w:t>
      </w:r>
      <w:r>
        <w:rPr>
          <w:rFonts w:eastAsia="方正仿宋简体" w:cstheme="minorBidi" w:hint="eastAsia"/>
          <w:color w:val="000000"/>
          <w:kern w:val="0"/>
          <w:sz w:val="24"/>
        </w:rPr>
        <w:t>为</w:t>
      </w:r>
      <w:r>
        <w:rPr>
          <w:rFonts w:eastAsia="方正仿宋简体" w:cstheme="minorBidi"/>
          <w:color w:val="000000"/>
          <w:kern w:val="0"/>
          <w:sz w:val="24"/>
        </w:rPr>
        <w:t>202</w:t>
      </w:r>
      <w:r>
        <w:rPr>
          <w:rFonts w:eastAsia="方正仿宋简体" w:cstheme="minorBidi" w:hint="eastAsia"/>
          <w:color w:val="000000"/>
          <w:kern w:val="0"/>
          <w:sz w:val="24"/>
        </w:rPr>
        <w:t>2</w:t>
      </w:r>
      <w:r>
        <w:rPr>
          <w:rFonts w:eastAsia="方正仿宋简体" w:cstheme="minorBidi" w:hint="eastAsia"/>
          <w:color w:val="000000"/>
          <w:kern w:val="0"/>
          <w:sz w:val="24"/>
        </w:rPr>
        <w:t>年</w:t>
      </w:r>
      <w:r>
        <w:rPr>
          <w:rFonts w:eastAsia="方正仿宋简体" w:cstheme="minorBidi" w:hint="eastAsia"/>
          <w:color w:val="000000"/>
          <w:kern w:val="0"/>
          <w:sz w:val="24"/>
        </w:rPr>
        <w:t>3</w:t>
      </w:r>
      <w:r>
        <w:rPr>
          <w:rFonts w:eastAsia="方正仿宋简体" w:cstheme="minorBidi" w:hint="eastAsia"/>
          <w:color w:val="000000"/>
          <w:kern w:val="0"/>
          <w:sz w:val="24"/>
        </w:rPr>
        <w:t>月</w:t>
      </w:r>
      <w:r>
        <w:rPr>
          <w:rFonts w:eastAsia="方正仿宋简体" w:cstheme="minorBidi"/>
          <w:color w:val="000000"/>
          <w:kern w:val="0"/>
          <w:sz w:val="24"/>
        </w:rPr>
        <w:t>2</w:t>
      </w:r>
      <w:r>
        <w:rPr>
          <w:rFonts w:eastAsia="方正仿宋简体" w:cstheme="minorBidi" w:hint="eastAsia"/>
          <w:color w:val="000000"/>
          <w:kern w:val="0"/>
          <w:sz w:val="24"/>
        </w:rPr>
        <w:t>2</w:t>
      </w:r>
      <w:r>
        <w:rPr>
          <w:rFonts w:eastAsia="方正仿宋简体" w:cstheme="minorBidi" w:hint="eastAsia"/>
          <w:color w:val="000000"/>
          <w:kern w:val="0"/>
          <w:sz w:val="24"/>
        </w:rPr>
        <w:t>日发布的《上海期货交易所交易细则》</w:t>
      </w:r>
      <w:r>
        <w:rPr>
          <w:rFonts w:ascii="方正仿宋简体" w:eastAsia="方正仿宋简体" w:hint="eastAsia"/>
          <w:bCs/>
          <w:color w:val="000000"/>
          <w:kern w:val="0"/>
          <w:sz w:val="24"/>
        </w:rPr>
        <w:t>。</w:t>
      </w:r>
    </w:p>
    <w:p w:rsidR="00290403" w:rsidRDefault="00290403" w:rsidP="00290403">
      <w:pPr>
        <w:widowControl/>
        <w:jc w:val="left"/>
      </w:pPr>
    </w:p>
    <w:p w:rsidR="004409F9" w:rsidRDefault="004409F9">
      <w:pPr>
        <w:widowControl/>
        <w:jc w:val="left"/>
      </w:pPr>
      <w:r>
        <w:br w:type="page"/>
      </w:r>
    </w:p>
    <w:p w:rsidR="004409F9" w:rsidRPr="00DA7CA4" w:rsidRDefault="004409F9" w:rsidP="004409F9">
      <w:pPr>
        <w:spacing w:line="480" w:lineRule="exact"/>
        <w:jc w:val="center"/>
        <w:rPr>
          <w:rFonts w:ascii="方正大标宋简体" w:eastAsia="方正大标宋简体"/>
          <w:sz w:val="42"/>
          <w:szCs w:val="42"/>
        </w:rPr>
      </w:pPr>
      <w:r w:rsidRPr="00DA7CA4">
        <w:rPr>
          <w:rFonts w:ascii="方正大标宋简体" w:eastAsia="方正大标宋简体" w:hint="eastAsia"/>
          <w:sz w:val="42"/>
          <w:szCs w:val="42"/>
        </w:rPr>
        <w:t>《上海期货交易所连续交易细则》</w:t>
      </w:r>
    </w:p>
    <w:p w:rsidR="004409F9" w:rsidRDefault="004409F9" w:rsidP="004409F9">
      <w:pPr>
        <w:spacing w:line="480" w:lineRule="exact"/>
        <w:jc w:val="left"/>
        <w:rPr>
          <w:rFonts w:ascii="方正大标宋简体" w:eastAsia="方正大标宋简体"/>
          <w:sz w:val="42"/>
          <w:szCs w:val="42"/>
        </w:rPr>
      </w:pPr>
    </w:p>
    <w:tbl>
      <w:tblPr>
        <w:tblW w:w="5000" w:type="pct"/>
        <w:jc w:val="cente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000" w:firstRow="0" w:lastRow="0" w:firstColumn="0" w:lastColumn="0" w:noHBand="0" w:noVBand="0"/>
      </w:tblPr>
      <w:tblGrid>
        <w:gridCol w:w="6969"/>
        <w:gridCol w:w="6969"/>
      </w:tblGrid>
      <w:tr w:rsidR="00E41911" w:rsidRPr="00DA7CA4" w:rsidTr="00E41911">
        <w:trPr>
          <w:trHeight w:val="20"/>
          <w:jc w:val="center"/>
        </w:trPr>
        <w:tc>
          <w:tcPr>
            <w:tcW w:w="2500" w:type="pct"/>
            <w:shd w:val="clear" w:color="auto" w:fill="4BACC6"/>
          </w:tcPr>
          <w:p w:rsidR="00E41911" w:rsidRPr="00E41911" w:rsidRDefault="00E41911" w:rsidP="00E41911">
            <w:pPr>
              <w:spacing w:line="480" w:lineRule="exact"/>
              <w:jc w:val="center"/>
              <w:rPr>
                <w:rFonts w:eastAsia="方正仿宋简体"/>
                <w:b/>
                <w:bCs/>
                <w:sz w:val="28"/>
                <w:szCs w:val="28"/>
                <w:shd w:val="clear" w:color="auto" w:fill="FF0000"/>
              </w:rPr>
            </w:pPr>
            <w:r w:rsidRPr="00E41911">
              <w:rPr>
                <w:rFonts w:eastAsia="方正仿宋简体" w:hint="eastAsia"/>
                <w:b/>
                <w:bCs/>
                <w:color w:val="FFFFFF"/>
                <w:sz w:val="28"/>
                <w:szCs w:val="28"/>
              </w:rPr>
              <w:t>修订版本</w:t>
            </w:r>
          </w:p>
        </w:tc>
        <w:tc>
          <w:tcPr>
            <w:tcW w:w="2500" w:type="pct"/>
            <w:shd w:val="clear" w:color="auto" w:fill="4BACC6"/>
          </w:tcPr>
          <w:p w:rsidR="00E41911" w:rsidRPr="00E41911" w:rsidRDefault="00E41911" w:rsidP="00E41911">
            <w:pPr>
              <w:tabs>
                <w:tab w:val="left" w:pos="210"/>
                <w:tab w:val="center" w:pos="2869"/>
              </w:tabs>
              <w:spacing w:line="480" w:lineRule="exact"/>
              <w:jc w:val="center"/>
              <w:rPr>
                <w:rFonts w:eastAsia="方正仿宋简体"/>
                <w:b/>
                <w:bCs/>
                <w:color w:val="FFFFFF"/>
                <w:sz w:val="28"/>
                <w:szCs w:val="28"/>
              </w:rPr>
            </w:pPr>
            <w:r w:rsidRPr="00E41911">
              <w:rPr>
                <w:rFonts w:eastAsia="方正仿宋简体" w:hint="eastAsia"/>
                <w:b/>
                <w:bCs/>
                <w:color w:val="FFFFFF"/>
                <w:sz w:val="28"/>
                <w:szCs w:val="28"/>
              </w:rPr>
              <w:t>现行版本</w:t>
            </w:r>
          </w:p>
        </w:tc>
      </w:tr>
      <w:tr w:rsidR="00E41911" w:rsidRPr="00DA7CA4" w:rsidTr="00E41911">
        <w:trPr>
          <w:trHeight w:val="20"/>
          <w:jc w:val="center"/>
        </w:trPr>
        <w:tc>
          <w:tcPr>
            <w:tcW w:w="2500" w:type="pct"/>
            <w:tcBorders>
              <w:top w:val="single" w:sz="8" w:space="0" w:color="4BACC6"/>
              <w:left w:val="single" w:sz="8" w:space="0" w:color="4BACC6"/>
              <w:bottom w:val="single" w:sz="8" w:space="0" w:color="4BACC6"/>
            </w:tcBorders>
          </w:tcPr>
          <w:p w:rsidR="00E41911" w:rsidRPr="00DA7CA4" w:rsidRDefault="00E41911" w:rsidP="00E41911">
            <w:pPr>
              <w:autoSpaceDE w:val="0"/>
              <w:autoSpaceDN w:val="0"/>
              <w:adjustRightInd w:val="0"/>
              <w:snapToGrid w:val="0"/>
              <w:spacing w:line="540" w:lineRule="exact"/>
              <w:ind w:firstLineChars="200" w:firstLine="602"/>
              <w:rPr>
                <w:rFonts w:ascii="方正仿宋简体" w:eastAsia="方正仿宋简体"/>
                <w:bCs/>
                <w:color w:val="000000"/>
                <w:kern w:val="44"/>
                <w:sz w:val="30"/>
                <w:szCs w:val="30"/>
              </w:rPr>
            </w:pPr>
            <w:r w:rsidRPr="00DA7CA4">
              <w:rPr>
                <w:rFonts w:ascii="方正仿宋简体" w:eastAsia="方正仿宋简体" w:hint="eastAsia"/>
                <w:b/>
                <w:bCs/>
                <w:color w:val="000000"/>
                <w:kern w:val="44"/>
                <w:sz w:val="30"/>
                <w:szCs w:val="30"/>
              </w:rPr>
              <w:t xml:space="preserve">第八条 </w:t>
            </w:r>
            <w:r w:rsidRPr="00DA7CA4">
              <w:rPr>
                <w:rFonts w:ascii="方正仿宋简体" w:eastAsia="方正仿宋简体" w:hint="eastAsia"/>
                <w:bCs/>
                <w:color w:val="000000"/>
                <w:kern w:val="44"/>
                <w:sz w:val="30"/>
                <w:szCs w:val="30"/>
              </w:rPr>
              <w:t>交易日的第一节是指从前一个工作日的连续交易开始至当天日盘</w:t>
            </w:r>
            <w:r w:rsidRPr="00DA7CA4">
              <w:rPr>
                <w:rFonts w:eastAsia="方正仿宋简体" w:hint="eastAsia"/>
                <w:dstrike/>
                <w:sz w:val="30"/>
                <w:szCs w:val="30"/>
                <w:shd w:val="pct10" w:color="auto" w:fill="FFFFFF"/>
              </w:rPr>
              <w:t>的第一节</w:t>
            </w:r>
            <w:r w:rsidRPr="00224110">
              <w:rPr>
                <w:rFonts w:eastAsia="方正仿宋简体" w:hint="eastAsia"/>
                <w:b/>
                <w:color w:val="FF0000"/>
                <w:sz w:val="30"/>
                <w:szCs w:val="30"/>
              </w:rPr>
              <w:t>10:15</w:t>
            </w:r>
            <w:r w:rsidRPr="00DA7CA4">
              <w:rPr>
                <w:rFonts w:ascii="方正仿宋简体" w:eastAsia="方正仿宋简体" w:hint="eastAsia"/>
                <w:bCs/>
                <w:color w:val="000000"/>
                <w:kern w:val="44"/>
                <w:sz w:val="30"/>
                <w:szCs w:val="30"/>
              </w:rPr>
              <w:t>结束。</w:t>
            </w:r>
          </w:p>
          <w:p w:rsidR="00E41911" w:rsidRPr="00DA7CA4" w:rsidRDefault="00E41911" w:rsidP="00E41911">
            <w:pPr>
              <w:autoSpaceDE w:val="0"/>
              <w:autoSpaceDN w:val="0"/>
              <w:adjustRightInd w:val="0"/>
              <w:snapToGrid w:val="0"/>
              <w:spacing w:line="540" w:lineRule="exact"/>
              <w:ind w:firstLineChars="200" w:firstLine="602"/>
              <w:rPr>
                <w:rFonts w:eastAsia="方正仿宋简体"/>
                <w:b/>
                <w:color w:val="FF0000"/>
                <w:sz w:val="30"/>
                <w:szCs w:val="30"/>
              </w:rPr>
            </w:pPr>
            <w:r w:rsidRPr="00DA7CA4">
              <w:rPr>
                <w:rFonts w:eastAsia="方正仿宋简体" w:hint="eastAsia"/>
                <w:b/>
                <w:color w:val="FF0000"/>
                <w:sz w:val="30"/>
                <w:szCs w:val="30"/>
              </w:rPr>
              <w:t>开设连续交易的品种，其开盘集合竞价在连续交易时段开市前</w:t>
            </w:r>
            <w:r w:rsidRPr="00DA7CA4">
              <w:rPr>
                <w:rFonts w:eastAsia="方正仿宋简体" w:hint="eastAsia"/>
                <w:b/>
                <w:color w:val="FF0000"/>
                <w:sz w:val="30"/>
                <w:szCs w:val="30"/>
              </w:rPr>
              <w:t>5</w:t>
            </w:r>
            <w:r w:rsidRPr="00DA7CA4">
              <w:rPr>
                <w:rFonts w:eastAsia="方正仿宋简体" w:hint="eastAsia"/>
                <w:b/>
                <w:color w:val="FF0000"/>
                <w:sz w:val="30"/>
                <w:szCs w:val="30"/>
              </w:rPr>
              <w:t>分钟内进行，其日盘交易时段集合竞价在日盘开始前</w:t>
            </w:r>
            <w:r w:rsidRPr="00DA7CA4">
              <w:rPr>
                <w:rFonts w:eastAsia="方正仿宋简体" w:hint="eastAsia"/>
                <w:b/>
                <w:color w:val="FF0000"/>
                <w:sz w:val="30"/>
                <w:szCs w:val="30"/>
              </w:rPr>
              <w:t>5</w:t>
            </w:r>
            <w:r w:rsidRPr="00DA7CA4">
              <w:rPr>
                <w:rFonts w:eastAsia="方正仿宋简体" w:hint="eastAsia"/>
                <w:b/>
                <w:color w:val="FF0000"/>
                <w:sz w:val="30"/>
                <w:szCs w:val="30"/>
              </w:rPr>
              <w:t>分钟内进行。开设连续交易的品种在无连续交易阶段的交易日，开盘集合竞价在日盘开市前</w:t>
            </w:r>
            <w:r w:rsidRPr="00DA7CA4">
              <w:rPr>
                <w:rFonts w:eastAsia="方正仿宋简体" w:hint="eastAsia"/>
                <w:b/>
                <w:color w:val="FF0000"/>
                <w:sz w:val="30"/>
                <w:szCs w:val="30"/>
              </w:rPr>
              <w:t>5</w:t>
            </w:r>
            <w:r w:rsidRPr="00DA7CA4">
              <w:rPr>
                <w:rFonts w:eastAsia="方正仿宋简体" w:hint="eastAsia"/>
                <w:b/>
                <w:color w:val="FF0000"/>
                <w:sz w:val="30"/>
                <w:szCs w:val="30"/>
              </w:rPr>
              <w:t>分钟内进行。</w:t>
            </w:r>
          </w:p>
          <w:p w:rsidR="00E41911" w:rsidRPr="00DA7CA4" w:rsidRDefault="00E41911" w:rsidP="00E41911">
            <w:pPr>
              <w:autoSpaceDE w:val="0"/>
              <w:autoSpaceDN w:val="0"/>
              <w:adjustRightInd w:val="0"/>
              <w:snapToGrid w:val="0"/>
              <w:spacing w:line="540" w:lineRule="exact"/>
              <w:ind w:firstLineChars="200" w:firstLine="602"/>
              <w:rPr>
                <w:rFonts w:eastAsia="方正仿宋简体"/>
                <w:b/>
                <w:color w:val="FF0000"/>
                <w:sz w:val="30"/>
                <w:szCs w:val="30"/>
              </w:rPr>
            </w:pPr>
            <w:r w:rsidRPr="00DA7CA4">
              <w:rPr>
                <w:rFonts w:eastAsia="方正仿宋简体" w:hint="eastAsia"/>
                <w:b/>
                <w:color w:val="FF0000"/>
                <w:sz w:val="30"/>
                <w:szCs w:val="30"/>
              </w:rPr>
              <w:t>未开设连续交易的品种，其开盘集合竞价在日盘交易时段开市前</w:t>
            </w:r>
            <w:r w:rsidRPr="00DA7CA4">
              <w:rPr>
                <w:rFonts w:eastAsia="方正仿宋简体" w:hint="eastAsia"/>
                <w:b/>
                <w:color w:val="FF0000"/>
                <w:sz w:val="30"/>
                <w:szCs w:val="30"/>
              </w:rPr>
              <w:t>5</w:t>
            </w:r>
            <w:r w:rsidRPr="00DA7CA4">
              <w:rPr>
                <w:rFonts w:eastAsia="方正仿宋简体" w:hint="eastAsia"/>
                <w:b/>
                <w:color w:val="FF0000"/>
                <w:sz w:val="30"/>
                <w:szCs w:val="30"/>
              </w:rPr>
              <w:t>分钟内进行。</w:t>
            </w:r>
          </w:p>
          <w:p w:rsidR="00E41911" w:rsidRPr="00DA7CA4" w:rsidRDefault="00E41911" w:rsidP="00E41911">
            <w:pPr>
              <w:autoSpaceDE w:val="0"/>
              <w:autoSpaceDN w:val="0"/>
              <w:adjustRightInd w:val="0"/>
              <w:snapToGrid w:val="0"/>
              <w:spacing w:line="540" w:lineRule="exact"/>
              <w:ind w:firstLineChars="200" w:firstLine="600"/>
              <w:rPr>
                <w:rFonts w:ascii="方正仿宋简体" w:eastAsia="方正仿宋简体"/>
                <w:bCs/>
                <w:color w:val="000000"/>
                <w:kern w:val="44"/>
                <w:sz w:val="30"/>
                <w:szCs w:val="30"/>
              </w:rPr>
            </w:pPr>
            <w:r w:rsidRPr="00DA7CA4">
              <w:rPr>
                <w:rFonts w:eastAsia="方正仿宋简体" w:hint="eastAsia"/>
                <w:dstrike/>
                <w:sz w:val="30"/>
                <w:szCs w:val="30"/>
                <w:shd w:val="pct10" w:color="auto" w:fill="FFFFFF"/>
              </w:rPr>
              <w:t>开盘集合竞价在连续交易开市前</w:t>
            </w:r>
            <w:r w:rsidRPr="00DA7CA4">
              <w:rPr>
                <w:rFonts w:eastAsia="方正仿宋简体" w:hint="eastAsia"/>
                <w:dstrike/>
                <w:sz w:val="30"/>
                <w:szCs w:val="30"/>
                <w:shd w:val="pct10" w:color="auto" w:fill="FFFFFF"/>
              </w:rPr>
              <w:t>5</w:t>
            </w:r>
            <w:r w:rsidRPr="00DA7CA4">
              <w:rPr>
                <w:rFonts w:eastAsia="方正仿宋简体" w:hint="eastAsia"/>
                <w:dstrike/>
                <w:sz w:val="30"/>
                <w:szCs w:val="30"/>
                <w:shd w:val="pct10" w:color="auto" w:fill="FFFFFF"/>
              </w:rPr>
              <w:t>分钟内进行，日盘将不再进行集合竞价。若连续交易不交易，则集合竞价顺延至下一交易日的日盘开市前五</w:t>
            </w:r>
            <w:bookmarkStart w:id="0" w:name="_GoBack"/>
            <w:bookmarkEnd w:id="0"/>
            <w:r w:rsidRPr="00DA7CA4">
              <w:rPr>
                <w:rFonts w:eastAsia="方正仿宋简体" w:hint="eastAsia"/>
                <w:dstrike/>
                <w:sz w:val="30"/>
                <w:szCs w:val="30"/>
                <w:shd w:val="pct10" w:color="auto" w:fill="FFFFFF"/>
              </w:rPr>
              <w:t>分钟进行。</w:t>
            </w:r>
          </w:p>
          <w:p w:rsidR="00E41911" w:rsidRPr="00DA7CA4" w:rsidRDefault="00E41911" w:rsidP="00E41911">
            <w:pPr>
              <w:adjustRightInd w:val="0"/>
              <w:snapToGrid w:val="0"/>
              <w:spacing w:line="540" w:lineRule="exact"/>
              <w:ind w:firstLineChars="200" w:firstLine="602"/>
              <w:rPr>
                <w:rFonts w:ascii="方正仿宋简体" w:eastAsia="方正仿宋简体"/>
                <w:bCs/>
                <w:color w:val="000000"/>
                <w:kern w:val="44"/>
                <w:sz w:val="30"/>
                <w:szCs w:val="30"/>
              </w:rPr>
            </w:pPr>
            <w:r w:rsidRPr="00DA7CA4">
              <w:rPr>
                <w:rFonts w:ascii="方正仿宋简体" w:eastAsia="方正仿宋简体" w:hint="eastAsia"/>
                <w:b/>
                <w:bCs/>
                <w:color w:val="FF0000"/>
                <w:kern w:val="44"/>
                <w:sz w:val="30"/>
                <w:szCs w:val="30"/>
              </w:rPr>
              <w:t>开盘</w:t>
            </w:r>
            <w:r w:rsidRPr="00DA7CA4">
              <w:rPr>
                <w:rFonts w:ascii="方正仿宋简体" w:eastAsia="方正仿宋简体" w:hint="eastAsia"/>
                <w:bCs/>
                <w:color w:val="000000"/>
                <w:kern w:val="44"/>
                <w:sz w:val="30"/>
                <w:szCs w:val="30"/>
              </w:rPr>
              <w:t>集合竞价产生的</w:t>
            </w:r>
            <w:r w:rsidRPr="00DA7CA4">
              <w:rPr>
                <w:rFonts w:eastAsia="方正仿宋简体" w:hint="eastAsia"/>
                <w:b/>
                <w:color w:val="FF0000"/>
                <w:sz w:val="30"/>
                <w:szCs w:val="30"/>
              </w:rPr>
              <w:t>成交</w:t>
            </w:r>
            <w:r w:rsidRPr="00DA7CA4">
              <w:rPr>
                <w:rFonts w:ascii="方正仿宋简体" w:eastAsia="方正仿宋简体" w:hint="eastAsia"/>
                <w:bCs/>
                <w:color w:val="000000"/>
                <w:kern w:val="44"/>
                <w:sz w:val="30"/>
                <w:szCs w:val="30"/>
              </w:rPr>
              <w:t>价格作为该交易日的开盘价。</w:t>
            </w:r>
            <w:r w:rsidRPr="00DA7CA4">
              <w:rPr>
                <w:rFonts w:eastAsia="方正仿宋简体" w:hint="eastAsia"/>
                <w:dstrike/>
                <w:sz w:val="30"/>
                <w:szCs w:val="30"/>
                <w:shd w:val="pct10" w:color="auto" w:fill="FFFFFF"/>
              </w:rPr>
              <w:t>开盘</w:t>
            </w:r>
            <w:r w:rsidRPr="00DA7CA4">
              <w:rPr>
                <w:rFonts w:ascii="方正仿宋简体" w:eastAsia="方正仿宋简体" w:hint="eastAsia"/>
                <w:bCs/>
                <w:color w:val="000000"/>
                <w:kern w:val="44"/>
                <w:sz w:val="30"/>
                <w:szCs w:val="30"/>
              </w:rPr>
              <w:t>集合竞价中未成交的申报单自动参与</w:t>
            </w:r>
            <w:r w:rsidRPr="00DA7CA4">
              <w:rPr>
                <w:rFonts w:eastAsia="方正仿宋简体" w:hint="eastAsia"/>
                <w:dstrike/>
                <w:sz w:val="30"/>
                <w:szCs w:val="30"/>
                <w:shd w:val="pct10" w:color="auto" w:fill="FFFFFF"/>
              </w:rPr>
              <w:t>开盘后的</w:t>
            </w:r>
            <w:r w:rsidRPr="00DA7CA4">
              <w:rPr>
                <w:rFonts w:ascii="方正仿宋简体" w:eastAsia="方正仿宋简体" w:hint="eastAsia"/>
                <w:b/>
                <w:bCs/>
                <w:color w:val="FF0000"/>
                <w:kern w:val="44"/>
                <w:sz w:val="30"/>
                <w:szCs w:val="30"/>
              </w:rPr>
              <w:t>之后的</w:t>
            </w:r>
            <w:r w:rsidRPr="00DA7CA4">
              <w:rPr>
                <w:rFonts w:ascii="方正仿宋简体" w:eastAsia="方正仿宋简体" w:hint="eastAsia"/>
                <w:bCs/>
                <w:color w:val="000000"/>
                <w:kern w:val="44"/>
                <w:sz w:val="30"/>
                <w:szCs w:val="30"/>
              </w:rPr>
              <w:t>竞价交易</w:t>
            </w:r>
            <w:r w:rsidRPr="00DA7CA4">
              <w:rPr>
                <w:rFonts w:eastAsia="方正仿宋简体" w:hint="eastAsia"/>
                <w:dstrike/>
                <w:sz w:val="30"/>
                <w:szCs w:val="30"/>
                <w:shd w:val="pct10" w:color="auto" w:fill="FFFFFF"/>
              </w:rPr>
              <w:t>。</w:t>
            </w:r>
            <w:r w:rsidRPr="00DA7CA4">
              <w:rPr>
                <w:rFonts w:ascii="方正仿宋简体" w:eastAsia="方正仿宋简体" w:hint="eastAsia"/>
                <w:b/>
                <w:bCs/>
                <w:color w:val="FF0000"/>
                <w:kern w:val="44"/>
                <w:sz w:val="30"/>
                <w:szCs w:val="30"/>
              </w:rPr>
              <w:t>；连续交易阶段未成交申报单自动参与日盘集合竞价；</w:t>
            </w:r>
            <w:r w:rsidRPr="00DA7CA4">
              <w:rPr>
                <w:rFonts w:ascii="方正仿宋简体" w:eastAsia="方正仿宋简体" w:hint="eastAsia"/>
                <w:bCs/>
                <w:color w:val="000000"/>
                <w:kern w:val="44"/>
                <w:sz w:val="30"/>
                <w:szCs w:val="30"/>
              </w:rPr>
              <w:t>客户的报价在一个交易日内一直有效，直到该报价全部成交或被撤销。</w:t>
            </w:r>
          </w:p>
        </w:tc>
        <w:tc>
          <w:tcPr>
            <w:tcW w:w="2500" w:type="pct"/>
            <w:tcBorders>
              <w:top w:val="single" w:sz="8" w:space="0" w:color="4BACC6"/>
              <w:bottom w:val="single" w:sz="8" w:space="0" w:color="4BACC6"/>
            </w:tcBorders>
          </w:tcPr>
          <w:p w:rsidR="00E41911" w:rsidRPr="00DA7CA4" w:rsidRDefault="00E41911" w:rsidP="00E41911">
            <w:pPr>
              <w:autoSpaceDE w:val="0"/>
              <w:autoSpaceDN w:val="0"/>
              <w:adjustRightInd w:val="0"/>
              <w:snapToGrid w:val="0"/>
              <w:spacing w:line="540" w:lineRule="exact"/>
              <w:ind w:firstLineChars="200" w:firstLine="602"/>
              <w:rPr>
                <w:rFonts w:ascii="方正仿宋简体" w:eastAsia="方正仿宋简体"/>
                <w:bCs/>
                <w:color w:val="000000"/>
                <w:kern w:val="44"/>
                <w:sz w:val="30"/>
                <w:szCs w:val="30"/>
              </w:rPr>
            </w:pPr>
            <w:r w:rsidRPr="00DA7CA4">
              <w:rPr>
                <w:rFonts w:ascii="方正仿宋简体" w:eastAsia="方正仿宋简体" w:hint="eastAsia"/>
                <w:b/>
                <w:bCs/>
                <w:color w:val="000000"/>
                <w:kern w:val="44"/>
                <w:sz w:val="30"/>
                <w:szCs w:val="30"/>
              </w:rPr>
              <w:t>第八条</w:t>
            </w:r>
            <w:r>
              <w:rPr>
                <w:rFonts w:ascii="方正仿宋简体" w:eastAsia="方正仿宋简体"/>
                <w:bCs/>
                <w:color w:val="000000"/>
                <w:kern w:val="44"/>
                <w:sz w:val="30"/>
                <w:szCs w:val="30"/>
              </w:rPr>
              <w:t xml:space="preserve"> </w:t>
            </w:r>
            <w:r w:rsidRPr="00DA7CA4">
              <w:rPr>
                <w:rFonts w:ascii="方正仿宋简体" w:eastAsia="方正仿宋简体" w:hint="eastAsia"/>
                <w:bCs/>
                <w:color w:val="000000"/>
                <w:kern w:val="44"/>
                <w:sz w:val="30"/>
                <w:szCs w:val="30"/>
              </w:rPr>
              <w:t>交易日的第一节是指从前一个工作日的连续交易开始至当天日盘的第一节结束。</w:t>
            </w:r>
          </w:p>
          <w:p w:rsidR="00E41911" w:rsidRPr="00DA7CA4" w:rsidRDefault="00E41911" w:rsidP="00E41911">
            <w:pPr>
              <w:autoSpaceDE w:val="0"/>
              <w:autoSpaceDN w:val="0"/>
              <w:adjustRightInd w:val="0"/>
              <w:snapToGrid w:val="0"/>
              <w:spacing w:line="540" w:lineRule="exact"/>
              <w:ind w:firstLineChars="200" w:firstLine="600"/>
              <w:rPr>
                <w:rFonts w:ascii="方正仿宋简体" w:eastAsia="方正仿宋简体"/>
                <w:bCs/>
                <w:color w:val="000000"/>
                <w:kern w:val="44"/>
                <w:sz w:val="30"/>
                <w:szCs w:val="30"/>
              </w:rPr>
            </w:pPr>
            <w:r w:rsidRPr="00DA7CA4">
              <w:rPr>
                <w:rFonts w:ascii="方正仿宋简体" w:eastAsia="方正仿宋简体" w:hint="eastAsia"/>
                <w:bCs/>
                <w:color w:val="000000"/>
                <w:kern w:val="44"/>
                <w:sz w:val="30"/>
                <w:szCs w:val="30"/>
              </w:rPr>
              <w:t>开盘集合竞价在连续交易开市前5分钟内进行，日盘将不再进行集合竞价。若连续交易不交易，则集合竞价顺延至下一交易日的日盘开市前五分钟进行。</w:t>
            </w:r>
          </w:p>
          <w:p w:rsidR="00E41911" w:rsidRPr="00DA7CA4" w:rsidRDefault="00E41911" w:rsidP="00E41911">
            <w:pPr>
              <w:autoSpaceDE w:val="0"/>
              <w:autoSpaceDN w:val="0"/>
              <w:adjustRightInd w:val="0"/>
              <w:snapToGrid w:val="0"/>
              <w:spacing w:line="540" w:lineRule="exact"/>
              <w:ind w:firstLineChars="200" w:firstLine="600"/>
              <w:rPr>
                <w:rFonts w:ascii="方正仿宋简体" w:eastAsia="方正仿宋简体"/>
                <w:bCs/>
                <w:color w:val="000000"/>
                <w:kern w:val="44"/>
                <w:sz w:val="30"/>
                <w:szCs w:val="30"/>
              </w:rPr>
            </w:pPr>
            <w:r w:rsidRPr="00DA7CA4">
              <w:rPr>
                <w:rFonts w:ascii="方正仿宋简体" w:eastAsia="方正仿宋简体" w:hint="eastAsia"/>
                <w:bCs/>
                <w:color w:val="000000"/>
                <w:kern w:val="44"/>
                <w:sz w:val="30"/>
                <w:szCs w:val="30"/>
              </w:rPr>
              <w:t>集合竞价产生的价格作为该交易日的开盘价。开盘集合竞价中未成交的申报单自动参与开盘后的竞价交易。客户的报价在一个交易日内一直有效，直到该报价全部成交或被撤销。</w:t>
            </w:r>
          </w:p>
        </w:tc>
      </w:tr>
      <w:tr w:rsidR="00E41911" w:rsidRPr="00DA7CA4" w:rsidTr="00E41911">
        <w:trPr>
          <w:trHeight w:val="20"/>
          <w:jc w:val="center"/>
        </w:trPr>
        <w:tc>
          <w:tcPr>
            <w:tcW w:w="2500" w:type="pct"/>
            <w:tcBorders>
              <w:top w:val="single" w:sz="8" w:space="0" w:color="4BACC6"/>
              <w:left w:val="single" w:sz="8" w:space="0" w:color="4BACC6"/>
              <w:bottom w:val="single" w:sz="8" w:space="0" w:color="4BACC6"/>
            </w:tcBorders>
            <w:vAlign w:val="center"/>
          </w:tcPr>
          <w:p w:rsidR="00E41911" w:rsidRPr="00DA7CA4" w:rsidRDefault="00E41911" w:rsidP="00E41911">
            <w:pPr>
              <w:adjustRightInd w:val="0"/>
              <w:snapToGrid w:val="0"/>
              <w:spacing w:line="540" w:lineRule="exact"/>
              <w:ind w:firstLineChars="200" w:firstLine="602"/>
              <w:rPr>
                <w:rFonts w:eastAsia="方正仿宋简体"/>
                <w:sz w:val="30"/>
                <w:szCs w:val="30"/>
              </w:rPr>
            </w:pPr>
            <w:r w:rsidRPr="00DA7CA4">
              <w:rPr>
                <w:rFonts w:ascii="方正仿宋简体" w:eastAsia="方正仿宋简体" w:hint="eastAsia"/>
                <w:b/>
                <w:bCs/>
                <w:color w:val="000000"/>
                <w:kern w:val="44"/>
                <w:sz w:val="30"/>
                <w:szCs w:val="30"/>
              </w:rPr>
              <w:t>第十七条</w:t>
            </w:r>
            <w:r>
              <w:rPr>
                <w:rFonts w:ascii="方正仿宋简体" w:eastAsia="方正仿宋简体"/>
                <w:bCs/>
                <w:color w:val="000000"/>
                <w:kern w:val="44"/>
                <w:sz w:val="30"/>
                <w:szCs w:val="30"/>
              </w:rPr>
              <w:t xml:space="preserve"> </w:t>
            </w:r>
            <w:r w:rsidRPr="00DA7CA4">
              <w:rPr>
                <w:rFonts w:ascii="方正仿宋简体" w:eastAsia="方正仿宋简体" w:hint="eastAsia"/>
                <w:bCs/>
                <w:color w:val="000000"/>
                <w:kern w:val="44"/>
                <w:sz w:val="30"/>
                <w:szCs w:val="30"/>
              </w:rPr>
              <w:t>本细则自</w:t>
            </w:r>
            <w:r>
              <w:rPr>
                <w:rFonts w:eastAsia="方正仿宋简体" w:hint="eastAsia"/>
                <w:b/>
                <w:color w:val="FF0000"/>
                <w:sz w:val="30"/>
                <w:szCs w:val="30"/>
              </w:rPr>
              <w:t>2023</w:t>
            </w:r>
            <w:r w:rsidRPr="00DA7CA4">
              <w:rPr>
                <w:rFonts w:eastAsia="方正仿宋简体"/>
                <w:dstrike/>
                <w:sz w:val="30"/>
                <w:szCs w:val="30"/>
                <w:shd w:val="pct10" w:color="auto" w:fill="FFFFFF"/>
              </w:rPr>
              <w:t>2018</w:t>
            </w:r>
            <w:r w:rsidRPr="00DA7CA4">
              <w:rPr>
                <w:rFonts w:ascii="方正仿宋简体" w:eastAsia="方正仿宋简体" w:hint="eastAsia"/>
                <w:bCs/>
                <w:color w:val="000000"/>
                <w:kern w:val="44"/>
                <w:sz w:val="30"/>
                <w:szCs w:val="30"/>
              </w:rPr>
              <w:t>年</w:t>
            </w:r>
            <w:r>
              <w:rPr>
                <w:rFonts w:eastAsia="方正仿宋简体" w:hint="eastAsia"/>
                <w:b/>
                <w:color w:val="FF0000"/>
                <w:sz w:val="30"/>
                <w:szCs w:val="30"/>
              </w:rPr>
              <w:t>5</w:t>
            </w:r>
            <w:r w:rsidRPr="00DA7CA4">
              <w:rPr>
                <w:rFonts w:eastAsia="方正仿宋简体"/>
                <w:dstrike/>
                <w:sz w:val="30"/>
                <w:szCs w:val="30"/>
                <w:shd w:val="pct10" w:color="auto" w:fill="FFFFFF"/>
              </w:rPr>
              <w:t>9</w:t>
            </w:r>
            <w:r w:rsidRPr="00DA7CA4">
              <w:rPr>
                <w:rFonts w:ascii="方正仿宋简体" w:eastAsia="方正仿宋简体" w:hint="eastAsia"/>
                <w:bCs/>
                <w:color w:val="000000"/>
                <w:kern w:val="44"/>
                <w:sz w:val="30"/>
                <w:szCs w:val="30"/>
              </w:rPr>
              <w:t>月</w:t>
            </w:r>
            <w:r>
              <w:rPr>
                <w:rFonts w:eastAsia="方正仿宋简体" w:hint="eastAsia"/>
                <w:b/>
                <w:color w:val="FF0000"/>
                <w:sz w:val="30"/>
                <w:szCs w:val="30"/>
              </w:rPr>
              <w:t>26</w:t>
            </w:r>
            <w:r w:rsidRPr="00DA7CA4">
              <w:rPr>
                <w:rFonts w:eastAsia="方正仿宋简体"/>
                <w:dstrike/>
                <w:sz w:val="30"/>
                <w:szCs w:val="30"/>
                <w:shd w:val="pct10" w:color="auto" w:fill="FFFFFF"/>
              </w:rPr>
              <w:t>6</w:t>
            </w:r>
            <w:r w:rsidRPr="00DA7CA4">
              <w:rPr>
                <w:rFonts w:ascii="方正仿宋简体" w:eastAsia="方正仿宋简体" w:hint="eastAsia"/>
                <w:bCs/>
                <w:color w:val="000000"/>
                <w:kern w:val="44"/>
                <w:sz w:val="30"/>
                <w:szCs w:val="30"/>
              </w:rPr>
              <w:t>日起实施。</w:t>
            </w:r>
          </w:p>
        </w:tc>
        <w:tc>
          <w:tcPr>
            <w:tcW w:w="2500" w:type="pct"/>
            <w:tcBorders>
              <w:top w:val="single" w:sz="8" w:space="0" w:color="4BACC6"/>
              <w:bottom w:val="single" w:sz="8" w:space="0" w:color="4BACC6"/>
            </w:tcBorders>
          </w:tcPr>
          <w:p w:rsidR="00E41911" w:rsidRPr="00DA7CA4" w:rsidRDefault="00E41911" w:rsidP="00E41911">
            <w:pPr>
              <w:autoSpaceDE w:val="0"/>
              <w:autoSpaceDN w:val="0"/>
              <w:adjustRightInd w:val="0"/>
              <w:snapToGrid w:val="0"/>
              <w:spacing w:line="540" w:lineRule="exact"/>
              <w:ind w:firstLineChars="200" w:firstLine="602"/>
              <w:rPr>
                <w:rFonts w:ascii="方正仿宋简体" w:eastAsia="方正仿宋简体"/>
                <w:bCs/>
                <w:color w:val="000000"/>
                <w:kern w:val="44"/>
                <w:sz w:val="30"/>
                <w:szCs w:val="30"/>
              </w:rPr>
            </w:pPr>
            <w:r w:rsidRPr="00DA7CA4">
              <w:rPr>
                <w:rFonts w:ascii="方正仿宋简体" w:eastAsia="方正仿宋简体" w:hint="eastAsia"/>
                <w:b/>
                <w:bCs/>
                <w:color w:val="000000"/>
                <w:kern w:val="44"/>
                <w:sz w:val="30"/>
                <w:szCs w:val="30"/>
              </w:rPr>
              <w:t>第十七条</w:t>
            </w:r>
            <w:r>
              <w:rPr>
                <w:rFonts w:ascii="方正仿宋简体" w:eastAsia="方正仿宋简体" w:hint="eastAsia"/>
                <w:bCs/>
                <w:color w:val="000000"/>
                <w:kern w:val="44"/>
                <w:sz w:val="30"/>
                <w:szCs w:val="30"/>
              </w:rPr>
              <w:t xml:space="preserve"> </w:t>
            </w:r>
            <w:r w:rsidRPr="00DA7CA4">
              <w:rPr>
                <w:rFonts w:eastAsia="方正仿宋简体" w:hint="eastAsia"/>
                <w:sz w:val="30"/>
                <w:szCs w:val="30"/>
              </w:rPr>
              <w:t>本细则自</w:t>
            </w:r>
            <w:r w:rsidRPr="00DA7CA4">
              <w:rPr>
                <w:rFonts w:eastAsia="方正仿宋简体" w:hint="eastAsia"/>
                <w:sz w:val="30"/>
                <w:szCs w:val="30"/>
              </w:rPr>
              <w:t>2018</w:t>
            </w:r>
            <w:r w:rsidRPr="00DA7CA4">
              <w:rPr>
                <w:rFonts w:eastAsia="方正仿宋简体" w:hint="eastAsia"/>
                <w:sz w:val="30"/>
                <w:szCs w:val="30"/>
              </w:rPr>
              <w:t>年</w:t>
            </w:r>
            <w:r w:rsidRPr="00DA7CA4">
              <w:rPr>
                <w:rFonts w:eastAsia="方正仿宋简体" w:hint="eastAsia"/>
                <w:sz w:val="30"/>
                <w:szCs w:val="30"/>
              </w:rPr>
              <w:t>9</w:t>
            </w:r>
            <w:r w:rsidRPr="00DA7CA4">
              <w:rPr>
                <w:rFonts w:eastAsia="方正仿宋简体" w:hint="eastAsia"/>
                <w:sz w:val="30"/>
                <w:szCs w:val="30"/>
              </w:rPr>
              <w:t>月</w:t>
            </w:r>
            <w:r w:rsidRPr="00DA7CA4">
              <w:rPr>
                <w:rFonts w:eastAsia="方正仿宋简体" w:hint="eastAsia"/>
                <w:sz w:val="30"/>
                <w:szCs w:val="30"/>
              </w:rPr>
              <w:t>6</w:t>
            </w:r>
            <w:r w:rsidRPr="00DA7CA4">
              <w:rPr>
                <w:rFonts w:eastAsia="方正仿宋简体" w:hint="eastAsia"/>
                <w:sz w:val="30"/>
                <w:szCs w:val="30"/>
              </w:rPr>
              <w:t>日起实施。</w:t>
            </w:r>
          </w:p>
        </w:tc>
      </w:tr>
    </w:tbl>
    <w:p w:rsidR="0056437C" w:rsidRPr="00E41911" w:rsidRDefault="004409F9" w:rsidP="00E41911">
      <w:pPr>
        <w:autoSpaceDE w:val="0"/>
        <w:autoSpaceDN w:val="0"/>
        <w:adjustRightInd w:val="0"/>
        <w:spacing w:line="520" w:lineRule="exact"/>
        <w:rPr>
          <w:rFonts w:ascii="方正仿宋简体" w:eastAsia="方正仿宋简体" w:hint="eastAsia"/>
          <w:bCs/>
          <w:color w:val="000000"/>
          <w:kern w:val="0"/>
          <w:sz w:val="24"/>
        </w:rPr>
      </w:pPr>
      <w:r>
        <w:rPr>
          <w:rFonts w:ascii="方正仿宋简体" w:eastAsia="方正仿宋简体" w:hint="eastAsia"/>
          <w:b/>
          <w:bCs/>
          <w:color w:val="000000"/>
          <w:kern w:val="0"/>
          <w:sz w:val="24"/>
        </w:rPr>
        <w:t>注：</w:t>
      </w:r>
      <w:r>
        <w:rPr>
          <w:rFonts w:ascii="方正仿宋简体" w:eastAsia="方正仿宋简体" w:hint="eastAsia"/>
          <w:bCs/>
          <w:color w:val="000000"/>
          <w:kern w:val="0"/>
          <w:sz w:val="24"/>
        </w:rPr>
        <w:t>修订对照版本</w:t>
      </w:r>
      <w:r>
        <w:rPr>
          <w:rFonts w:eastAsia="方正仿宋简体" w:cstheme="minorBidi" w:hint="eastAsia"/>
          <w:color w:val="000000"/>
          <w:kern w:val="0"/>
          <w:sz w:val="24"/>
        </w:rPr>
        <w:t>为</w:t>
      </w:r>
      <w:r>
        <w:rPr>
          <w:rFonts w:eastAsia="方正仿宋简体" w:cstheme="minorBidi"/>
          <w:color w:val="000000"/>
          <w:kern w:val="0"/>
          <w:sz w:val="24"/>
        </w:rPr>
        <w:t>20</w:t>
      </w:r>
      <w:r>
        <w:rPr>
          <w:rFonts w:eastAsia="方正仿宋简体" w:cstheme="minorBidi" w:hint="eastAsia"/>
          <w:color w:val="000000"/>
          <w:kern w:val="0"/>
          <w:sz w:val="24"/>
        </w:rPr>
        <w:t>18</w:t>
      </w:r>
      <w:r>
        <w:rPr>
          <w:rFonts w:eastAsia="方正仿宋简体" w:cstheme="minorBidi" w:hint="eastAsia"/>
          <w:color w:val="000000"/>
          <w:kern w:val="0"/>
          <w:sz w:val="24"/>
        </w:rPr>
        <w:t>年</w:t>
      </w:r>
      <w:r>
        <w:rPr>
          <w:rFonts w:eastAsia="方正仿宋简体" w:cstheme="minorBidi" w:hint="eastAsia"/>
          <w:color w:val="000000"/>
          <w:kern w:val="0"/>
          <w:sz w:val="24"/>
        </w:rPr>
        <w:t>9</w:t>
      </w:r>
      <w:r>
        <w:rPr>
          <w:rFonts w:eastAsia="方正仿宋简体" w:cstheme="minorBidi" w:hint="eastAsia"/>
          <w:color w:val="000000"/>
          <w:kern w:val="0"/>
          <w:sz w:val="24"/>
        </w:rPr>
        <w:t>月</w:t>
      </w:r>
      <w:r>
        <w:rPr>
          <w:rFonts w:eastAsia="方正仿宋简体" w:cstheme="minorBidi" w:hint="eastAsia"/>
          <w:color w:val="000000"/>
          <w:kern w:val="0"/>
          <w:sz w:val="24"/>
        </w:rPr>
        <w:t>6</w:t>
      </w:r>
      <w:r>
        <w:rPr>
          <w:rFonts w:eastAsia="方正仿宋简体" w:cstheme="minorBidi" w:hint="eastAsia"/>
          <w:color w:val="000000"/>
          <w:kern w:val="0"/>
          <w:sz w:val="24"/>
        </w:rPr>
        <w:t>日发布的《上海期货交易所连续交易细则》</w:t>
      </w:r>
      <w:r>
        <w:rPr>
          <w:rFonts w:ascii="方正仿宋简体" w:eastAsia="方正仿宋简体" w:hint="eastAsia"/>
          <w:bCs/>
          <w:color w:val="000000"/>
          <w:kern w:val="0"/>
          <w:sz w:val="24"/>
        </w:rPr>
        <w:t>。</w:t>
      </w:r>
    </w:p>
    <w:sectPr w:rsidR="0056437C" w:rsidRPr="00E41911" w:rsidSect="00E41911">
      <w:footerReference w:type="default" r:id="rId7"/>
      <w:pgSz w:w="16838" w:h="11906" w:orient="landscape"/>
      <w:pgMar w:top="1800" w:right="1440" w:bottom="1800" w:left="144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657" w:rsidRDefault="00744657" w:rsidP="00290403">
      <w:r>
        <w:separator/>
      </w:r>
    </w:p>
  </w:endnote>
  <w:endnote w:type="continuationSeparator" w:id="0">
    <w:p w:rsidR="00744657" w:rsidRDefault="00744657" w:rsidP="00290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方正仿宋简体">
    <w:altName w:val="Arial Unicode MS"/>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9205044"/>
      <w:docPartObj>
        <w:docPartGallery w:val="Page Numbers (Bottom of Page)"/>
        <w:docPartUnique/>
      </w:docPartObj>
    </w:sdtPr>
    <w:sdtEndPr>
      <w:rPr>
        <w:rFonts w:ascii="Times New Roman" w:hAnsi="Times New Roman" w:cs="Times New Roman"/>
        <w:sz w:val="24"/>
      </w:rPr>
    </w:sdtEndPr>
    <w:sdtContent>
      <w:p w:rsidR="00E41911" w:rsidRPr="00E41911" w:rsidRDefault="00E41911">
        <w:pPr>
          <w:pStyle w:val="a4"/>
          <w:jc w:val="center"/>
          <w:rPr>
            <w:rFonts w:ascii="Times New Roman" w:hAnsi="Times New Roman" w:cs="Times New Roman"/>
            <w:sz w:val="24"/>
          </w:rPr>
        </w:pPr>
        <w:r w:rsidRPr="00E41911">
          <w:rPr>
            <w:rFonts w:ascii="Times New Roman" w:hAnsi="Times New Roman" w:cs="Times New Roman"/>
            <w:sz w:val="24"/>
          </w:rPr>
          <w:fldChar w:fldCharType="begin"/>
        </w:r>
        <w:r w:rsidRPr="00E41911">
          <w:rPr>
            <w:rFonts w:ascii="Times New Roman" w:hAnsi="Times New Roman" w:cs="Times New Roman"/>
            <w:sz w:val="24"/>
          </w:rPr>
          <w:instrText>PAGE   \* MERGEFORMAT</w:instrText>
        </w:r>
        <w:r w:rsidRPr="00E41911">
          <w:rPr>
            <w:rFonts w:ascii="Times New Roman" w:hAnsi="Times New Roman" w:cs="Times New Roman"/>
            <w:sz w:val="24"/>
          </w:rPr>
          <w:fldChar w:fldCharType="separate"/>
        </w:r>
        <w:r w:rsidR="00744657" w:rsidRPr="00744657">
          <w:rPr>
            <w:rFonts w:ascii="Times New Roman" w:hAnsi="Times New Roman" w:cs="Times New Roman"/>
            <w:noProof/>
            <w:sz w:val="24"/>
            <w:lang w:val="zh-CN"/>
          </w:rPr>
          <w:t>-</w:t>
        </w:r>
        <w:r w:rsidR="00744657">
          <w:rPr>
            <w:rFonts w:ascii="Times New Roman" w:hAnsi="Times New Roman" w:cs="Times New Roman"/>
            <w:noProof/>
            <w:sz w:val="24"/>
          </w:rPr>
          <w:t xml:space="preserve"> 1 -</w:t>
        </w:r>
        <w:r w:rsidRPr="00E41911">
          <w:rPr>
            <w:rFonts w:ascii="Times New Roman" w:hAnsi="Times New Roman" w:cs="Times New Roman"/>
            <w:sz w:val="24"/>
          </w:rPr>
          <w:fldChar w:fldCharType="end"/>
        </w:r>
      </w:p>
    </w:sdtContent>
  </w:sdt>
  <w:p w:rsidR="00E41911" w:rsidRDefault="00E4191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657" w:rsidRDefault="00744657" w:rsidP="00290403">
      <w:r>
        <w:separator/>
      </w:r>
    </w:p>
  </w:footnote>
  <w:footnote w:type="continuationSeparator" w:id="0">
    <w:p w:rsidR="00744657" w:rsidRDefault="00744657" w:rsidP="002904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A85"/>
    <w:rsid w:val="00224110"/>
    <w:rsid w:val="00290403"/>
    <w:rsid w:val="004409F9"/>
    <w:rsid w:val="0056437C"/>
    <w:rsid w:val="005673DA"/>
    <w:rsid w:val="005B1333"/>
    <w:rsid w:val="00744657"/>
    <w:rsid w:val="007C62E7"/>
    <w:rsid w:val="00AD7A85"/>
    <w:rsid w:val="00E41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9C07DE1-613C-4175-B495-F62F6E896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040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9040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90403"/>
    <w:rPr>
      <w:sz w:val="18"/>
      <w:szCs w:val="18"/>
    </w:rPr>
  </w:style>
  <w:style w:type="paragraph" w:styleId="a4">
    <w:name w:val="footer"/>
    <w:basedOn w:val="a"/>
    <w:link w:val="Char0"/>
    <w:uiPriority w:val="99"/>
    <w:unhideWhenUsed/>
    <w:rsid w:val="0029040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9040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FD9F9-C93D-40AF-8963-EEA5C115E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245</Words>
  <Characters>1398</Characters>
  <Application>Microsoft Office Word</Application>
  <DocSecurity>0</DocSecurity>
  <Lines>11</Lines>
  <Paragraphs>3</Paragraphs>
  <ScaleCrop>false</ScaleCrop>
  <Company>SHFE</Company>
  <LinksUpToDate>false</LinksUpToDate>
  <CharactersWithSpaces>1640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叶勇</dc:creator>
  <cp:keywords/>
  <dc:description/>
  <cp:lastModifiedBy>shfe</cp:lastModifiedBy>
  <cp:revision>5</cp:revision>
  <dcterms:created xsi:type="dcterms:W3CDTF">2023-04-14T05:47:00Z</dcterms:created>
  <dcterms:modified xsi:type="dcterms:W3CDTF">2023-04-26T01:08:00Z</dcterms:modified>
</cp:coreProperties>
</file>