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3C" w:rsidRPr="0014433C" w:rsidRDefault="0014433C" w:rsidP="0014433C">
      <w:pPr>
        <w:tabs>
          <w:tab w:val="left" w:pos="4905"/>
        </w:tabs>
        <w:ind w:right="150"/>
        <w:rPr>
          <w:rFonts w:eastAsia="方正大标宋简体"/>
          <w:sz w:val="42"/>
          <w:szCs w:val="42"/>
        </w:rPr>
      </w:pPr>
      <w:r w:rsidRPr="0014433C">
        <w:rPr>
          <w:rFonts w:eastAsia="方正大标宋简体"/>
          <w:sz w:val="42"/>
          <w:szCs w:val="42"/>
        </w:rPr>
        <w:t>附件</w:t>
      </w:r>
      <w:r w:rsidRPr="0014433C">
        <w:rPr>
          <w:rFonts w:eastAsia="方正大标宋简体"/>
          <w:sz w:val="42"/>
          <w:szCs w:val="42"/>
        </w:rPr>
        <w:t>2</w:t>
      </w:r>
    </w:p>
    <w:p w:rsidR="0014433C" w:rsidRPr="0014433C" w:rsidRDefault="0014433C" w:rsidP="0014433C">
      <w:bookmarkStart w:id="0" w:name="_GoBack"/>
      <w:bookmarkEnd w:id="0"/>
    </w:p>
    <w:p w:rsidR="0014433C" w:rsidRPr="0014433C" w:rsidRDefault="0014433C" w:rsidP="0014433C">
      <w:pPr>
        <w:tabs>
          <w:tab w:val="left" w:pos="4905"/>
        </w:tabs>
        <w:ind w:right="150"/>
        <w:jc w:val="center"/>
        <w:rPr>
          <w:rFonts w:eastAsia="方正大标宋简体"/>
          <w:bCs/>
          <w:kern w:val="44"/>
          <w:sz w:val="42"/>
          <w:szCs w:val="42"/>
        </w:rPr>
      </w:pPr>
      <w:r w:rsidRPr="0014433C">
        <w:rPr>
          <w:rFonts w:eastAsia="方正大标宋简体"/>
          <w:bCs/>
          <w:kern w:val="44"/>
          <w:sz w:val="42"/>
          <w:szCs w:val="42"/>
        </w:rPr>
        <w:t>《上海国际能源交易中心结算细则》</w:t>
      </w:r>
    </w:p>
    <w:p w:rsidR="0014433C" w:rsidRPr="0014433C" w:rsidRDefault="0014433C" w:rsidP="0014433C">
      <w:pPr>
        <w:tabs>
          <w:tab w:val="left" w:pos="4905"/>
        </w:tabs>
        <w:ind w:right="150"/>
        <w:jc w:val="center"/>
        <w:rPr>
          <w:rFonts w:eastAsia="华文中宋"/>
          <w:bCs/>
          <w:kern w:val="44"/>
          <w:sz w:val="42"/>
          <w:szCs w:val="42"/>
        </w:rPr>
      </w:pPr>
      <w:r w:rsidRPr="0014433C">
        <w:rPr>
          <w:rFonts w:eastAsia="方正大标宋简体"/>
          <w:bCs/>
          <w:kern w:val="44"/>
          <w:sz w:val="42"/>
          <w:szCs w:val="42"/>
        </w:rPr>
        <w:t>条文修订对照表</w:t>
      </w:r>
    </w:p>
    <w:p w:rsidR="0014433C" w:rsidRPr="0014433C" w:rsidRDefault="0014433C" w:rsidP="0014433C">
      <w:pPr>
        <w:spacing w:line="540" w:lineRule="exact"/>
        <w:jc w:val="left"/>
        <w:rPr>
          <w:rFonts w:eastAsia="方正仿宋简体"/>
          <w:sz w:val="30"/>
          <w:szCs w:val="30"/>
        </w:rPr>
      </w:pPr>
      <w:r w:rsidRPr="0014433C">
        <w:rPr>
          <w:rFonts w:eastAsia="方正仿宋简体"/>
          <w:sz w:val="30"/>
          <w:szCs w:val="30"/>
        </w:rPr>
        <w:t>注：加双删除线表示删除内容，红色字体加粗表示新增内容</w:t>
      </w:r>
    </w:p>
    <w:p w:rsidR="0014433C" w:rsidRPr="0014433C" w:rsidRDefault="0014433C" w:rsidP="0014433C">
      <w:pPr>
        <w:rPr>
          <w:rFonts w:eastAsia="方正楷体简体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810"/>
        <w:gridCol w:w="5103"/>
      </w:tblGrid>
      <w:tr w:rsidR="0014433C" w:rsidRPr="0014433C" w:rsidTr="0014433C">
        <w:trPr>
          <w:trHeight w:val="135"/>
        </w:trPr>
        <w:tc>
          <w:tcPr>
            <w:tcW w:w="4810" w:type="dxa"/>
            <w:shd w:val="clear" w:color="auto" w:fill="4BACC6"/>
          </w:tcPr>
          <w:p w:rsidR="0014433C" w:rsidRPr="0014433C" w:rsidRDefault="0014433C" w:rsidP="003E4C28">
            <w:pPr>
              <w:tabs>
                <w:tab w:val="left" w:pos="5277"/>
              </w:tabs>
              <w:spacing w:line="500" w:lineRule="exact"/>
              <w:jc w:val="center"/>
              <w:rPr>
                <w:rFonts w:eastAsia="方正仿宋简体"/>
                <w:bCs/>
                <w:sz w:val="30"/>
                <w:szCs w:val="30"/>
                <w:shd w:val="clear" w:color="auto" w:fill="FF0000"/>
              </w:rPr>
            </w:pPr>
            <w:r w:rsidRPr="0014433C"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>现行版本（</w:t>
            </w:r>
            <w:r w:rsidRPr="0014433C"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>2023</w:t>
            </w:r>
            <w:r w:rsidRPr="0014433C"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>年</w:t>
            </w:r>
            <w:r w:rsidRPr="0014433C"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>9</w:t>
            </w:r>
            <w:r w:rsidRPr="0014433C"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>月</w:t>
            </w:r>
            <w:r w:rsidRPr="0014433C"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>25</w:t>
            </w:r>
            <w:r w:rsidRPr="0014433C"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>日起实施）</w:t>
            </w:r>
          </w:p>
        </w:tc>
        <w:tc>
          <w:tcPr>
            <w:tcW w:w="5103" w:type="dxa"/>
            <w:shd w:val="clear" w:color="auto" w:fill="4BACC6"/>
          </w:tcPr>
          <w:p w:rsidR="0014433C" w:rsidRPr="0014433C" w:rsidRDefault="0014433C" w:rsidP="003E4C28">
            <w:pPr>
              <w:tabs>
                <w:tab w:val="left" w:pos="210"/>
                <w:tab w:val="center" w:pos="2869"/>
              </w:tabs>
              <w:spacing w:line="500" w:lineRule="exact"/>
              <w:jc w:val="center"/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</w:pPr>
            <w:r w:rsidRPr="0014433C"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>修订版</w:t>
            </w:r>
          </w:p>
        </w:tc>
      </w:tr>
      <w:tr w:rsidR="0014433C" w:rsidRPr="0014433C" w:rsidTr="0014433C">
        <w:trPr>
          <w:trHeight w:val="7325"/>
        </w:trPr>
        <w:tc>
          <w:tcPr>
            <w:tcW w:w="4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14433C" w:rsidRPr="0014433C" w:rsidRDefault="0014433C" w:rsidP="003E4C28">
            <w:pPr>
              <w:keepNext/>
              <w:widowControl/>
              <w:adjustRightInd w:val="0"/>
              <w:snapToGrid w:val="0"/>
              <w:spacing w:line="500" w:lineRule="exact"/>
              <w:jc w:val="center"/>
              <w:outlineLvl w:val="1"/>
              <w:rPr>
                <w:rFonts w:eastAsia="方正黑体简体"/>
                <w:bCs/>
                <w:color w:val="000000"/>
                <w:kern w:val="0"/>
                <w:sz w:val="30"/>
                <w:szCs w:val="30"/>
              </w:rPr>
            </w:pPr>
            <w:r w:rsidRPr="0014433C">
              <w:rPr>
                <w:rFonts w:eastAsia="方正黑体简体"/>
                <w:bCs/>
                <w:color w:val="000000"/>
                <w:kern w:val="0"/>
                <w:sz w:val="30"/>
                <w:szCs w:val="30"/>
              </w:rPr>
              <w:t>第三章</w:t>
            </w:r>
            <w:r w:rsidRPr="0014433C">
              <w:rPr>
                <w:rFonts w:eastAsia="方正黑体简体"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14433C">
              <w:rPr>
                <w:rFonts w:eastAsia="方正黑体简体"/>
                <w:bCs/>
                <w:color w:val="000000"/>
                <w:kern w:val="0"/>
                <w:sz w:val="30"/>
                <w:szCs w:val="30"/>
              </w:rPr>
              <w:t>日常结算</w:t>
            </w:r>
          </w:p>
          <w:p w:rsidR="0014433C" w:rsidRPr="0014433C" w:rsidRDefault="0014433C" w:rsidP="003E4C28">
            <w:pPr>
              <w:spacing w:line="500" w:lineRule="exact"/>
              <w:ind w:firstLineChars="200" w:firstLine="602"/>
              <w:rPr>
                <w:rFonts w:eastAsia="方正仿宋简体"/>
                <w:sz w:val="30"/>
                <w:szCs w:val="30"/>
              </w:rPr>
            </w:pPr>
            <w:r w:rsidRPr="0014433C">
              <w:rPr>
                <w:rFonts w:eastAsia="方正仿宋简体"/>
                <w:b/>
                <w:sz w:val="30"/>
                <w:szCs w:val="30"/>
              </w:rPr>
              <w:t>第三十三条</w:t>
            </w:r>
            <w:r w:rsidRPr="0014433C">
              <w:rPr>
                <w:rFonts w:eastAsia="方正仿宋简体"/>
                <w:sz w:val="30"/>
                <w:szCs w:val="30"/>
              </w:rPr>
              <w:t xml:space="preserve"> </w:t>
            </w:r>
            <w:r w:rsidRPr="0014433C">
              <w:rPr>
                <w:rFonts w:eastAsia="方正仿宋简体"/>
                <w:sz w:val="30"/>
                <w:szCs w:val="30"/>
              </w:rPr>
              <w:t>能源中心根据会员当日成交合约数量按照相关标准计收交易手续费，并可以根据市场情况，按照上市品种或者合约，对特定客户、部分或者全部会员、境外特殊参与者收取申报费等费用。能源中心另有规定的除外。</w:t>
            </w:r>
          </w:p>
        </w:tc>
        <w:tc>
          <w:tcPr>
            <w:tcW w:w="5103" w:type="dxa"/>
            <w:tcBorders>
              <w:top w:val="single" w:sz="8" w:space="0" w:color="4BACC6"/>
              <w:bottom w:val="single" w:sz="8" w:space="0" w:color="4BACC6"/>
            </w:tcBorders>
          </w:tcPr>
          <w:p w:rsidR="0014433C" w:rsidRPr="0014433C" w:rsidRDefault="0014433C" w:rsidP="003E4C28">
            <w:pPr>
              <w:keepNext/>
              <w:widowControl/>
              <w:adjustRightInd w:val="0"/>
              <w:snapToGrid w:val="0"/>
              <w:spacing w:line="500" w:lineRule="exact"/>
              <w:jc w:val="center"/>
              <w:outlineLvl w:val="1"/>
              <w:rPr>
                <w:rFonts w:eastAsia="方正黑体简体"/>
                <w:bCs/>
                <w:color w:val="000000"/>
                <w:kern w:val="0"/>
                <w:sz w:val="30"/>
                <w:szCs w:val="30"/>
              </w:rPr>
            </w:pPr>
            <w:r w:rsidRPr="0014433C">
              <w:rPr>
                <w:rFonts w:eastAsia="方正黑体简体"/>
                <w:bCs/>
                <w:color w:val="000000"/>
                <w:kern w:val="0"/>
                <w:sz w:val="30"/>
                <w:szCs w:val="30"/>
              </w:rPr>
              <w:t>第三章</w:t>
            </w:r>
            <w:r w:rsidRPr="0014433C">
              <w:rPr>
                <w:rFonts w:eastAsia="方正黑体简体"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14433C">
              <w:rPr>
                <w:rFonts w:eastAsia="方正黑体简体"/>
                <w:bCs/>
                <w:color w:val="000000"/>
                <w:kern w:val="0"/>
                <w:sz w:val="30"/>
                <w:szCs w:val="30"/>
              </w:rPr>
              <w:t>日常结算</w:t>
            </w:r>
          </w:p>
          <w:p w:rsidR="0014433C" w:rsidRPr="0014433C" w:rsidRDefault="0014433C" w:rsidP="003E4C28">
            <w:pPr>
              <w:spacing w:line="500" w:lineRule="exact"/>
              <w:ind w:firstLineChars="200" w:firstLine="602"/>
              <w:rPr>
                <w:rFonts w:eastAsia="方正仿宋简体"/>
                <w:b/>
                <w:sz w:val="30"/>
                <w:szCs w:val="30"/>
              </w:rPr>
            </w:pPr>
            <w:r w:rsidRPr="0014433C">
              <w:rPr>
                <w:rFonts w:eastAsia="方正仿宋简体"/>
                <w:b/>
                <w:sz w:val="30"/>
                <w:szCs w:val="30"/>
              </w:rPr>
              <w:t>第三十三条</w:t>
            </w:r>
            <w:r w:rsidRPr="0014433C">
              <w:rPr>
                <w:rFonts w:eastAsia="方正仿宋简体"/>
                <w:b/>
                <w:sz w:val="30"/>
                <w:szCs w:val="30"/>
              </w:rPr>
              <w:t xml:space="preserve"> </w:t>
            </w:r>
            <w:r w:rsidRPr="0014433C">
              <w:rPr>
                <w:rFonts w:eastAsia="方正仿宋简体"/>
                <w:sz w:val="30"/>
                <w:szCs w:val="30"/>
              </w:rPr>
              <w:t>能源中心根据会员当日成交合约数量按照相关标准计收交易手续费，并可以根据市场情况，按照上市品种或者合约，对特定客户、部分或者全部会员、境外特殊参与者收取申报费等费用。能源中心另有规定的除外。</w:t>
            </w:r>
          </w:p>
          <w:p w:rsidR="0014433C" w:rsidRPr="0014433C" w:rsidRDefault="0014433C" w:rsidP="003E4C28">
            <w:pPr>
              <w:spacing w:line="500" w:lineRule="exact"/>
              <w:ind w:firstLineChars="200" w:firstLine="602"/>
              <w:rPr>
                <w:rFonts w:eastAsia="方正仿宋简体"/>
                <w:b/>
                <w:color w:val="FF0000"/>
                <w:sz w:val="30"/>
                <w:szCs w:val="30"/>
              </w:rPr>
            </w:pPr>
            <w:r w:rsidRPr="0014433C">
              <w:rPr>
                <w:rFonts w:eastAsia="方正仿宋简体"/>
                <w:b/>
                <w:color w:val="FF0000"/>
                <w:sz w:val="30"/>
                <w:szCs w:val="30"/>
              </w:rPr>
              <w:t>能源中心可以对会员应交纳的交易手续费进行减收，减收方案由能源中心另行制定并根据市场情况进行调整。</w:t>
            </w:r>
          </w:p>
          <w:p w:rsidR="0014433C" w:rsidRPr="0014433C" w:rsidRDefault="0014433C" w:rsidP="003E4C28">
            <w:pPr>
              <w:spacing w:line="500" w:lineRule="exact"/>
              <w:ind w:firstLineChars="200" w:firstLine="602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 w:rsidRPr="0014433C">
              <w:rPr>
                <w:rFonts w:eastAsia="方正仿宋简体"/>
                <w:b/>
                <w:color w:val="FF0000"/>
                <w:sz w:val="30"/>
                <w:szCs w:val="30"/>
              </w:rPr>
              <w:t>会员应当根据法律、法规、规章以及能源中心有关规定，规范使用能源中心减收的交易手续费。</w:t>
            </w:r>
          </w:p>
        </w:tc>
      </w:tr>
      <w:tr w:rsidR="0014433C" w:rsidRPr="0014433C" w:rsidTr="0014433C">
        <w:trPr>
          <w:trHeight w:val="1365"/>
        </w:trPr>
        <w:tc>
          <w:tcPr>
            <w:tcW w:w="4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14433C" w:rsidRPr="0014433C" w:rsidRDefault="0014433C" w:rsidP="003E4C28">
            <w:pPr>
              <w:keepNext/>
              <w:widowControl/>
              <w:adjustRightInd w:val="0"/>
              <w:snapToGrid w:val="0"/>
              <w:spacing w:line="500" w:lineRule="exact"/>
              <w:jc w:val="center"/>
              <w:outlineLvl w:val="1"/>
              <w:rPr>
                <w:rFonts w:eastAsia="方正黑体简体"/>
                <w:color w:val="000000"/>
                <w:kern w:val="0"/>
                <w:sz w:val="30"/>
                <w:szCs w:val="30"/>
              </w:rPr>
            </w:pPr>
            <w:r w:rsidRPr="0014433C">
              <w:rPr>
                <w:rFonts w:eastAsia="方正黑体简体"/>
                <w:color w:val="000000"/>
                <w:kern w:val="0"/>
                <w:sz w:val="30"/>
                <w:szCs w:val="30"/>
              </w:rPr>
              <w:t>第八章</w:t>
            </w:r>
            <w:r w:rsidRPr="0014433C">
              <w:rPr>
                <w:rFonts w:eastAsia="方正黑体简体"/>
                <w:color w:val="000000"/>
                <w:kern w:val="0"/>
                <w:sz w:val="30"/>
                <w:szCs w:val="30"/>
              </w:rPr>
              <w:t xml:space="preserve">  </w:t>
            </w:r>
            <w:r w:rsidRPr="0014433C">
              <w:rPr>
                <w:rFonts w:eastAsia="方正黑体简体"/>
                <w:color w:val="000000"/>
                <w:kern w:val="0"/>
                <w:sz w:val="30"/>
                <w:szCs w:val="30"/>
              </w:rPr>
              <w:t>附则</w:t>
            </w:r>
          </w:p>
          <w:p w:rsidR="0014433C" w:rsidRPr="0014433C" w:rsidRDefault="0014433C" w:rsidP="003E4C28">
            <w:pPr>
              <w:spacing w:line="500" w:lineRule="exact"/>
              <w:ind w:firstLineChars="200" w:firstLine="602"/>
              <w:rPr>
                <w:rFonts w:eastAsia="方正仿宋简体"/>
                <w:color w:val="000000"/>
                <w:sz w:val="30"/>
                <w:szCs w:val="30"/>
              </w:rPr>
            </w:pPr>
            <w:r w:rsidRPr="0014433C">
              <w:rPr>
                <w:rFonts w:eastAsia="方正仿宋简体"/>
                <w:b/>
                <w:sz w:val="30"/>
                <w:szCs w:val="30"/>
              </w:rPr>
              <w:t>第九十九条</w:t>
            </w:r>
            <w:r w:rsidRPr="0014433C">
              <w:rPr>
                <w:rFonts w:eastAsia="方正仿宋简体"/>
                <w:b/>
                <w:sz w:val="30"/>
                <w:szCs w:val="30"/>
              </w:rPr>
              <w:t xml:space="preserve"> </w:t>
            </w:r>
            <w:r w:rsidRPr="0014433C">
              <w:rPr>
                <w:rFonts w:eastAsia="方正仿宋简体"/>
                <w:sz w:val="30"/>
                <w:szCs w:val="30"/>
              </w:rPr>
              <w:t>本细则自</w:t>
            </w:r>
            <w:r w:rsidRPr="0014433C">
              <w:rPr>
                <w:rFonts w:eastAsia="方正仿宋简体"/>
                <w:sz w:val="30"/>
                <w:szCs w:val="30"/>
              </w:rPr>
              <w:t>2023</w:t>
            </w:r>
            <w:r w:rsidRPr="0014433C">
              <w:rPr>
                <w:rFonts w:eastAsia="方正仿宋简体"/>
                <w:sz w:val="30"/>
                <w:szCs w:val="30"/>
              </w:rPr>
              <w:t>年</w:t>
            </w:r>
            <w:r w:rsidRPr="0014433C">
              <w:rPr>
                <w:rFonts w:eastAsia="方正仿宋简体"/>
                <w:sz w:val="30"/>
                <w:szCs w:val="30"/>
              </w:rPr>
              <w:t>9</w:t>
            </w:r>
            <w:r w:rsidRPr="0014433C">
              <w:rPr>
                <w:rFonts w:eastAsia="方正仿宋简体"/>
                <w:sz w:val="30"/>
                <w:szCs w:val="30"/>
              </w:rPr>
              <w:t>月</w:t>
            </w:r>
            <w:r w:rsidRPr="0014433C">
              <w:rPr>
                <w:rFonts w:eastAsia="方正仿宋简体"/>
                <w:sz w:val="30"/>
                <w:szCs w:val="30"/>
              </w:rPr>
              <w:t>25</w:t>
            </w:r>
            <w:r w:rsidRPr="0014433C">
              <w:rPr>
                <w:rFonts w:eastAsia="方正仿宋简体"/>
                <w:sz w:val="30"/>
                <w:szCs w:val="30"/>
              </w:rPr>
              <w:t>日起实施。</w:t>
            </w:r>
          </w:p>
        </w:tc>
        <w:tc>
          <w:tcPr>
            <w:tcW w:w="5103" w:type="dxa"/>
            <w:tcBorders>
              <w:top w:val="single" w:sz="8" w:space="0" w:color="4BACC6"/>
              <w:bottom w:val="single" w:sz="8" w:space="0" w:color="4BACC6"/>
            </w:tcBorders>
          </w:tcPr>
          <w:p w:rsidR="0014433C" w:rsidRPr="0014433C" w:rsidRDefault="0014433C" w:rsidP="003E4C28">
            <w:pPr>
              <w:keepNext/>
              <w:widowControl/>
              <w:adjustRightInd w:val="0"/>
              <w:snapToGrid w:val="0"/>
              <w:spacing w:line="500" w:lineRule="exact"/>
              <w:jc w:val="center"/>
              <w:outlineLvl w:val="1"/>
              <w:rPr>
                <w:rFonts w:eastAsia="方正黑体简体"/>
                <w:color w:val="000000"/>
                <w:kern w:val="0"/>
                <w:sz w:val="30"/>
                <w:szCs w:val="30"/>
              </w:rPr>
            </w:pPr>
            <w:r w:rsidRPr="0014433C">
              <w:rPr>
                <w:rFonts w:eastAsia="方正黑体简体"/>
                <w:color w:val="000000"/>
                <w:kern w:val="0"/>
                <w:sz w:val="30"/>
                <w:szCs w:val="30"/>
              </w:rPr>
              <w:t>第八章</w:t>
            </w:r>
            <w:r w:rsidRPr="0014433C">
              <w:rPr>
                <w:rFonts w:eastAsia="方正黑体简体"/>
                <w:color w:val="000000"/>
                <w:kern w:val="0"/>
                <w:sz w:val="30"/>
                <w:szCs w:val="30"/>
              </w:rPr>
              <w:t xml:space="preserve">  </w:t>
            </w:r>
            <w:r w:rsidRPr="0014433C">
              <w:rPr>
                <w:rFonts w:eastAsia="方正黑体简体"/>
                <w:color w:val="000000"/>
                <w:kern w:val="0"/>
                <w:sz w:val="30"/>
                <w:szCs w:val="30"/>
              </w:rPr>
              <w:t>附则</w:t>
            </w:r>
          </w:p>
          <w:p w:rsidR="0014433C" w:rsidRPr="0014433C" w:rsidRDefault="0014433C" w:rsidP="003E4C28">
            <w:pPr>
              <w:spacing w:line="500" w:lineRule="exact"/>
              <w:ind w:firstLineChars="200" w:firstLine="602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 w:rsidRPr="0014433C">
              <w:rPr>
                <w:rFonts w:eastAsia="方正仿宋简体"/>
                <w:b/>
                <w:sz w:val="30"/>
                <w:szCs w:val="30"/>
              </w:rPr>
              <w:t>第九十</w:t>
            </w:r>
            <w:r w:rsidRPr="0014433C">
              <w:rPr>
                <w:rFonts w:eastAsia="方正仿宋简体"/>
                <w:b/>
                <w:color w:val="000000"/>
                <w:sz w:val="30"/>
                <w:szCs w:val="30"/>
              </w:rPr>
              <w:t>九</w:t>
            </w:r>
            <w:r w:rsidRPr="0014433C">
              <w:rPr>
                <w:rFonts w:eastAsia="方正仿宋简体"/>
                <w:b/>
                <w:sz w:val="30"/>
                <w:szCs w:val="30"/>
              </w:rPr>
              <w:t>条</w:t>
            </w:r>
            <w:r w:rsidRPr="0014433C">
              <w:rPr>
                <w:rFonts w:eastAsia="方正仿宋简体"/>
                <w:b/>
                <w:sz w:val="30"/>
                <w:szCs w:val="30"/>
              </w:rPr>
              <w:t xml:space="preserve"> </w:t>
            </w:r>
            <w:r w:rsidRPr="0014433C">
              <w:rPr>
                <w:rFonts w:eastAsia="方正仿宋简体"/>
                <w:sz w:val="30"/>
                <w:szCs w:val="30"/>
              </w:rPr>
              <w:t>本细则自</w:t>
            </w:r>
            <w:r w:rsidRPr="0014433C">
              <w:rPr>
                <w:rFonts w:eastAsia="方正仿宋简体"/>
                <w:b/>
                <w:color w:val="FF0000"/>
                <w:sz w:val="30"/>
                <w:szCs w:val="30"/>
              </w:rPr>
              <w:t>****</w:t>
            </w:r>
            <w:r w:rsidRPr="0014433C">
              <w:rPr>
                <w:rFonts w:eastAsia="方正仿宋简体"/>
                <w:dstrike/>
                <w:sz w:val="30"/>
                <w:szCs w:val="30"/>
              </w:rPr>
              <w:t>2023</w:t>
            </w:r>
            <w:r w:rsidRPr="0014433C">
              <w:rPr>
                <w:rFonts w:eastAsia="方正仿宋简体"/>
                <w:sz w:val="30"/>
                <w:szCs w:val="30"/>
              </w:rPr>
              <w:t>年</w:t>
            </w:r>
            <w:r w:rsidRPr="0014433C">
              <w:rPr>
                <w:rFonts w:eastAsia="方正仿宋简体"/>
                <w:b/>
                <w:color w:val="FF0000"/>
                <w:sz w:val="30"/>
                <w:szCs w:val="30"/>
              </w:rPr>
              <w:t>*</w:t>
            </w:r>
            <w:r w:rsidRPr="0014433C">
              <w:rPr>
                <w:rFonts w:eastAsia="方正仿宋简体"/>
                <w:dstrike/>
                <w:sz w:val="30"/>
                <w:szCs w:val="30"/>
              </w:rPr>
              <w:t>9</w:t>
            </w:r>
            <w:r w:rsidRPr="0014433C">
              <w:rPr>
                <w:rFonts w:eastAsia="方正仿宋简体"/>
                <w:sz w:val="30"/>
                <w:szCs w:val="30"/>
              </w:rPr>
              <w:t>月</w:t>
            </w:r>
            <w:r w:rsidRPr="0014433C">
              <w:rPr>
                <w:rFonts w:eastAsia="方正仿宋简体"/>
                <w:b/>
                <w:color w:val="FF0000"/>
                <w:sz w:val="30"/>
                <w:szCs w:val="30"/>
              </w:rPr>
              <w:t>**</w:t>
            </w:r>
            <w:r w:rsidRPr="0014433C">
              <w:rPr>
                <w:rFonts w:eastAsia="方正仿宋简体"/>
                <w:dstrike/>
                <w:sz w:val="30"/>
                <w:szCs w:val="30"/>
              </w:rPr>
              <w:t>25</w:t>
            </w:r>
            <w:r w:rsidRPr="0014433C">
              <w:rPr>
                <w:rFonts w:eastAsia="方正仿宋简体"/>
                <w:sz w:val="30"/>
                <w:szCs w:val="30"/>
              </w:rPr>
              <w:t>日起实施。</w:t>
            </w:r>
          </w:p>
        </w:tc>
      </w:tr>
    </w:tbl>
    <w:p w:rsidR="00C74C8B" w:rsidRPr="0014433C" w:rsidRDefault="00C74C8B" w:rsidP="0014433C"/>
    <w:sectPr w:rsidR="00C74C8B" w:rsidRPr="0014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3C"/>
    <w:rsid w:val="0014433C"/>
    <w:rsid w:val="00C7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E84FE-57EB-4B87-95F5-194DB01C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2024-05-10T08:43:00Z</dcterms:created>
  <dcterms:modified xsi:type="dcterms:W3CDTF">2024-05-10T08:44:00Z</dcterms:modified>
</cp:coreProperties>
</file>