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2A" w:rsidRPr="002A562A" w:rsidRDefault="002A562A" w:rsidP="002A562A">
      <w:pPr>
        <w:jc w:val="left"/>
        <w:outlineLvl w:val="0"/>
        <w:rPr>
          <w:rFonts w:ascii="方正大标宋简体" w:eastAsia="方正大标宋简体" w:hAnsi="Times New Roman" w:cs="Times New Roman" w:hint="eastAsia"/>
          <w:color w:val="000000"/>
          <w:sz w:val="42"/>
          <w:szCs w:val="42"/>
        </w:rPr>
      </w:pPr>
      <w:r w:rsidRPr="002A562A">
        <w:rPr>
          <w:rFonts w:ascii="方正大标宋简体" w:eastAsia="方正大标宋简体" w:hAnsi="Times New Roman" w:cs="Times New Roman" w:hint="eastAsia"/>
          <w:color w:val="000000"/>
          <w:sz w:val="42"/>
          <w:szCs w:val="42"/>
        </w:rPr>
        <w:t>附件</w:t>
      </w:r>
    </w:p>
    <w:p w:rsidR="00147DE7" w:rsidRPr="002A562A" w:rsidRDefault="0039042D">
      <w:pPr>
        <w:jc w:val="center"/>
        <w:outlineLvl w:val="0"/>
        <w:rPr>
          <w:rFonts w:ascii="Times New Roman" w:eastAsia="方正大标宋简体" w:hAnsi="Times New Roman" w:cs="Times New Roman"/>
          <w:sz w:val="42"/>
          <w:szCs w:val="42"/>
        </w:rPr>
      </w:pPr>
      <w:r w:rsidRPr="002A562A">
        <w:rPr>
          <w:rFonts w:ascii="Times New Roman" w:eastAsia="方正大标宋简体" w:hAnsi="Times New Roman" w:cs="Times New Roman"/>
          <w:sz w:val="42"/>
          <w:szCs w:val="42"/>
        </w:rPr>
        <w:t>燃料油（期货）补充检验项目暂行规定</w:t>
      </w:r>
    </w:p>
    <w:p w:rsidR="00147DE7" w:rsidRPr="002A562A" w:rsidRDefault="00147DE7">
      <w:pPr>
        <w:jc w:val="center"/>
        <w:outlineLvl w:val="0"/>
        <w:rPr>
          <w:rFonts w:ascii="Times New Roman" w:eastAsia="方正大标宋简体" w:hAnsi="Times New Roman" w:cs="Times New Roman"/>
          <w:sz w:val="42"/>
          <w:szCs w:val="42"/>
        </w:rPr>
      </w:pPr>
    </w:p>
    <w:p w:rsidR="00147DE7" w:rsidRPr="002A562A" w:rsidRDefault="00147DE7">
      <w:pPr>
        <w:spacing w:line="300" w:lineRule="exact"/>
        <w:ind w:right="601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147DE7">
      <w:pPr>
        <w:spacing w:line="300" w:lineRule="exact"/>
        <w:ind w:right="601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39042D">
      <w:pPr>
        <w:spacing w:line="600" w:lineRule="exact"/>
        <w:jc w:val="center"/>
        <w:outlineLvl w:val="0"/>
        <w:rPr>
          <w:rFonts w:ascii="Times New Roman" w:eastAsia="方正黑体简体" w:hAnsi="Times New Roman" w:cs="Times New Roman"/>
          <w:sz w:val="30"/>
          <w:szCs w:val="30"/>
        </w:rPr>
      </w:pPr>
      <w:r w:rsidRPr="002A562A">
        <w:rPr>
          <w:rFonts w:ascii="Times New Roman" w:eastAsia="方正黑体简体" w:hAnsi="Times New Roman" w:cs="Times New Roman"/>
          <w:sz w:val="30"/>
          <w:szCs w:val="30"/>
        </w:rPr>
        <w:t>第一章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 xml:space="preserve">  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>总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>则</w:t>
      </w:r>
    </w:p>
    <w:p w:rsidR="00147DE7" w:rsidRPr="002A562A" w:rsidRDefault="00147DE7">
      <w:pPr>
        <w:spacing w:line="300" w:lineRule="exact"/>
        <w:ind w:right="601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第一条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本规定由上海期货交易所（以下简称交易所）燃料油期货指定检验机构联合制定。</w:t>
      </w: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第二条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为确保入库燃料油</w:t>
      </w:r>
      <w:proofErr w:type="gramStart"/>
      <w:r w:rsidRPr="002A562A">
        <w:rPr>
          <w:rFonts w:ascii="Times New Roman" w:eastAsia="方正仿宋简体" w:hAnsi="Times New Roman" w:cs="Times New Roman"/>
          <w:sz w:val="30"/>
          <w:szCs w:val="30"/>
        </w:rPr>
        <w:t>不</w:t>
      </w:r>
      <w:proofErr w:type="gramEnd"/>
      <w:r w:rsidRPr="002A562A">
        <w:rPr>
          <w:rFonts w:ascii="Times New Roman" w:eastAsia="方正仿宋简体" w:hAnsi="Times New Roman" w:cs="Times New Roman"/>
          <w:sz w:val="30"/>
          <w:szCs w:val="30"/>
        </w:rPr>
        <w:t>含有可能导致船舶使用异常的物质，进一步加强燃料油（期货）品质管理，根据《上海期货交易所燃料油期货合约》的有关规定，制定本规定。</w:t>
      </w: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第三条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本规定是《燃料油（期货）检验细则》（简称检验细则）的补充暂行规定，与检验细则具有同等效力。</w:t>
      </w:r>
    </w:p>
    <w:p w:rsidR="00147DE7" w:rsidRPr="002A562A" w:rsidRDefault="00147DE7">
      <w:pPr>
        <w:spacing w:line="300" w:lineRule="exact"/>
        <w:ind w:right="601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39042D">
      <w:pPr>
        <w:spacing w:line="600" w:lineRule="exact"/>
        <w:jc w:val="center"/>
        <w:outlineLvl w:val="0"/>
        <w:rPr>
          <w:rFonts w:ascii="Times New Roman" w:eastAsia="方正黑体简体" w:hAnsi="Times New Roman" w:cs="Times New Roman"/>
          <w:sz w:val="30"/>
          <w:szCs w:val="30"/>
        </w:rPr>
      </w:pPr>
      <w:r w:rsidRPr="002A562A">
        <w:rPr>
          <w:rFonts w:ascii="Times New Roman" w:eastAsia="方正黑体简体" w:hAnsi="Times New Roman" w:cs="Times New Roman"/>
          <w:sz w:val="30"/>
          <w:szCs w:val="30"/>
        </w:rPr>
        <w:t>第二章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 xml:space="preserve">  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>补充检验项目</w:t>
      </w:r>
    </w:p>
    <w:p w:rsidR="00147DE7" w:rsidRPr="002A562A" w:rsidRDefault="00147DE7">
      <w:pPr>
        <w:spacing w:line="300" w:lineRule="exact"/>
        <w:ind w:right="601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第四条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下列文件中的标准和方法为补充检验项目的检验标准和方法。不注日期的引用文件，其最新版本适用于本规定：</w:t>
      </w:r>
    </w:p>
    <w:p w:rsidR="00147DE7" w:rsidRPr="002A562A" w:rsidRDefault="0039042D">
      <w:pPr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sz w:val="30"/>
          <w:szCs w:val="30"/>
        </w:rPr>
        <w:t xml:space="preserve">GB/T 6041  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质谱分析方法通则</w:t>
      </w: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第五条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燃料油（期货）交割检验需增加的检验项目、各项</w:t>
      </w:r>
      <w:proofErr w:type="gramStart"/>
      <w:r w:rsidRPr="002A562A">
        <w:rPr>
          <w:rFonts w:ascii="Times New Roman" w:eastAsia="方正仿宋简体" w:hAnsi="Times New Roman" w:cs="Times New Roman"/>
          <w:sz w:val="30"/>
          <w:szCs w:val="30"/>
        </w:rPr>
        <w:t>目指标</w:t>
      </w:r>
      <w:proofErr w:type="gramEnd"/>
      <w:r w:rsidRPr="002A562A">
        <w:rPr>
          <w:rFonts w:ascii="Times New Roman" w:eastAsia="方正仿宋简体" w:hAnsi="Times New Roman" w:cs="Times New Roman"/>
          <w:sz w:val="30"/>
          <w:szCs w:val="30"/>
        </w:rPr>
        <w:t>及试验方法如下：</w:t>
      </w:r>
    </w:p>
    <w:p w:rsidR="00147DE7" w:rsidRPr="002A562A" w:rsidRDefault="00147DE7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2101"/>
        <w:gridCol w:w="1982"/>
      </w:tblGrid>
      <w:tr w:rsidR="00147DE7" w:rsidRPr="002A562A">
        <w:trPr>
          <w:trHeight w:val="454"/>
          <w:jc w:val="center"/>
        </w:trPr>
        <w:tc>
          <w:tcPr>
            <w:tcW w:w="4072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lastRenderedPageBreak/>
              <w:t>项</w:t>
            </w: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 xml:space="preserve"> </w:t>
            </w: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目</w:t>
            </w:r>
          </w:p>
        </w:tc>
        <w:tc>
          <w:tcPr>
            <w:tcW w:w="2101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RMG380</w:t>
            </w: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指标</w:t>
            </w:r>
          </w:p>
        </w:tc>
        <w:tc>
          <w:tcPr>
            <w:tcW w:w="1982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试验方法</w:t>
            </w:r>
          </w:p>
        </w:tc>
      </w:tr>
      <w:tr w:rsidR="00147DE7" w:rsidRPr="002A562A">
        <w:trPr>
          <w:trHeight w:val="454"/>
          <w:jc w:val="center"/>
        </w:trPr>
        <w:tc>
          <w:tcPr>
            <w:tcW w:w="4072" w:type="dxa"/>
            <w:vAlign w:val="center"/>
          </w:tcPr>
          <w:p w:rsidR="00147DE7" w:rsidRPr="002A562A" w:rsidRDefault="0039042D">
            <w:pPr>
              <w:adjustRightInd w:val="0"/>
              <w:snapToGrid w:val="0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苯乙烯（</w:t>
            </w:r>
            <w:r w:rsidRPr="002A562A">
              <w:rPr>
                <w:rFonts w:ascii="Times New Roman" w:eastAsia="方正仿宋简体" w:hAnsi="Times New Roman" w:cs="Times New Roman"/>
              </w:rPr>
              <w:t>mg/kg</w:t>
            </w:r>
            <w:r w:rsidRPr="002A562A">
              <w:rPr>
                <w:rFonts w:ascii="Times New Roman" w:eastAsia="方正仿宋简体" w:hAnsi="Times New Roman" w:cs="Times New Roman"/>
              </w:rPr>
              <w:t>）</w:t>
            </w:r>
          </w:p>
        </w:tc>
        <w:tc>
          <w:tcPr>
            <w:tcW w:w="2101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不大于</w:t>
            </w:r>
            <w:r w:rsidRPr="002A562A">
              <w:rPr>
                <w:rFonts w:ascii="Times New Roman" w:eastAsia="方正仿宋简体" w:hAnsi="Times New Roman" w:cs="Times New Roman"/>
              </w:rPr>
              <w:t>300</w:t>
            </w:r>
          </w:p>
        </w:tc>
        <w:tc>
          <w:tcPr>
            <w:tcW w:w="1982" w:type="dxa"/>
            <w:vMerge w:val="restart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GB/T 6041</w:t>
            </w:r>
          </w:p>
        </w:tc>
      </w:tr>
      <w:tr w:rsidR="00147DE7" w:rsidRPr="002A562A">
        <w:trPr>
          <w:trHeight w:val="454"/>
          <w:jc w:val="center"/>
        </w:trPr>
        <w:tc>
          <w:tcPr>
            <w:tcW w:w="4072" w:type="dxa"/>
            <w:vAlign w:val="center"/>
          </w:tcPr>
          <w:p w:rsidR="00147DE7" w:rsidRPr="002A562A" w:rsidRDefault="0039042D">
            <w:pPr>
              <w:adjustRightInd w:val="0"/>
              <w:snapToGrid w:val="0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苯酚（</w:t>
            </w:r>
            <w:r w:rsidRPr="002A562A">
              <w:rPr>
                <w:rFonts w:ascii="Times New Roman" w:eastAsia="方正仿宋简体" w:hAnsi="Times New Roman" w:cs="Times New Roman"/>
              </w:rPr>
              <w:t>mg/kg</w:t>
            </w:r>
            <w:r w:rsidRPr="002A562A">
              <w:rPr>
                <w:rFonts w:ascii="Times New Roman" w:eastAsia="方正仿宋简体" w:hAnsi="Times New Roman" w:cs="Times New Roman"/>
              </w:rPr>
              <w:t>）</w:t>
            </w:r>
          </w:p>
        </w:tc>
        <w:tc>
          <w:tcPr>
            <w:tcW w:w="2101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不大于</w:t>
            </w:r>
            <w:r w:rsidRPr="002A562A">
              <w:rPr>
                <w:rFonts w:ascii="Times New Roman" w:eastAsia="方正仿宋简体" w:hAnsi="Times New Roman" w:cs="Times New Roman"/>
              </w:rPr>
              <w:t>300</w:t>
            </w:r>
          </w:p>
        </w:tc>
        <w:tc>
          <w:tcPr>
            <w:tcW w:w="1982" w:type="dxa"/>
            <w:vMerge/>
            <w:vAlign w:val="center"/>
          </w:tcPr>
          <w:p w:rsidR="00147DE7" w:rsidRPr="002A562A" w:rsidRDefault="00147DE7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第六条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指定检验</w:t>
      </w:r>
      <w:r w:rsidR="002A562A">
        <w:rPr>
          <w:rFonts w:ascii="Times New Roman" w:eastAsia="方正仿宋简体" w:hAnsi="Times New Roman" w:cs="Times New Roman"/>
          <w:sz w:val="30"/>
          <w:szCs w:val="30"/>
        </w:rPr>
        <w:t>机构应根据检验委托人的要求，出具补充检验项目品质证书，格式见附件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一。</w:t>
      </w:r>
    </w:p>
    <w:p w:rsidR="00147DE7" w:rsidRPr="002A562A" w:rsidRDefault="00147DE7">
      <w:pPr>
        <w:spacing w:line="600" w:lineRule="exact"/>
        <w:jc w:val="center"/>
        <w:outlineLvl w:val="0"/>
        <w:rPr>
          <w:rFonts w:ascii="Times New Roman" w:eastAsia="方正黑体简体" w:hAnsi="Times New Roman" w:cs="Times New Roman"/>
          <w:sz w:val="30"/>
          <w:szCs w:val="30"/>
        </w:rPr>
      </w:pPr>
    </w:p>
    <w:p w:rsidR="00147DE7" w:rsidRPr="002A562A" w:rsidRDefault="0039042D">
      <w:pPr>
        <w:spacing w:line="600" w:lineRule="exact"/>
        <w:jc w:val="center"/>
        <w:outlineLvl w:val="0"/>
        <w:rPr>
          <w:rFonts w:ascii="Times New Roman" w:eastAsia="方正黑体简体" w:hAnsi="Times New Roman" w:cs="Times New Roman"/>
          <w:sz w:val="30"/>
          <w:szCs w:val="30"/>
        </w:rPr>
      </w:pPr>
      <w:r w:rsidRPr="002A562A">
        <w:rPr>
          <w:rFonts w:ascii="Times New Roman" w:eastAsia="方正黑体简体" w:hAnsi="Times New Roman" w:cs="Times New Roman"/>
          <w:sz w:val="30"/>
          <w:szCs w:val="30"/>
        </w:rPr>
        <w:t>第三章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 xml:space="preserve">  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>附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  <w:r w:rsidRPr="002A562A">
        <w:rPr>
          <w:rFonts w:ascii="Times New Roman" w:eastAsia="方正黑体简体" w:hAnsi="Times New Roman" w:cs="Times New Roman"/>
          <w:sz w:val="30"/>
          <w:szCs w:val="30"/>
        </w:rPr>
        <w:t>则</w:t>
      </w:r>
    </w:p>
    <w:p w:rsidR="00147DE7" w:rsidRPr="002A562A" w:rsidRDefault="00147DE7">
      <w:pPr>
        <w:spacing w:line="300" w:lineRule="exact"/>
        <w:ind w:right="601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第七条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本规定的解释权属于交易所燃料油期货指定检验机构（联合）。</w:t>
      </w:r>
    </w:p>
    <w:p w:rsidR="00147DE7" w:rsidRPr="002A562A" w:rsidRDefault="0039042D">
      <w:pPr>
        <w:tabs>
          <w:tab w:val="left" w:pos="1701"/>
        </w:tabs>
        <w:spacing w:line="64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2A562A">
        <w:rPr>
          <w:rFonts w:ascii="Times New Roman" w:eastAsia="方正仿宋简体" w:hAnsi="Times New Roman" w:cs="Times New Roman"/>
          <w:b/>
          <w:bCs/>
          <w:sz w:val="30"/>
          <w:szCs w:val="30"/>
        </w:rPr>
        <w:t>第八条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本规则向交易所备案后自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2026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2A562A">
        <w:rPr>
          <w:rFonts w:ascii="Times New Roman" w:eastAsia="方正仿宋简体" w:hAnsi="Times New Roman" w:cs="Times New Roman"/>
          <w:sz w:val="30"/>
          <w:szCs w:val="30"/>
        </w:rPr>
        <w:t>日起实施，燃料油期货指定检验机构（联合）可以根据市场变化情况变更补充检验项目，并另行公告。</w:t>
      </w:r>
    </w:p>
    <w:p w:rsidR="00147DE7" w:rsidRPr="002A562A" w:rsidRDefault="00147DE7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  <w:sectPr w:rsidR="00147DE7" w:rsidRPr="002A562A" w:rsidSect="002A562A">
          <w:headerReference w:type="default" r:id="rId6"/>
          <w:footerReference w:type="default" r:id="rId7"/>
          <w:pgSz w:w="11906" w:h="16838"/>
          <w:pgMar w:top="2098" w:right="1418" w:bottom="1701" w:left="1701" w:header="567" w:footer="567" w:gutter="0"/>
          <w:pgNumType w:fmt="numberInDash" w:start="1"/>
          <w:cols w:space="425"/>
          <w:rtlGutter/>
          <w:docGrid w:type="lines" w:linePitch="312"/>
        </w:sectPr>
      </w:pPr>
    </w:p>
    <w:p w:rsidR="00147DE7" w:rsidRPr="002A562A" w:rsidRDefault="002A562A">
      <w:pPr>
        <w:outlineLvl w:val="0"/>
        <w:rPr>
          <w:rFonts w:ascii="Times New Roman" w:eastAsia="方正大标宋简体" w:hAnsi="Times New Roman" w:cs="Times New Roman"/>
          <w:dstrike/>
          <w:sz w:val="42"/>
          <w:szCs w:val="42"/>
          <w:shd w:val="pct15" w:color="auto" w:fill="FFFFFF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lastRenderedPageBreak/>
        <w:t>附件</w:t>
      </w:r>
      <w:bookmarkStart w:id="0" w:name="_GoBack"/>
      <w:bookmarkEnd w:id="0"/>
      <w:r w:rsidR="0039042D" w:rsidRPr="002A562A">
        <w:rPr>
          <w:rFonts w:ascii="Times New Roman" w:eastAsia="方正大标宋简体" w:hAnsi="Times New Roman" w:cs="Times New Roman"/>
          <w:sz w:val="42"/>
          <w:szCs w:val="42"/>
        </w:rPr>
        <w:t>一</w:t>
      </w:r>
    </w:p>
    <w:p w:rsidR="00147DE7" w:rsidRPr="002A562A" w:rsidRDefault="0039042D">
      <w:pPr>
        <w:adjustRightInd w:val="0"/>
        <w:snapToGrid w:val="0"/>
        <w:spacing w:line="360" w:lineRule="exact"/>
        <w:jc w:val="right"/>
        <w:rPr>
          <w:rFonts w:ascii="Times New Roman" w:eastAsia="方正仿宋简体" w:hAnsi="Times New Roman" w:cs="Times New Roman"/>
        </w:rPr>
      </w:pPr>
      <w:r w:rsidRPr="002A562A">
        <w:rPr>
          <w:rFonts w:ascii="Times New Roman" w:eastAsia="方正仿宋简体" w:hAnsi="Times New Roman" w:cs="Times New Roman"/>
        </w:rPr>
        <w:t>编号：</w:t>
      </w:r>
    </w:p>
    <w:p w:rsidR="00147DE7" w:rsidRPr="002A562A" w:rsidRDefault="0039042D">
      <w:pPr>
        <w:adjustRightInd w:val="0"/>
        <w:snapToGrid w:val="0"/>
        <w:spacing w:line="360" w:lineRule="exact"/>
        <w:jc w:val="right"/>
        <w:rPr>
          <w:rFonts w:ascii="Times New Roman" w:eastAsia="方正仿宋简体" w:hAnsi="Times New Roman" w:cs="Times New Roman"/>
        </w:rPr>
      </w:pPr>
      <w:r w:rsidRPr="002A562A">
        <w:rPr>
          <w:rFonts w:ascii="Times New Roman" w:eastAsia="方正仿宋简体" w:hAnsi="Times New Roman" w:cs="Times New Roman"/>
        </w:rPr>
        <w:t>XXXX</w:t>
      </w:r>
      <w:r w:rsidRPr="002A562A">
        <w:rPr>
          <w:rFonts w:ascii="Times New Roman" w:eastAsia="方正仿宋简体" w:hAnsi="Times New Roman" w:cs="Times New Roman"/>
        </w:rPr>
        <w:t>年</w:t>
      </w:r>
      <w:r w:rsidRPr="002A562A">
        <w:rPr>
          <w:rFonts w:ascii="Times New Roman" w:eastAsia="方正仿宋简体" w:hAnsi="Times New Roman" w:cs="Times New Roman"/>
        </w:rPr>
        <w:t>X</w:t>
      </w:r>
      <w:r w:rsidRPr="002A562A">
        <w:rPr>
          <w:rFonts w:ascii="Times New Roman" w:eastAsia="方正仿宋简体" w:hAnsi="Times New Roman" w:cs="Times New Roman"/>
        </w:rPr>
        <w:t>月</w:t>
      </w:r>
      <w:r w:rsidRPr="002A562A">
        <w:rPr>
          <w:rFonts w:ascii="Times New Roman" w:eastAsia="方正仿宋简体" w:hAnsi="Times New Roman" w:cs="Times New Roman"/>
        </w:rPr>
        <w:t>XX</w:t>
      </w:r>
      <w:r w:rsidRPr="002A562A">
        <w:rPr>
          <w:rFonts w:ascii="Times New Roman" w:eastAsia="方正仿宋简体" w:hAnsi="Times New Roman" w:cs="Times New Roman"/>
        </w:rPr>
        <w:t>日</w:t>
      </w:r>
    </w:p>
    <w:p w:rsidR="00147DE7" w:rsidRPr="002A562A" w:rsidRDefault="0039042D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 w:rsidRPr="002A562A">
        <w:rPr>
          <w:rFonts w:ascii="Times New Roman" w:eastAsia="方正仿宋简体" w:hAnsi="Times New Roman" w:cs="Times New Roman"/>
          <w:b/>
          <w:bCs/>
          <w:sz w:val="28"/>
          <w:szCs w:val="28"/>
        </w:rPr>
        <w:t>燃料油（期货）补充检验项目品质证书</w:t>
      </w:r>
    </w:p>
    <w:p w:rsidR="00147DE7" w:rsidRPr="002A562A" w:rsidRDefault="0039042D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（燃料油入</w:t>
      </w:r>
      <w:r w:rsidRPr="002A562A">
        <w:rPr>
          <w:rFonts w:ascii="Times New Roman" w:eastAsia="方正仿宋简体" w:hAnsi="Times New Roman" w:cs="Times New Roman"/>
          <w:sz w:val="22"/>
        </w:rPr>
        <w:t>/</w:t>
      </w:r>
      <w:r w:rsidRPr="002A562A">
        <w:rPr>
          <w:rFonts w:ascii="Times New Roman" w:eastAsia="方正仿宋简体" w:hAnsi="Times New Roman" w:cs="Times New Roman"/>
          <w:sz w:val="22"/>
        </w:rPr>
        <w:t>出库）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申请人：</w:t>
      </w:r>
      <w:r w:rsidRPr="002A562A">
        <w:rPr>
          <w:rFonts w:ascii="Times New Roman" w:eastAsia="方正仿宋简体" w:hAnsi="Times New Roman" w:cs="Times New Roman"/>
          <w:sz w:val="22"/>
        </w:rPr>
        <w:t>XXXXXXXXXX</w:t>
      </w:r>
      <w:r w:rsidRPr="002A562A">
        <w:rPr>
          <w:rFonts w:ascii="Times New Roman" w:eastAsia="方正仿宋简体" w:hAnsi="Times New Roman" w:cs="Times New Roman"/>
          <w:sz w:val="22"/>
        </w:rPr>
        <w:t>有限公司</w:t>
      </w:r>
      <w:r w:rsidRPr="002A562A">
        <w:rPr>
          <w:rFonts w:ascii="Times New Roman" w:eastAsia="方正仿宋简体" w:hAnsi="Times New Roman" w:cs="Times New Roman"/>
          <w:sz w:val="22"/>
        </w:rPr>
        <w:t xml:space="preserve"> 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申报品名：</w:t>
      </w:r>
      <w:r w:rsidRPr="002A562A">
        <w:rPr>
          <w:rFonts w:ascii="Times New Roman" w:eastAsia="方正仿宋简体" w:hAnsi="Times New Roman" w:cs="Times New Roman"/>
          <w:sz w:val="22"/>
        </w:rPr>
        <w:t>XX</w:t>
      </w:r>
      <w:r w:rsidRPr="002A562A">
        <w:rPr>
          <w:rFonts w:ascii="Times New Roman" w:eastAsia="方正仿宋简体" w:hAnsi="Times New Roman" w:cs="Times New Roman"/>
          <w:sz w:val="22"/>
        </w:rPr>
        <w:t>燃料油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申报重量：</w:t>
      </w:r>
      <w:r w:rsidRPr="002A562A">
        <w:rPr>
          <w:rFonts w:ascii="Times New Roman" w:eastAsia="方正仿宋简体" w:hAnsi="Times New Roman" w:cs="Times New Roman"/>
          <w:sz w:val="22"/>
        </w:rPr>
        <w:t>XXXX</w:t>
      </w:r>
      <w:r w:rsidRPr="002A562A">
        <w:rPr>
          <w:rFonts w:ascii="Times New Roman" w:eastAsia="方正仿宋简体" w:hAnsi="Times New Roman" w:cs="Times New Roman"/>
          <w:sz w:val="22"/>
        </w:rPr>
        <w:t>吨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2A562A">
        <w:rPr>
          <w:rFonts w:ascii="Times New Roman" w:eastAsia="方正仿宋简体" w:hAnsi="Times New Roman" w:cs="Times New Roman"/>
          <w:sz w:val="22"/>
        </w:rPr>
        <w:t>审批单号</w:t>
      </w:r>
      <w:r w:rsidRPr="002A562A">
        <w:rPr>
          <w:rFonts w:ascii="Times New Roman" w:eastAsia="方正仿宋简体" w:hAnsi="Times New Roman" w:cs="Times New Roman"/>
          <w:sz w:val="28"/>
          <w:szCs w:val="28"/>
        </w:rPr>
        <w:t>：</w:t>
      </w:r>
      <w:r w:rsidRPr="002A562A">
        <w:rPr>
          <w:rFonts w:ascii="Times New Roman" w:eastAsia="方正仿宋简体" w:hAnsi="Times New Roman" w:cs="Times New Roman"/>
          <w:sz w:val="28"/>
          <w:szCs w:val="28"/>
        </w:rPr>
        <w:t>XXXXXXX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指定交割油库：</w:t>
      </w:r>
      <w:r w:rsidRPr="002A562A">
        <w:rPr>
          <w:rFonts w:ascii="Times New Roman" w:eastAsia="方正仿宋简体" w:hAnsi="Times New Roman" w:cs="Times New Roman"/>
          <w:sz w:val="22"/>
        </w:rPr>
        <w:t>XXXXXXX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样品来源：</w:t>
      </w:r>
      <w:r w:rsidRPr="002A562A">
        <w:rPr>
          <w:rFonts w:ascii="Times New Roman" w:eastAsia="方正仿宋简体" w:hAnsi="Times New Roman" w:cs="Times New Roman"/>
          <w:sz w:val="22"/>
        </w:rPr>
        <w:t>XX</w:t>
      </w:r>
      <w:r w:rsidRPr="002A562A">
        <w:rPr>
          <w:rFonts w:ascii="Times New Roman" w:eastAsia="方正仿宋简体" w:hAnsi="Times New Roman" w:cs="Times New Roman"/>
          <w:sz w:val="22"/>
        </w:rPr>
        <w:t>罐；</w:t>
      </w:r>
      <w:r w:rsidRPr="002A562A">
        <w:rPr>
          <w:rFonts w:ascii="Times New Roman" w:eastAsia="方正仿宋简体" w:hAnsi="Times New Roman" w:cs="Times New Roman"/>
          <w:sz w:val="22"/>
        </w:rPr>
        <w:t>XX</w:t>
      </w:r>
      <w:r w:rsidRPr="002A562A">
        <w:rPr>
          <w:rFonts w:ascii="Times New Roman" w:eastAsia="方正仿宋简体" w:hAnsi="Times New Roman" w:cs="Times New Roman"/>
          <w:sz w:val="22"/>
        </w:rPr>
        <w:t>罐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取样时间：</w:t>
      </w:r>
      <w:r w:rsidRPr="002A562A">
        <w:rPr>
          <w:rFonts w:ascii="Times New Roman" w:eastAsia="方正仿宋简体" w:hAnsi="Times New Roman" w:cs="Times New Roman"/>
          <w:sz w:val="22"/>
        </w:rPr>
        <w:t>XXXX</w:t>
      </w:r>
      <w:r w:rsidRPr="002A562A">
        <w:rPr>
          <w:rFonts w:ascii="Times New Roman" w:eastAsia="方正仿宋简体" w:hAnsi="Times New Roman" w:cs="Times New Roman"/>
          <w:sz w:val="22"/>
        </w:rPr>
        <w:t>年</w:t>
      </w:r>
      <w:r w:rsidRPr="002A562A">
        <w:rPr>
          <w:rFonts w:ascii="Times New Roman" w:eastAsia="方正仿宋简体" w:hAnsi="Times New Roman" w:cs="Times New Roman"/>
          <w:sz w:val="22"/>
        </w:rPr>
        <w:t>X</w:t>
      </w:r>
      <w:r w:rsidRPr="002A562A">
        <w:rPr>
          <w:rFonts w:ascii="Times New Roman" w:eastAsia="方正仿宋简体" w:hAnsi="Times New Roman" w:cs="Times New Roman"/>
          <w:sz w:val="22"/>
        </w:rPr>
        <w:t>月</w:t>
      </w:r>
      <w:r w:rsidRPr="002A562A">
        <w:rPr>
          <w:rFonts w:ascii="Times New Roman" w:eastAsia="方正仿宋简体" w:hAnsi="Times New Roman" w:cs="Times New Roman"/>
          <w:sz w:val="22"/>
        </w:rPr>
        <w:t>XX</w:t>
      </w:r>
      <w:r w:rsidRPr="002A562A">
        <w:rPr>
          <w:rFonts w:ascii="Times New Roman" w:eastAsia="方正仿宋简体" w:hAnsi="Times New Roman" w:cs="Times New Roman"/>
          <w:sz w:val="22"/>
        </w:rPr>
        <w:t>日</w:t>
      </w:r>
      <w:r w:rsidRPr="002A562A">
        <w:rPr>
          <w:rFonts w:ascii="Times New Roman" w:eastAsia="方正仿宋简体" w:hAnsi="Times New Roman" w:cs="Times New Roman"/>
          <w:sz w:val="22"/>
        </w:rPr>
        <w:t>-XX</w:t>
      </w:r>
      <w:r w:rsidRPr="002A562A">
        <w:rPr>
          <w:rFonts w:ascii="Times New Roman" w:eastAsia="方正仿宋简体" w:hAnsi="Times New Roman" w:cs="Times New Roman"/>
          <w:sz w:val="22"/>
        </w:rPr>
        <w:t>日样品类型：</w:t>
      </w:r>
      <w:r w:rsidRPr="002A562A">
        <w:rPr>
          <w:rFonts w:ascii="Times New Roman" w:eastAsia="方正仿宋简体" w:hAnsi="Times New Roman" w:cs="Times New Roman"/>
          <w:sz w:val="22"/>
        </w:rPr>
        <w:t xml:space="preserve"> XX</w:t>
      </w:r>
      <w:r w:rsidRPr="002A562A">
        <w:rPr>
          <w:rFonts w:ascii="Times New Roman" w:eastAsia="方正仿宋简体" w:hAnsi="Times New Roman" w:cs="Times New Roman"/>
          <w:sz w:val="22"/>
        </w:rPr>
        <w:t>罐</w:t>
      </w:r>
      <w:r w:rsidRPr="002A562A">
        <w:rPr>
          <w:rFonts w:ascii="Times New Roman" w:eastAsia="方正仿宋简体" w:hAnsi="Times New Roman" w:cs="Times New Roman"/>
          <w:sz w:val="22"/>
        </w:rPr>
        <w:t>C</w:t>
      </w:r>
      <w:r w:rsidRPr="002A562A">
        <w:rPr>
          <w:rFonts w:ascii="Times New Roman" w:eastAsia="方正仿宋简体" w:hAnsi="Times New Roman" w:cs="Times New Roman"/>
          <w:sz w:val="22"/>
        </w:rPr>
        <w:t>样或</w:t>
      </w:r>
      <w:r w:rsidRPr="002A562A">
        <w:rPr>
          <w:rFonts w:ascii="Times New Roman" w:eastAsia="方正仿宋简体" w:hAnsi="Times New Roman" w:cs="Times New Roman"/>
          <w:sz w:val="22"/>
        </w:rPr>
        <w:t>B</w:t>
      </w:r>
      <w:r w:rsidRPr="002A562A">
        <w:rPr>
          <w:rFonts w:ascii="Times New Roman" w:eastAsia="方正仿宋简体" w:hAnsi="Times New Roman" w:cs="Times New Roman"/>
          <w:sz w:val="22"/>
        </w:rPr>
        <w:t>样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检验实验室：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检验结果：</w:t>
      </w:r>
    </w:p>
    <w:p w:rsidR="00147DE7" w:rsidRPr="002A562A" w:rsidRDefault="0039042D" w:rsidP="00202712">
      <w:pPr>
        <w:spacing w:beforeLines="50" w:before="156" w:afterLines="50" w:after="156" w:line="4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2A562A">
        <w:rPr>
          <w:rFonts w:ascii="Times New Roman" w:eastAsia="方正仿宋简体" w:hAnsi="Times New Roman" w:cs="Times New Roman"/>
          <w:sz w:val="28"/>
          <w:szCs w:val="28"/>
        </w:rPr>
        <w:t>代表性样品由本公司检验员按</w:t>
      </w:r>
      <w:r w:rsidRPr="002A562A">
        <w:rPr>
          <w:rFonts w:ascii="Times New Roman" w:eastAsia="方正仿宋简体" w:hAnsi="Times New Roman" w:cs="Times New Roman"/>
          <w:sz w:val="28"/>
          <w:szCs w:val="28"/>
        </w:rPr>
        <w:t>GB/T 4756</w:t>
      </w:r>
      <w:r w:rsidRPr="002A562A">
        <w:rPr>
          <w:rFonts w:ascii="Times New Roman" w:eastAsia="方正仿宋简体" w:hAnsi="Times New Roman" w:cs="Times New Roman"/>
          <w:sz w:val="28"/>
          <w:szCs w:val="28"/>
        </w:rPr>
        <w:t>标准取得，经检测，结果如下：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415"/>
        <w:gridCol w:w="2571"/>
        <w:gridCol w:w="1364"/>
      </w:tblGrid>
      <w:tr w:rsidR="00147DE7" w:rsidRPr="002A562A">
        <w:trPr>
          <w:trHeight w:val="454"/>
          <w:jc w:val="center"/>
        </w:trPr>
        <w:tc>
          <w:tcPr>
            <w:tcW w:w="2509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项</w:t>
            </w: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 xml:space="preserve"> </w:t>
            </w: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目</w:t>
            </w:r>
          </w:p>
        </w:tc>
        <w:tc>
          <w:tcPr>
            <w:tcW w:w="1415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指标</w:t>
            </w:r>
          </w:p>
        </w:tc>
        <w:tc>
          <w:tcPr>
            <w:tcW w:w="2571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结果</w:t>
            </w:r>
          </w:p>
        </w:tc>
        <w:tc>
          <w:tcPr>
            <w:tcW w:w="1364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2A562A">
              <w:rPr>
                <w:rFonts w:ascii="Times New Roman" w:eastAsia="方正仿宋简体" w:hAnsi="Times New Roman" w:cs="Times New Roman"/>
                <w:b/>
                <w:bCs/>
              </w:rPr>
              <w:t>试验方法</w:t>
            </w:r>
          </w:p>
        </w:tc>
      </w:tr>
      <w:tr w:rsidR="00147DE7" w:rsidRPr="002A562A">
        <w:trPr>
          <w:trHeight w:val="454"/>
          <w:jc w:val="center"/>
        </w:trPr>
        <w:tc>
          <w:tcPr>
            <w:tcW w:w="2509" w:type="dxa"/>
            <w:vAlign w:val="center"/>
          </w:tcPr>
          <w:p w:rsidR="00147DE7" w:rsidRPr="002A562A" w:rsidRDefault="0039042D">
            <w:pPr>
              <w:adjustRightInd w:val="0"/>
              <w:snapToGrid w:val="0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苯乙烯（</w:t>
            </w:r>
            <w:r w:rsidRPr="002A562A">
              <w:rPr>
                <w:rFonts w:ascii="Times New Roman" w:eastAsia="方正仿宋简体" w:hAnsi="Times New Roman" w:cs="Times New Roman"/>
              </w:rPr>
              <w:t>mg/kg</w:t>
            </w:r>
            <w:r w:rsidRPr="002A562A">
              <w:rPr>
                <w:rFonts w:ascii="Times New Roman" w:eastAsia="方正仿宋简体" w:hAnsi="Times New Roman" w:cs="Times New Roman"/>
              </w:rPr>
              <w:t>）</w:t>
            </w:r>
          </w:p>
        </w:tc>
        <w:tc>
          <w:tcPr>
            <w:tcW w:w="1415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不大于</w:t>
            </w:r>
            <w:r w:rsidRPr="002A562A">
              <w:rPr>
                <w:rFonts w:ascii="Times New Roman" w:eastAsia="方正仿宋简体" w:hAnsi="Times New Roman" w:cs="Times New Roman"/>
              </w:rPr>
              <w:t>300</w:t>
            </w:r>
          </w:p>
        </w:tc>
        <w:tc>
          <w:tcPr>
            <w:tcW w:w="2571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整数</w:t>
            </w:r>
          </w:p>
        </w:tc>
        <w:tc>
          <w:tcPr>
            <w:tcW w:w="1364" w:type="dxa"/>
            <w:vMerge w:val="restart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GB/T 6041</w:t>
            </w:r>
          </w:p>
        </w:tc>
      </w:tr>
      <w:tr w:rsidR="00147DE7" w:rsidRPr="002A562A">
        <w:trPr>
          <w:trHeight w:val="454"/>
          <w:jc w:val="center"/>
        </w:trPr>
        <w:tc>
          <w:tcPr>
            <w:tcW w:w="2509" w:type="dxa"/>
            <w:vAlign w:val="center"/>
          </w:tcPr>
          <w:p w:rsidR="00147DE7" w:rsidRPr="002A562A" w:rsidRDefault="0039042D">
            <w:pPr>
              <w:adjustRightInd w:val="0"/>
              <w:snapToGrid w:val="0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苯酚（</w:t>
            </w:r>
            <w:r w:rsidRPr="002A562A">
              <w:rPr>
                <w:rFonts w:ascii="Times New Roman" w:eastAsia="方正仿宋简体" w:hAnsi="Times New Roman" w:cs="Times New Roman"/>
              </w:rPr>
              <w:t>mg/kg</w:t>
            </w:r>
            <w:r w:rsidRPr="002A562A">
              <w:rPr>
                <w:rFonts w:ascii="Times New Roman" w:eastAsia="方正仿宋简体" w:hAnsi="Times New Roman" w:cs="Times New Roman"/>
              </w:rPr>
              <w:t>）</w:t>
            </w:r>
          </w:p>
        </w:tc>
        <w:tc>
          <w:tcPr>
            <w:tcW w:w="1415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不大于</w:t>
            </w:r>
            <w:r w:rsidRPr="002A562A">
              <w:rPr>
                <w:rFonts w:ascii="Times New Roman" w:eastAsia="方正仿宋简体" w:hAnsi="Times New Roman" w:cs="Times New Roman"/>
              </w:rPr>
              <w:t>300</w:t>
            </w:r>
          </w:p>
        </w:tc>
        <w:tc>
          <w:tcPr>
            <w:tcW w:w="2571" w:type="dxa"/>
            <w:vAlign w:val="center"/>
          </w:tcPr>
          <w:p w:rsidR="00147DE7" w:rsidRPr="002A562A" w:rsidRDefault="0039042D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2A562A">
              <w:rPr>
                <w:rFonts w:ascii="Times New Roman" w:eastAsia="方正仿宋简体" w:hAnsi="Times New Roman" w:cs="Times New Roman"/>
              </w:rPr>
              <w:t>整数</w:t>
            </w:r>
          </w:p>
        </w:tc>
        <w:tc>
          <w:tcPr>
            <w:tcW w:w="1364" w:type="dxa"/>
            <w:vMerge/>
            <w:vAlign w:val="center"/>
          </w:tcPr>
          <w:p w:rsidR="00147DE7" w:rsidRPr="002A562A" w:rsidRDefault="00147DE7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b/>
          <w:bCs/>
        </w:rPr>
      </w:pPr>
      <w:r w:rsidRPr="002A562A">
        <w:rPr>
          <w:rFonts w:ascii="Times New Roman" w:eastAsia="方正仿宋简体" w:hAnsi="Times New Roman" w:cs="Times New Roman"/>
          <w:b/>
          <w:bCs/>
        </w:rPr>
        <w:t>评定：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经检验，上述燃料油品质符合质量要求。</w:t>
      </w:r>
    </w:p>
    <w:p w:rsidR="00147DE7" w:rsidRPr="002A562A" w:rsidRDefault="0039042D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>备注：本证书</w:t>
      </w:r>
      <w:proofErr w:type="gramStart"/>
      <w:r w:rsidRPr="002A562A">
        <w:rPr>
          <w:rFonts w:ascii="Times New Roman" w:eastAsia="方正仿宋简体" w:hAnsi="Times New Roman" w:cs="Times New Roman"/>
          <w:sz w:val="22"/>
        </w:rPr>
        <w:t>共壹正叁副</w:t>
      </w:r>
      <w:proofErr w:type="gramEnd"/>
    </w:p>
    <w:p w:rsidR="00147DE7" w:rsidRPr="002A562A" w:rsidRDefault="00147DE7">
      <w:pPr>
        <w:spacing w:line="400" w:lineRule="exact"/>
        <w:rPr>
          <w:rFonts w:ascii="Times New Roman" w:eastAsia="方正仿宋简体" w:hAnsi="Times New Roman" w:cs="Times New Roman"/>
          <w:sz w:val="22"/>
        </w:rPr>
      </w:pPr>
    </w:p>
    <w:p w:rsidR="00147DE7" w:rsidRPr="002A562A" w:rsidRDefault="0039042D">
      <w:pPr>
        <w:spacing w:line="400" w:lineRule="exact"/>
        <w:jc w:val="center"/>
        <w:rPr>
          <w:rFonts w:ascii="Times New Roman" w:eastAsia="方正仿宋简体" w:hAnsi="Times New Roman" w:cs="Times New Roman"/>
          <w:sz w:val="22"/>
        </w:rPr>
      </w:pPr>
      <w:r w:rsidRPr="002A562A">
        <w:rPr>
          <w:rFonts w:ascii="Times New Roman" w:eastAsia="方正仿宋简体" w:hAnsi="Times New Roman" w:cs="Times New Roman"/>
          <w:sz w:val="22"/>
        </w:rPr>
        <w:t xml:space="preserve">*        *       </w:t>
      </w:r>
      <w:r w:rsidRPr="002A562A">
        <w:rPr>
          <w:rFonts w:ascii="Times New Roman" w:eastAsia="方正仿宋简体" w:hAnsi="Times New Roman" w:cs="Times New Roman"/>
          <w:sz w:val="22"/>
        </w:rPr>
        <w:t>结束</w:t>
      </w:r>
      <w:r w:rsidRPr="002A562A">
        <w:rPr>
          <w:rFonts w:ascii="Times New Roman" w:eastAsia="方正仿宋简体" w:hAnsi="Times New Roman" w:cs="Times New Roman"/>
          <w:sz w:val="22"/>
        </w:rPr>
        <w:t xml:space="preserve">       *        *</w:t>
      </w:r>
    </w:p>
    <w:p w:rsidR="00147DE7" w:rsidRPr="002A562A" w:rsidRDefault="00147DE7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147DE7">
      <w:pPr>
        <w:spacing w:line="52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147DE7">
      <w:pPr>
        <w:spacing w:line="52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147DE7" w:rsidRPr="002A562A" w:rsidRDefault="00147DE7">
      <w:pPr>
        <w:rPr>
          <w:rFonts w:ascii="Times New Roman" w:hAnsi="Times New Roman" w:cs="Times New Roman"/>
        </w:rPr>
      </w:pPr>
    </w:p>
    <w:sectPr w:rsidR="00147DE7" w:rsidRPr="002A562A" w:rsidSect="002A562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D4" w:rsidRDefault="000F5DD4">
      <w:r>
        <w:separator/>
      </w:r>
    </w:p>
  </w:endnote>
  <w:endnote w:type="continuationSeparator" w:id="0">
    <w:p w:rsidR="000F5DD4" w:rsidRDefault="000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513AB7DC-23EB-492A-B99F-B6276C2D6FDB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6F0BC3F5-FE06-4B23-9546-ECD8897FAE1D}"/>
    <w:embedBold r:id="rId3" w:subsetted="1" w:fontKey="{717DF3CD-C5B4-44C2-95C4-AE7C5D460662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9B586DB8-6D4C-43DE-8069-D65BC713A89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E7" w:rsidRDefault="001211F8">
    <w:pPr>
      <w:pStyle w:val="a3"/>
      <w:jc w:val="center"/>
      <w:rPr>
        <w:rFonts w:cs="Times New Roman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39042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A562A" w:rsidRPr="002A562A">
      <w:rPr>
        <w:rFonts w:ascii="Times New Roman" w:hAnsi="Times New Roman" w:cs="Times New Roman"/>
        <w:noProof/>
        <w:sz w:val="24"/>
        <w:szCs w:val="24"/>
        <w:lang w:val="zh-CN"/>
      </w:rPr>
      <w:t>-</w:t>
    </w:r>
    <w:r w:rsidR="002A562A">
      <w:rPr>
        <w:rFonts w:ascii="Times New Roman" w:hAnsi="Times New Roman" w:cs="Times New Roman"/>
        <w:noProof/>
        <w:sz w:val="24"/>
        <w:szCs w:val="24"/>
      </w:rPr>
      <w:t xml:space="preserve"> 3 -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147DE7" w:rsidRDefault="00147DE7">
    <w:pPr>
      <w:pStyle w:val="a3"/>
      <w:ind w:firstLine="360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D4" w:rsidRDefault="000F5DD4">
      <w:r>
        <w:separator/>
      </w:r>
    </w:p>
  </w:footnote>
  <w:footnote w:type="continuationSeparator" w:id="0">
    <w:p w:rsidR="000F5DD4" w:rsidRDefault="000F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E7" w:rsidRDefault="0039042D">
    <w:pPr>
      <w:rPr>
        <w:rFonts w:cs="Times New Roman"/>
      </w:rPr>
    </w:pP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0C78F3"/>
    <w:rsid w:val="000F5DD4"/>
    <w:rsid w:val="001211F8"/>
    <w:rsid w:val="00147DE7"/>
    <w:rsid w:val="001F5AC4"/>
    <w:rsid w:val="00202712"/>
    <w:rsid w:val="002A562A"/>
    <w:rsid w:val="0039042D"/>
    <w:rsid w:val="0E0C78F3"/>
    <w:rsid w:val="1DFF6F12"/>
    <w:rsid w:val="1E427089"/>
    <w:rsid w:val="22DD237A"/>
    <w:rsid w:val="41EE4ADF"/>
    <w:rsid w:val="6A203386"/>
    <w:rsid w:val="73717A99"/>
    <w:rsid w:val="778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43B9ED6A-57D5-42B7-A165-3EC680C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2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0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7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</dc:creator>
  <cp:lastModifiedBy>shfe</cp:lastModifiedBy>
  <cp:revision>5</cp:revision>
  <dcterms:created xsi:type="dcterms:W3CDTF">2025-05-30T08:28:00Z</dcterms:created>
  <dcterms:modified xsi:type="dcterms:W3CDTF">2025-06-27T08:13:00Z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101C726C923B42A88CFA7EAE786D1643_11</vt:lpwstr>
  </property>
  <property fmtid="{D5CDD505-2E9C-101B-9397-08002B2CF9AE}" pid="4" name="KSOTemplateDocerSaveRecord">
    <vt:lpwstr>eyJoZGlkIjoiMzEwNTM5NzYwMDRjMzkwZTVkZjY2ODkwMGIxNGU0OTUiLCJ1c2VySWQiOiI1MTU5OTU2NDMifQ==</vt:lpwstr>
  </property>
</Properties>
</file>