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FD9" w:rsidRDefault="00630B48">
      <w:pPr>
        <w:widowControl/>
        <w:jc w:val="left"/>
        <w:rPr>
          <w:rFonts w:ascii="Times New Roman" w:eastAsia="方正大标宋简体" w:hAnsi="Times New Roman" w:cs="Times New Roman"/>
          <w:sz w:val="42"/>
          <w:szCs w:val="42"/>
        </w:rPr>
      </w:pPr>
      <w:r>
        <w:rPr>
          <w:rFonts w:ascii="Times New Roman" w:eastAsia="方正大标宋简体" w:hAnsi="Times New Roman" w:cs="Times New Roman"/>
          <w:sz w:val="42"/>
          <w:szCs w:val="42"/>
        </w:rPr>
        <w:t>附件</w:t>
      </w:r>
    </w:p>
    <w:p w:rsidR="00001FD9" w:rsidRDefault="00001FD9">
      <w:pPr>
        <w:rPr>
          <w:rFonts w:ascii="Times New Roman" w:eastAsia="仿宋" w:hAnsi="Times New Roman" w:cs="Times New Roman"/>
          <w:sz w:val="32"/>
          <w:szCs w:val="32"/>
        </w:rPr>
      </w:pPr>
    </w:p>
    <w:p w:rsidR="00001FD9" w:rsidRDefault="00630B48">
      <w:pPr>
        <w:adjustRightInd w:val="0"/>
        <w:snapToGrid w:val="0"/>
        <w:jc w:val="center"/>
        <w:outlineLvl w:val="0"/>
        <w:rPr>
          <w:rFonts w:ascii="Times New Roman" w:eastAsia="方正大标宋简体" w:hAnsi="Times New Roman" w:cs="Times New Roman"/>
          <w:bCs/>
          <w:kern w:val="44"/>
          <w:sz w:val="42"/>
          <w:szCs w:val="42"/>
          <w:lang w:val="zh-CN"/>
        </w:rPr>
      </w:pPr>
      <w:r>
        <w:rPr>
          <w:rFonts w:ascii="Times New Roman" w:eastAsia="方正大标宋简体" w:hAnsi="Times New Roman" w:cs="Times New Roman"/>
          <w:bCs/>
          <w:kern w:val="44"/>
          <w:sz w:val="42"/>
          <w:szCs w:val="42"/>
          <w:lang w:val="zh-CN"/>
        </w:rPr>
        <w:t>相关</w:t>
      </w:r>
      <w:r>
        <w:rPr>
          <w:rFonts w:ascii="Times New Roman" w:eastAsia="方正大标宋简体" w:hAnsi="Times New Roman" w:cs="Times New Roman" w:hint="eastAsia"/>
          <w:bCs/>
          <w:kern w:val="44"/>
          <w:sz w:val="42"/>
          <w:szCs w:val="42"/>
          <w:lang w:val="zh-CN"/>
        </w:rPr>
        <w:t>合约</w:t>
      </w:r>
      <w:r>
        <w:rPr>
          <w:rFonts w:ascii="Times New Roman" w:eastAsia="方正大标宋简体" w:hAnsi="Times New Roman" w:cs="Times New Roman"/>
          <w:bCs/>
          <w:kern w:val="44"/>
          <w:sz w:val="42"/>
          <w:szCs w:val="42"/>
          <w:lang w:val="zh-CN"/>
        </w:rPr>
        <w:t>涨跌停板幅度</w:t>
      </w:r>
      <w:proofErr w:type="gramStart"/>
      <w:r>
        <w:rPr>
          <w:rFonts w:ascii="Times New Roman" w:eastAsia="方正大标宋简体" w:hAnsi="Times New Roman" w:cs="Times New Roman"/>
          <w:bCs/>
          <w:kern w:val="44"/>
          <w:sz w:val="42"/>
          <w:szCs w:val="42"/>
          <w:lang w:val="zh-CN"/>
        </w:rPr>
        <w:t>和</w:t>
      </w:r>
      <w:proofErr w:type="gramEnd"/>
    </w:p>
    <w:p w:rsidR="00001FD9" w:rsidRDefault="00630B48">
      <w:pPr>
        <w:adjustRightInd w:val="0"/>
        <w:snapToGrid w:val="0"/>
        <w:jc w:val="center"/>
        <w:outlineLvl w:val="0"/>
        <w:rPr>
          <w:rFonts w:ascii="Times New Roman" w:eastAsia="方正大标宋简体" w:hAnsi="Times New Roman" w:cs="Times New Roman"/>
          <w:bCs/>
          <w:kern w:val="44"/>
          <w:sz w:val="42"/>
          <w:szCs w:val="42"/>
          <w:lang w:val="zh-CN"/>
        </w:rPr>
      </w:pPr>
      <w:r>
        <w:rPr>
          <w:rFonts w:ascii="Times New Roman" w:eastAsia="方正大标宋简体" w:hAnsi="Times New Roman" w:cs="Times New Roman"/>
          <w:bCs/>
          <w:kern w:val="44"/>
          <w:sz w:val="42"/>
          <w:szCs w:val="42"/>
          <w:lang w:val="zh-CN"/>
        </w:rPr>
        <w:t>交易保证金比例调整一览表</w:t>
      </w:r>
    </w:p>
    <w:tbl>
      <w:tblPr>
        <w:tblpPr w:leftFromText="180" w:rightFromText="180" w:vertAnchor="text" w:horzAnchor="page" w:tblpX="1432" w:tblpY="1196"/>
        <w:tblOverlap w:val="never"/>
        <w:tblW w:w="5722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484"/>
        <w:gridCol w:w="1736"/>
        <w:gridCol w:w="1327"/>
        <w:gridCol w:w="1202"/>
        <w:gridCol w:w="941"/>
        <w:gridCol w:w="935"/>
        <w:gridCol w:w="935"/>
        <w:gridCol w:w="922"/>
      </w:tblGrid>
      <w:tr w:rsidR="00001FD9" w:rsidTr="00630B48">
        <w:trPr>
          <w:trHeight w:val="348"/>
        </w:trPr>
        <w:tc>
          <w:tcPr>
            <w:tcW w:w="782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001FD9" w:rsidRDefault="00630B4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品种</w:t>
            </w:r>
          </w:p>
        </w:tc>
        <w:tc>
          <w:tcPr>
            <w:tcW w:w="915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001FD9" w:rsidRDefault="00630B4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合约</w:t>
            </w:r>
          </w:p>
        </w:tc>
        <w:tc>
          <w:tcPr>
            <w:tcW w:w="183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001FD9" w:rsidRDefault="00630B4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现行标准（</w:t>
            </w: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%</w:t>
            </w: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472" w:type="pct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001FD9" w:rsidRDefault="00630B4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kern w:val="0"/>
                <w:sz w:val="24"/>
                <w:szCs w:val="24"/>
              </w:rPr>
              <w:t>调整后</w:t>
            </w:r>
            <w:r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  <w:t>标准</w:t>
            </w: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%</w:t>
            </w: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）</w:t>
            </w:r>
          </w:p>
        </w:tc>
      </w:tr>
      <w:tr w:rsidR="00001FD9" w:rsidTr="00630B48">
        <w:trPr>
          <w:trHeight w:val="348"/>
        </w:trPr>
        <w:tc>
          <w:tcPr>
            <w:tcW w:w="782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001FD9" w:rsidRDefault="00001FD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5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001FD9" w:rsidRDefault="00001FD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700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001FD9" w:rsidRDefault="00630B4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  <w:t>涨跌停板</w:t>
            </w:r>
          </w:p>
        </w:tc>
        <w:tc>
          <w:tcPr>
            <w:tcW w:w="112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001FD9" w:rsidRDefault="00630B4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交易保证金</w:t>
            </w:r>
          </w:p>
        </w:tc>
        <w:tc>
          <w:tcPr>
            <w:tcW w:w="493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001FD9" w:rsidRDefault="00630B4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  <w:t>涨跌停板</w:t>
            </w:r>
          </w:p>
        </w:tc>
        <w:tc>
          <w:tcPr>
            <w:tcW w:w="979" w:type="pct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001FD9" w:rsidRDefault="00630B4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交易保证金</w:t>
            </w:r>
          </w:p>
        </w:tc>
      </w:tr>
      <w:tr w:rsidR="00001FD9" w:rsidTr="00630B48">
        <w:trPr>
          <w:trHeight w:val="90"/>
        </w:trPr>
        <w:tc>
          <w:tcPr>
            <w:tcW w:w="782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001FD9" w:rsidRDefault="00001FD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5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001FD9" w:rsidRDefault="00001FD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700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001FD9" w:rsidRDefault="00001FD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6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001FD9" w:rsidRDefault="00630B4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</w:pPr>
            <w:proofErr w:type="gramStart"/>
            <w:r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  <w:t>套保</w:t>
            </w:r>
            <w:r>
              <w:rPr>
                <w:rFonts w:ascii="Times New Roman" w:eastAsia="方正仿宋简体" w:hAnsi="Times New Roman" w:cs="Times New Roman" w:hint="eastAsia"/>
                <w:b/>
                <w:kern w:val="0"/>
                <w:sz w:val="24"/>
                <w:szCs w:val="24"/>
              </w:rPr>
              <w:t>持仓</w:t>
            </w:r>
            <w:proofErr w:type="gramEnd"/>
          </w:p>
        </w:tc>
        <w:tc>
          <w:tcPr>
            <w:tcW w:w="4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001FD9" w:rsidRDefault="00630B4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一般持仓</w:t>
            </w:r>
          </w:p>
        </w:tc>
        <w:tc>
          <w:tcPr>
            <w:tcW w:w="493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001FD9" w:rsidRDefault="00001FD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3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001FD9" w:rsidRDefault="00630B4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</w:pPr>
            <w:proofErr w:type="gramStart"/>
            <w:r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  <w:t>套保</w:t>
            </w:r>
            <w:r>
              <w:rPr>
                <w:rFonts w:ascii="Times New Roman" w:eastAsia="方正仿宋简体" w:hAnsi="Times New Roman" w:cs="Times New Roman" w:hint="eastAsia"/>
                <w:b/>
                <w:kern w:val="0"/>
                <w:sz w:val="24"/>
                <w:szCs w:val="24"/>
              </w:rPr>
              <w:t>持仓</w:t>
            </w:r>
            <w:proofErr w:type="gramEnd"/>
          </w:p>
        </w:tc>
        <w:tc>
          <w:tcPr>
            <w:tcW w:w="485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001FD9" w:rsidRDefault="00630B4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一般持仓</w:t>
            </w:r>
          </w:p>
        </w:tc>
      </w:tr>
      <w:tr w:rsidR="00001FD9" w:rsidTr="00630B48">
        <w:trPr>
          <w:trHeight w:val="348"/>
        </w:trPr>
        <w:tc>
          <w:tcPr>
            <w:tcW w:w="78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01FD9" w:rsidRDefault="00630B4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Cs/>
                <w:color w:val="000000"/>
                <w:kern w:val="0"/>
                <w:sz w:val="24"/>
                <w:szCs w:val="24"/>
              </w:rPr>
              <w:t>镍</w:t>
            </w:r>
          </w:p>
        </w:tc>
        <w:tc>
          <w:tcPr>
            <w:tcW w:w="9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01FD9" w:rsidRDefault="00630B4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已上市合约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01FD9" w:rsidRDefault="00630B4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Cs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6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01FD9" w:rsidRDefault="00630B4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Cs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4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1FD9" w:rsidRDefault="00630B4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Cs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493" w:type="pct"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01FD9" w:rsidRDefault="00630B4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493" w:type="pc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01FD9" w:rsidRDefault="00630B4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485" w:type="pc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01FD9" w:rsidRDefault="00630B4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13</w:t>
            </w:r>
          </w:p>
        </w:tc>
      </w:tr>
      <w:tr w:rsidR="00001FD9" w:rsidTr="00630B48">
        <w:trPr>
          <w:trHeight w:val="348"/>
        </w:trPr>
        <w:tc>
          <w:tcPr>
            <w:tcW w:w="78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01FD9" w:rsidRDefault="00630B4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Cs/>
                <w:color w:val="000000"/>
                <w:kern w:val="0"/>
                <w:sz w:val="24"/>
                <w:szCs w:val="24"/>
              </w:rPr>
              <w:t>氧化铝</w:t>
            </w:r>
          </w:p>
        </w:tc>
        <w:tc>
          <w:tcPr>
            <w:tcW w:w="9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01FD9" w:rsidRDefault="00630B4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已上市合约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01FD9" w:rsidRDefault="00630B4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Cs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6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01FD9" w:rsidRDefault="00630B4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Cs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4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1FD9" w:rsidRDefault="00630B4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Cs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493" w:type="pct"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01FD9" w:rsidRDefault="00630B4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493" w:type="pc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01FD9" w:rsidRDefault="00630B4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485" w:type="pc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01FD9" w:rsidRDefault="00630B4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11</w:t>
            </w:r>
          </w:p>
        </w:tc>
      </w:tr>
      <w:tr w:rsidR="00001FD9" w:rsidTr="00630B48">
        <w:trPr>
          <w:trHeight w:val="348"/>
        </w:trPr>
        <w:tc>
          <w:tcPr>
            <w:tcW w:w="78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01FD9" w:rsidRDefault="00630B4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Cs/>
                <w:color w:val="000000"/>
                <w:kern w:val="0"/>
                <w:sz w:val="24"/>
                <w:szCs w:val="24"/>
              </w:rPr>
              <w:t>铅</w:t>
            </w:r>
          </w:p>
        </w:tc>
        <w:tc>
          <w:tcPr>
            <w:tcW w:w="9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01FD9" w:rsidRDefault="00630B4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已上市合约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01FD9" w:rsidRDefault="00630B4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Cs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6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01FD9" w:rsidRDefault="00630B4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Cs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4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1FD9" w:rsidRDefault="00630B4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Cs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493" w:type="pct"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01FD9" w:rsidRDefault="00630B4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493" w:type="pc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01FD9" w:rsidRDefault="00630B4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485" w:type="pc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01FD9" w:rsidRDefault="00630B4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11</w:t>
            </w:r>
          </w:p>
        </w:tc>
      </w:tr>
      <w:tr w:rsidR="00001FD9" w:rsidTr="00630B48">
        <w:trPr>
          <w:trHeight w:val="348"/>
        </w:trPr>
        <w:tc>
          <w:tcPr>
            <w:tcW w:w="78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01FD9" w:rsidRDefault="00630B4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Cs/>
                <w:color w:val="000000"/>
                <w:kern w:val="0"/>
                <w:sz w:val="24"/>
                <w:szCs w:val="24"/>
              </w:rPr>
              <w:t>锌</w:t>
            </w:r>
          </w:p>
        </w:tc>
        <w:tc>
          <w:tcPr>
            <w:tcW w:w="9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01FD9" w:rsidRDefault="00630B4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已上市合约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01FD9" w:rsidRDefault="00630B4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Cs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6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01FD9" w:rsidRDefault="00630B4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Cs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4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1FD9" w:rsidRDefault="00630B4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Cs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493" w:type="pct"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01FD9" w:rsidRDefault="00630B4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493" w:type="pc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01FD9" w:rsidRDefault="00630B4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485" w:type="pc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01FD9" w:rsidRDefault="00630B4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11</w:t>
            </w:r>
          </w:p>
        </w:tc>
      </w:tr>
      <w:tr w:rsidR="00001FD9" w:rsidTr="00630B48">
        <w:trPr>
          <w:trHeight w:val="348"/>
        </w:trPr>
        <w:tc>
          <w:tcPr>
            <w:tcW w:w="78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01FD9" w:rsidRDefault="00630B4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Cs/>
                <w:color w:val="000000"/>
                <w:kern w:val="0"/>
                <w:sz w:val="24"/>
                <w:szCs w:val="24"/>
              </w:rPr>
              <w:t>不锈钢</w:t>
            </w:r>
          </w:p>
        </w:tc>
        <w:tc>
          <w:tcPr>
            <w:tcW w:w="9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01FD9" w:rsidRDefault="00630B4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已上市合约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01FD9" w:rsidRDefault="00630B4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Cs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6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01FD9" w:rsidRDefault="00630B4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Cs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4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1FD9" w:rsidRDefault="00630B4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Cs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493" w:type="pct"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01FD9" w:rsidRDefault="00630B4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493" w:type="pc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01FD9" w:rsidRDefault="00630B4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485" w:type="pc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01FD9" w:rsidRDefault="00630B4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9</w:t>
            </w:r>
          </w:p>
        </w:tc>
      </w:tr>
      <w:tr w:rsidR="00001FD9" w:rsidTr="00630B48">
        <w:trPr>
          <w:trHeight w:val="348"/>
        </w:trPr>
        <w:tc>
          <w:tcPr>
            <w:tcW w:w="78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01FD9" w:rsidRDefault="00630B4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Cs/>
                <w:color w:val="000000"/>
                <w:kern w:val="0"/>
                <w:sz w:val="24"/>
                <w:szCs w:val="24"/>
              </w:rPr>
              <w:t>铸造铝合金</w:t>
            </w:r>
          </w:p>
        </w:tc>
        <w:tc>
          <w:tcPr>
            <w:tcW w:w="9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01FD9" w:rsidRDefault="00630B4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已上市合约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01FD9" w:rsidRDefault="00630B4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Cs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6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01FD9" w:rsidRDefault="00630B4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Cs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4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1FD9" w:rsidRDefault="00630B4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Cs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493" w:type="pct"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01FD9" w:rsidRDefault="00630B4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493" w:type="pc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01FD9" w:rsidRDefault="00630B4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485" w:type="pc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01FD9" w:rsidRDefault="00630B4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9</w:t>
            </w:r>
          </w:p>
        </w:tc>
      </w:tr>
      <w:tr w:rsidR="00001FD9" w:rsidTr="00630B48">
        <w:trPr>
          <w:trHeight w:val="348"/>
        </w:trPr>
        <w:tc>
          <w:tcPr>
            <w:tcW w:w="782" w:type="pct"/>
            <w:shd w:val="clear" w:color="auto" w:fill="FFFFFF"/>
            <w:vAlign w:val="center"/>
          </w:tcPr>
          <w:p w:rsidR="00001FD9" w:rsidRDefault="00630B4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Cs/>
                <w:color w:val="000000"/>
                <w:kern w:val="0"/>
                <w:sz w:val="24"/>
                <w:szCs w:val="24"/>
              </w:rPr>
              <w:t>螺纹钢</w:t>
            </w:r>
          </w:p>
        </w:tc>
        <w:tc>
          <w:tcPr>
            <w:tcW w:w="915" w:type="pct"/>
            <w:shd w:val="clear" w:color="auto" w:fill="FFFFFF"/>
            <w:vAlign w:val="center"/>
          </w:tcPr>
          <w:p w:rsidR="00001FD9" w:rsidRDefault="00630B4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已上市合约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001FD9" w:rsidRDefault="00630B4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Cs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634" w:type="pct"/>
            <w:shd w:val="clear" w:color="auto" w:fill="FFFFFF"/>
            <w:vAlign w:val="center"/>
          </w:tcPr>
          <w:p w:rsidR="00001FD9" w:rsidRDefault="00630B4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Cs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495" w:type="pct"/>
            <w:shd w:val="clear" w:color="auto" w:fill="FFFFFF"/>
            <w:vAlign w:val="center"/>
          </w:tcPr>
          <w:p w:rsidR="00001FD9" w:rsidRDefault="00630B4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Cs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493" w:type="pct"/>
            <w:shd w:val="clear" w:color="auto" w:fill="FFFFFF"/>
            <w:vAlign w:val="center"/>
          </w:tcPr>
          <w:p w:rsidR="00001FD9" w:rsidRDefault="00630B4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493" w:type="pct"/>
            <w:shd w:val="clear" w:color="auto" w:fill="FFFFFF"/>
            <w:vAlign w:val="center"/>
          </w:tcPr>
          <w:p w:rsidR="00001FD9" w:rsidRDefault="00630B4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485" w:type="pct"/>
            <w:shd w:val="clear" w:color="auto" w:fill="FFFFFF"/>
            <w:vAlign w:val="center"/>
          </w:tcPr>
          <w:p w:rsidR="00001FD9" w:rsidRDefault="00630B4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9</w:t>
            </w:r>
          </w:p>
        </w:tc>
      </w:tr>
      <w:tr w:rsidR="00001FD9" w:rsidTr="00630B48">
        <w:trPr>
          <w:trHeight w:val="367"/>
        </w:trPr>
        <w:tc>
          <w:tcPr>
            <w:tcW w:w="782" w:type="pct"/>
            <w:shd w:val="clear" w:color="auto" w:fill="FFFFFF"/>
            <w:vAlign w:val="center"/>
          </w:tcPr>
          <w:p w:rsidR="00001FD9" w:rsidRDefault="00630B4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Cs/>
                <w:color w:val="000000"/>
                <w:kern w:val="0"/>
                <w:sz w:val="24"/>
                <w:szCs w:val="24"/>
              </w:rPr>
              <w:t>热轧卷板</w:t>
            </w:r>
          </w:p>
        </w:tc>
        <w:tc>
          <w:tcPr>
            <w:tcW w:w="915" w:type="pct"/>
            <w:shd w:val="clear" w:color="auto" w:fill="FFFFFF"/>
            <w:vAlign w:val="center"/>
          </w:tcPr>
          <w:p w:rsidR="00001FD9" w:rsidRDefault="00630B4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已上市合约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001FD9" w:rsidRDefault="00630B4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Cs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634" w:type="pct"/>
            <w:shd w:val="clear" w:color="auto" w:fill="FFFFFF"/>
            <w:vAlign w:val="center"/>
          </w:tcPr>
          <w:p w:rsidR="00001FD9" w:rsidRDefault="00630B4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Cs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495" w:type="pct"/>
            <w:shd w:val="clear" w:color="auto" w:fill="FFFFFF"/>
            <w:vAlign w:val="center"/>
          </w:tcPr>
          <w:p w:rsidR="00001FD9" w:rsidRDefault="00630B4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Cs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493" w:type="pct"/>
            <w:shd w:val="clear" w:color="auto" w:fill="FFFFFF"/>
            <w:vAlign w:val="center"/>
          </w:tcPr>
          <w:p w:rsidR="00001FD9" w:rsidRDefault="00630B4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493" w:type="pct"/>
            <w:shd w:val="clear" w:color="auto" w:fill="FFFFFF"/>
            <w:vAlign w:val="center"/>
          </w:tcPr>
          <w:p w:rsidR="00001FD9" w:rsidRDefault="00630B4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485" w:type="pct"/>
            <w:shd w:val="clear" w:color="auto" w:fill="FFFFFF"/>
            <w:vAlign w:val="center"/>
          </w:tcPr>
          <w:p w:rsidR="00001FD9" w:rsidRDefault="00630B4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9</w:t>
            </w:r>
          </w:p>
        </w:tc>
      </w:tr>
      <w:tr w:rsidR="00001FD9" w:rsidTr="00630B48">
        <w:trPr>
          <w:trHeight w:val="367"/>
        </w:trPr>
        <w:tc>
          <w:tcPr>
            <w:tcW w:w="782" w:type="pct"/>
            <w:shd w:val="clear" w:color="auto" w:fill="FFFFFF"/>
            <w:vAlign w:val="center"/>
          </w:tcPr>
          <w:p w:rsidR="00001FD9" w:rsidRDefault="00630B4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Times New Roman" w:hint="eastAsia"/>
                <w:bCs/>
                <w:color w:val="000000"/>
                <w:kern w:val="0"/>
                <w:sz w:val="24"/>
                <w:szCs w:val="24"/>
              </w:rPr>
              <w:t>黄金</w:t>
            </w:r>
          </w:p>
        </w:tc>
        <w:tc>
          <w:tcPr>
            <w:tcW w:w="915" w:type="pct"/>
            <w:shd w:val="clear" w:color="auto" w:fill="FFFFFF"/>
            <w:vAlign w:val="center"/>
          </w:tcPr>
          <w:p w:rsidR="00001FD9" w:rsidRDefault="00630B4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hint="eastAsia"/>
                <w:kern w:val="0"/>
                <w:sz w:val="24"/>
                <w:szCs w:val="24"/>
              </w:rPr>
              <w:t>AU2606</w:t>
            </w:r>
            <w:r>
              <w:rPr>
                <w:rFonts w:ascii="方正仿宋简体" w:eastAsia="方正仿宋简体" w:hAnsi="Times New Roman" w:hint="eastAsia"/>
                <w:kern w:val="0"/>
                <w:sz w:val="24"/>
                <w:szCs w:val="24"/>
              </w:rPr>
              <w:t>、</w:t>
            </w:r>
          </w:p>
          <w:p w:rsidR="00001FD9" w:rsidRDefault="00630B4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方正仿宋简体" w:eastAsia="方正仿宋简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hint="eastAsia"/>
                <w:kern w:val="0"/>
                <w:sz w:val="24"/>
                <w:szCs w:val="24"/>
              </w:rPr>
              <w:t>AU2608</w:t>
            </w:r>
            <w:r>
              <w:rPr>
                <w:rFonts w:ascii="方正仿宋简体" w:eastAsia="方正仿宋简体" w:hAnsi="Times New Roman" w:hint="eastAsia"/>
                <w:kern w:val="0"/>
                <w:sz w:val="24"/>
                <w:szCs w:val="24"/>
              </w:rPr>
              <w:t>、</w:t>
            </w:r>
            <w:r>
              <w:rPr>
                <w:rFonts w:ascii="Times New Roman" w:eastAsia="方正仿宋简体" w:hAnsi="Times New Roman" w:hint="eastAsia"/>
                <w:kern w:val="0"/>
                <w:sz w:val="24"/>
                <w:szCs w:val="24"/>
              </w:rPr>
              <w:t>AU2610</w:t>
            </w:r>
            <w:r>
              <w:rPr>
                <w:rFonts w:ascii="方正仿宋简体" w:eastAsia="方正仿宋简体" w:hAnsi="Times New Roman" w:hint="eastAsia"/>
                <w:kern w:val="0"/>
                <w:sz w:val="24"/>
                <w:szCs w:val="24"/>
              </w:rPr>
              <w:t>、</w:t>
            </w:r>
            <w:r>
              <w:rPr>
                <w:rFonts w:ascii="Times New Roman" w:eastAsia="方正仿宋简体" w:hAnsi="Times New Roman" w:hint="eastAsia"/>
                <w:kern w:val="0"/>
                <w:sz w:val="24"/>
                <w:szCs w:val="24"/>
              </w:rPr>
              <w:t>AU2612</w:t>
            </w:r>
            <w:r>
              <w:rPr>
                <w:rFonts w:ascii="方正仿宋简体" w:eastAsia="方正仿宋简体" w:hAnsi="Times New Roman" w:hint="eastAsia"/>
                <w:kern w:val="0"/>
                <w:sz w:val="24"/>
                <w:szCs w:val="24"/>
              </w:rPr>
              <w:t>、</w:t>
            </w:r>
          </w:p>
          <w:p w:rsidR="00001FD9" w:rsidRDefault="00630B48">
            <w:pPr>
              <w:widowControl/>
              <w:adjustRightInd w:val="0"/>
              <w:snapToGrid w:val="0"/>
              <w:spacing w:line="240" w:lineRule="atLeast"/>
              <w:ind w:firstLineChars="100" w:firstLine="240"/>
              <w:rPr>
                <w:rFonts w:ascii="方正仿宋简体" w:eastAsia="方正仿宋简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hint="eastAsia"/>
                <w:kern w:val="0"/>
                <w:sz w:val="24"/>
                <w:szCs w:val="24"/>
              </w:rPr>
              <w:t>AU2702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001FD9" w:rsidRDefault="00630B4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hint="eastAsia"/>
                <w:bCs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634" w:type="pct"/>
            <w:shd w:val="clear" w:color="auto" w:fill="FFFFFF"/>
            <w:vAlign w:val="center"/>
          </w:tcPr>
          <w:p w:rsidR="00001FD9" w:rsidRDefault="00630B4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hint="eastAsia"/>
                <w:bCs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495" w:type="pct"/>
            <w:shd w:val="clear" w:color="auto" w:fill="FFFFFF"/>
            <w:vAlign w:val="center"/>
          </w:tcPr>
          <w:p w:rsidR="00001FD9" w:rsidRDefault="00630B4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hint="eastAsia"/>
                <w:bCs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493" w:type="pct"/>
            <w:shd w:val="clear" w:color="auto" w:fill="FFFFFF"/>
            <w:vAlign w:val="center"/>
          </w:tcPr>
          <w:p w:rsidR="00001FD9" w:rsidRDefault="00630B4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hint="eastAsia"/>
                <w:b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493" w:type="pct"/>
            <w:shd w:val="clear" w:color="auto" w:fill="FFFFFF"/>
            <w:vAlign w:val="center"/>
          </w:tcPr>
          <w:p w:rsidR="00001FD9" w:rsidRDefault="00630B4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hint="eastAsia"/>
                <w:b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485" w:type="pct"/>
            <w:shd w:val="clear" w:color="auto" w:fill="FFFFFF"/>
            <w:vAlign w:val="center"/>
          </w:tcPr>
          <w:p w:rsidR="00001FD9" w:rsidRDefault="00630B4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hint="eastAsia"/>
                <w:b/>
                <w:color w:val="000000"/>
                <w:kern w:val="0"/>
                <w:sz w:val="24"/>
                <w:szCs w:val="24"/>
              </w:rPr>
              <w:t>18</w:t>
            </w:r>
          </w:p>
        </w:tc>
      </w:tr>
      <w:tr w:rsidR="00001FD9" w:rsidTr="00630B48">
        <w:trPr>
          <w:trHeight w:val="367"/>
        </w:trPr>
        <w:tc>
          <w:tcPr>
            <w:tcW w:w="782" w:type="pct"/>
            <w:shd w:val="clear" w:color="auto" w:fill="FFFFFF"/>
            <w:vAlign w:val="center"/>
          </w:tcPr>
          <w:p w:rsidR="00001FD9" w:rsidRDefault="00630B4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Times New Roman" w:hint="eastAsia"/>
                <w:bCs/>
                <w:color w:val="000000"/>
                <w:kern w:val="0"/>
                <w:sz w:val="24"/>
                <w:szCs w:val="24"/>
              </w:rPr>
              <w:t>白银</w:t>
            </w:r>
          </w:p>
        </w:tc>
        <w:tc>
          <w:tcPr>
            <w:tcW w:w="915" w:type="pct"/>
            <w:shd w:val="clear" w:color="auto" w:fill="FFFFFF"/>
            <w:vAlign w:val="center"/>
          </w:tcPr>
          <w:p w:rsidR="00001FD9" w:rsidRDefault="00630B4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方正仿宋简体" w:eastAsia="方正仿宋简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hint="eastAsia"/>
                <w:kern w:val="0"/>
                <w:sz w:val="24"/>
                <w:szCs w:val="24"/>
              </w:rPr>
              <w:t>AG2605</w:t>
            </w:r>
            <w:r>
              <w:rPr>
                <w:rFonts w:ascii="方正仿宋简体" w:eastAsia="方正仿宋简体" w:hAnsi="Times New Roman" w:hint="eastAsia"/>
                <w:kern w:val="0"/>
                <w:sz w:val="24"/>
                <w:szCs w:val="24"/>
              </w:rPr>
              <w:t>、</w:t>
            </w:r>
            <w:r>
              <w:rPr>
                <w:rFonts w:ascii="Times New Roman" w:eastAsia="方正仿宋简体" w:hAnsi="Times New Roman" w:hint="eastAsia"/>
                <w:kern w:val="0"/>
                <w:sz w:val="24"/>
                <w:szCs w:val="24"/>
              </w:rPr>
              <w:t>AG2606</w:t>
            </w:r>
            <w:r>
              <w:rPr>
                <w:rFonts w:ascii="方正仿宋简体" w:eastAsia="方正仿宋简体" w:hAnsi="Times New Roman" w:hint="eastAsia"/>
                <w:kern w:val="0"/>
                <w:sz w:val="24"/>
                <w:szCs w:val="24"/>
              </w:rPr>
              <w:t>、</w:t>
            </w:r>
            <w:r>
              <w:rPr>
                <w:rFonts w:ascii="Times New Roman" w:eastAsia="方正仿宋简体" w:hAnsi="Times New Roman" w:hint="eastAsia"/>
                <w:kern w:val="0"/>
                <w:sz w:val="24"/>
                <w:szCs w:val="24"/>
              </w:rPr>
              <w:t>AG2607</w:t>
            </w:r>
            <w:r>
              <w:rPr>
                <w:rFonts w:ascii="方正仿宋简体" w:eastAsia="方正仿宋简体" w:hAnsi="Times New Roman" w:hint="eastAsia"/>
                <w:kern w:val="0"/>
                <w:sz w:val="24"/>
                <w:szCs w:val="24"/>
              </w:rPr>
              <w:t>、</w:t>
            </w:r>
            <w:r>
              <w:rPr>
                <w:rFonts w:ascii="Times New Roman" w:eastAsia="方正仿宋简体" w:hAnsi="Times New Roman" w:hint="eastAsia"/>
                <w:kern w:val="0"/>
                <w:sz w:val="24"/>
                <w:szCs w:val="24"/>
              </w:rPr>
              <w:t>AG2608</w:t>
            </w:r>
            <w:r>
              <w:rPr>
                <w:rFonts w:ascii="方正仿宋简体" w:eastAsia="方正仿宋简体" w:hAnsi="Times New Roman" w:hint="eastAsia"/>
                <w:kern w:val="0"/>
                <w:sz w:val="24"/>
                <w:szCs w:val="24"/>
              </w:rPr>
              <w:t>、</w:t>
            </w:r>
            <w:r>
              <w:rPr>
                <w:rFonts w:ascii="Times New Roman" w:eastAsia="方正仿宋简体" w:hAnsi="Times New Roman" w:hint="eastAsia"/>
                <w:kern w:val="0"/>
                <w:sz w:val="24"/>
                <w:szCs w:val="24"/>
              </w:rPr>
              <w:t>AG2609</w:t>
            </w:r>
            <w:r>
              <w:rPr>
                <w:rFonts w:ascii="方正仿宋简体" w:eastAsia="方正仿宋简体" w:hAnsi="Times New Roman" w:hint="eastAsia"/>
                <w:kern w:val="0"/>
                <w:sz w:val="24"/>
                <w:szCs w:val="24"/>
              </w:rPr>
              <w:t>、</w:t>
            </w:r>
            <w:r>
              <w:rPr>
                <w:rFonts w:ascii="Times New Roman" w:eastAsia="方正仿宋简体" w:hAnsi="Times New Roman" w:hint="eastAsia"/>
                <w:kern w:val="0"/>
                <w:sz w:val="24"/>
                <w:szCs w:val="24"/>
              </w:rPr>
              <w:t>AG2610</w:t>
            </w:r>
            <w:r>
              <w:rPr>
                <w:rFonts w:ascii="方正仿宋简体" w:eastAsia="方正仿宋简体" w:hAnsi="Times New Roman" w:hint="eastAsia"/>
                <w:kern w:val="0"/>
                <w:sz w:val="24"/>
                <w:szCs w:val="24"/>
              </w:rPr>
              <w:t>、</w:t>
            </w:r>
            <w:r>
              <w:rPr>
                <w:rFonts w:ascii="Times New Roman" w:eastAsia="方正仿宋简体" w:hAnsi="Times New Roman" w:hint="eastAsia"/>
                <w:kern w:val="0"/>
                <w:sz w:val="24"/>
                <w:szCs w:val="24"/>
              </w:rPr>
              <w:t>AG2611</w:t>
            </w:r>
            <w:r>
              <w:rPr>
                <w:rFonts w:ascii="方正仿宋简体" w:eastAsia="方正仿宋简体" w:hAnsi="Times New Roman" w:hint="eastAsia"/>
                <w:kern w:val="0"/>
                <w:sz w:val="24"/>
                <w:szCs w:val="24"/>
              </w:rPr>
              <w:t>、</w:t>
            </w:r>
            <w:r>
              <w:rPr>
                <w:rFonts w:ascii="Times New Roman" w:eastAsia="方正仿宋简体" w:hAnsi="Times New Roman" w:hint="eastAsia"/>
                <w:kern w:val="0"/>
                <w:sz w:val="24"/>
                <w:szCs w:val="24"/>
              </w:rPr>
              <w:t>AG2612</w:t>
            </w:r>
            <w:r>
              <w:rPr>
                <w:rFonts w:ascii="方正仿宋简体" w:eastAsia="方正仿宋简体" w:hAnsi="Times New Roman" w:hint="eastAsia"/>
                <w:kern w:val="0"/>
                <w:sz w:val="24"/>
                <w:szCs w:val="24"/>
              </w:rPr>
              <w:t>、</w:t>
            </w:r>
          </w:p>
          <w:p w:rsidR="00001FD9" w:rsidRDefault="00630B48">
            <w:pPr>
              <w:widowControl/>
              <w:adjustRightInd w:val="0"/>
              <w:snapToGrid w:val="0"/>
              <w:spacing w:line="240" w:lineRule="atLeast"/>
              <w:ind w:firstLineChars="100" w:firstLine="240"/>
              <w:rPr>
                <w:rFonts w:ascii="方正仿宋简体" w:eastAsia="方正仿宋简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hint="eastAsia"/>
                <w:kern w:val="0"/>
                <w:sz w:val="24"/>
                <w:szCs w:val="24"/>
              </w:rPr>
              <w:t>AG2701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001FD9" w:rsidRDefault="00630B4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hint="eastAsia"/>
                <w:bCs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634" w:type="pct"/>
            <w:shd w:val="clear" w:color="auto" w:fill="FFFFFF"/>
            <w:vAlign w:val="center"/>
          </w:tcPr>
          <w:p w:rsidR="00001FD9" w:rsidRDefault="00630B4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hint="eastAsia"/>
                <w:bCs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495" w:type="pct"/>
            <w:shd w:val="clear" w:color="auto" w:fill="FFFFFF"/>
            <w:vAlign w:val="center"/>
          </w:tcPr>
          <w:p w:rsidR="00001FD9" w:rsidRDefault="00630B4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hint="eastAsia"/>
                <w:bCs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493" w:type="pct"/>
            <w:shd w:val="clear" w:color="auto" w:fill="FFFFFF"/>
            <w:vAlign w:val="center"/>
          </w:tcPr>
          <w:p w:rsidR="00001FD9" w:rsidRDefault="00630B4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hint="eastAsia"/>
                <w:b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493" w:type="pct"/>
            <w:shd w:val="clear" w:color="auto" w:fill="FFFFFF"/>
            <w:vAlign w:val="center"/>
          </w:tcPr>
          <w:p w:rsidR="00001FD9" w:rsidRDefault="00630B4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hint="eastAsia"/>
                <w:b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485" w:type="pct"/>
            <w:shd w:val="clear" w:color="auto" w:fill="FFFFFF"/>
            <w:vAlign w:val="center"/>
          </w:tcPr>
          <w:p w:rsidR="00001FD9" w:rsidRDefault="00630B4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hint="eastAsia"/>
                <w:b/>
                <w:color w:val="000000"/>
                <w:kern w:val="0"/>
                <w:sz w:val="24"/>
                <w:szCs w:val="24"/>
              </w:rPr>
              <w:t>18</w:t>
            </w:r>
          </w:p>
        </w:tc>
      </w:tr>
    </w:tbl>
    <w:p w:rsidR="00001FD9" w:rsidRDefault="00001FD9">
      <w:pPr>
        <w:jc w:val="center"/>
        <w:rPr>
          <w:rFonts w:ascii="Times New Roman" w:eastAsia="仿宋" w:hAnsi="Times New Roman" w:cs="Times New Roman"/>
          <w:sz w:val="32"/>
          <w:szCs w:val="32"/>
          <w:lang w:val="zh-CN"/>
        </w:rPr>
      </w:pPr>
    </w:p>
    <w:p w:rsidR="00001FD9" w:rsidRDefault="00001FD9">
      <w:pPr>
        <w:ind w:firstLineChars="200" w:firstLine="600"/>
        <w:rPr>
          <w:rFonts w:ascii="Times New Roman" w:eastAsia="方正仿宋简体" w:hAnsi="Times New Roman" w:cs="Times New Roman"/>
          <w:sz w:val="30"/>
          <w:szCs w:val="30"/>
        </w:rPr>
      </w:pPr>
      <w:bookmarkStart w:id="0" w:name="_GoBack"/>
      <w:bookmarkEnd w:id="0"/>
    </w:p>
    <w:p w:rsidR="00001FD9" w:rsidRDefault="00001FD9">
      <w:pPr>
        <w:rPr>
          <w:rFonts w:ascii="Times New Roman" w:eastAsia="方正仿宋简体" w:hAnsi="Times New Roman" w:cs="Times New Roman"/>
          <w:sz w:val="30"/>
          <w:szCs w:val="30"/>
        </w:rPr>
      </w:pPr>
    </w:p>
    <w:sectPr w:rsidR="00001F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FD3"/>
    <w:rsid w:val="9BED04E4"/>
    <w:rsid w:val="ADAB7201"/>
    <w:rsid w:val="B5F72923"/>
    <w:rsid w:val="B6BBE82D"/>
    <w:rsid w:val="B75FCCF7"/>
    <w:rsid w:val="B7EF8B4D"/>
    <w:rsid w:val="BBF746DC"/>
    <w:rsid w:val="BE2FEF30"/>
    <w:rsid w:val="CF973918"/>
    <w:rsid w:val="D5FAD401"/>
    <w:rsid w:val="DDDF0C27"/>
    <w:rsid w:val="DDEE531F"/>
    <w:rsid w:val="DF3FA427"/>
    <w:rsid w:val="DF9769A7"/>
    <w:rsid w:val="DFF7E6AA"/>
    <w:rsid w:val="E66F0DDD"/>
    <w:rsid w:val="E7E7F430"/>
    <w:rsid w:val="EF7B180D"/>
    <w:rsid w:val="F59C2CD7"/>
    <w:rsid w:val="F6BDFE22"/>
    <w:rsid w:val="F6BF30A4"/>
    <w:rsid w:val="F73F8C16"/>
    <w:rsid w:val="F7DB3433"/>
    <w:rsid w:val="F7FD685D"/>
    <w:rsid w:val="F8ECED72"/>
    <w:rsid w:val="F97FC227"/>
    <w:rsid w:val="FB3CC456"/>
    <w:rsid w:val="FC779CBC"/>
    <w:rsid w:val="FDFB72E0"/>
    <w:rsid w:val="FDFD79C7"/>
    <w:rsid w:val="FE670906"/>
    <w:rsid w:val="FEB14CD5"/>
    <w:rsid w:val="FED6DC92"/>
    <w:rsid w:val="FF5F14A2"/>
    <w:rsid w:val="FF6FDF33"/>
    <w:rsid w:val="FF9D36BD"/>
    <w:rsid w:val="FFBACB44"/>
    <w:rsid w:val="FFBFAD03"/>
    <w:rsid w:val="FFBFD2B9"/>
    <w:rsid w:val="FFE6F420"/>
    <w:rsid w:val="FFEF5E89"/>
    <w:rsid w:val="FFF23E05"/>
    <w:rsid w:val="FFF3A523"/>
    <w:rsid w:val="FFF52F88"/>
    <w:rsid w:val="FFF5FAEF"/>
    <w:rsid w:val="FFFA0357"/>
    <w:rsid w:val="FFFE5B6E"/>
    <w:rsid w:val="FFFF23B7"/>
    <w:rsid w:val="FFFF27FA"/>
    <w:rsid w:val="00001FD9"/>
    <w:rsid w:val="000A7EAE"/>
    <w:rsid w:val="000D3CD0"/>
    <w:rsid w:val="000D6A33"/>
    <w:rsid w:val="000E3D63"/>
    <w:rsid w:val="000F4F36"/>
    <w:rsid w:val="00105109"/>
    <w:rsid w:val="0013465D"/>
    <w:rsid w:val="00134762"/>
    <w:rsid w:val="00144BBA"/>
    <w:rsid w:val="001468E9"/>
    <w:rsid w:val="00155E4C"/>
    <w:rsid w:val="00162394"/>
    <w:rsid w:val="00197FEC"/>
    <w:rsid w:val="001A5B15"/>
    <w:rsid w:val="001E6FD3"/>
    <w:rsid w:val="001F5D0F"/>
    <w:rsid w:val="0020677A"/>
    <w:rsid w:val="00251918"/>
    <w:rsid w:val="003433B1"/>
    <w:rsid w:val="0037030F"/>
    <w:rsid w:val="00376899"/>
    <w:rsid w:val="003B39FD"/>
    <w:rsid w:val="003E0AC4"/>
    <w:rsid w:val="00403451"/>
    <w:rsid w:val="00411431"/>
    <w:rsid w:val="0041192A"/>
    <w:rsid w:val="00456D7B"/>
    <w:rsid w:val="0046194C"/>
    <w:rsid w:val="004A6F6E"/>
    <w:rsid w:val="004B0A99"/>
    <w:rsid w:val="00505712"/>
    <w:rsid w:val="00554FD6"/>
    <w:rsid w:val="005C53C1"/>
    <w:rsid w:val="005E00E1"/>
    <w:rsid w:val="0062004B"/>
    <w:rsid w:val="00630B48"/>
    <w:rsid w:val="007036A5"/>
    <w:rsid w:val="00727044"/>
    <w:rsid w:val="00746BCD"/>
    <w:rsid w:val="00756A7C"/>
    <w:rsid w:val="00762FE8"/>
    <w:rsid w:val="007856E9"/>
    <w:rsid w:val="007A2439"/>
    <w:rsid w:val="007E3C73"/>
    <w:rsid w:val="007F25FB"/>
    <w:rsid w:val="0080580D"/>
    <w:rsid w:val="00823DF8"/>
    <w:rsid w:val="00854BFC"/>
    <w:rsid w:val="008A007D"/>
    <w:rsid w:val="008B10B8"/>
    <w:rsid w:val="008D270F"/>
    <w:rsid w:val="008E2758"/>
    <w:rsid w:val="009019D3"/>
    <w:rsid w:val="009054BD"/>
    <w:rsid w:val="009468AD"/>
    <w:rsid w:val="00996567"/>
    <w:rsid w:val="009C2DF7"/>
    <w:rsid w:val="00A52D85"/>
    <w:rsid w:val="00AC7309"/>
    <w:rsid w:val="00AD62BB"/>
    <w:rsid w:val="00B10501"/>
    <w:rsid w:val="00B208C0"/>
    <w:rsid w:val="00B44462"/>
    <w:rsid w:val="00B7783E"/>
    <w:rsid w:val="00BC7BCC"/>
    <w:rsid w:val="00C17364"/>
    <w:rsid w:val="00C2368C"/>
    <w:rsid w:val="00C90294"/>
    <w:rsid w:val="00CA5586"/>
    <w:rsid w:val="00D22A52"/>
    <w:rsid w:val="00D627A2"/>
    <w:rsid w:val="00D97BC1"/>
    <w:rsid w:val="00DC6E57"/>
    <w:rsid w:val="00E40455"/>
    <w:rsid w:val="00E66644"/>
    <w:rsid w:val="00E9616B"/>
    <w:rsid w:val="00E96A04"/>
    <w:rsid w:val="00EB0A5E"/>
    <w:rsid w:val="00EC2722"/>
    <w:rsid w:val="00EC4D0B"/>
    <w:rsid w:val="00EE45D9"/>
    <w:rsid w:val="00EF18A1"/>
    <w:rsid w:val="00F2015F"/>
    <w:rsid w:val="00F43D81"/>
    <w:rsid w:val="00F61435"/>
    <w:rsid w:val="00FD2D4F"/>
    <w:rsid w:val="00FE55AF"/>
    <w:rsid w:val="1F5364E2"/>
    <w:rsid w:val="1F7D6F11"/>
    <w:rsid w:val="1FF7D5B0"/>
    <w:rsid w:val="2DFE9113"/>
    <w:rsid w:val="2DFEFDB9"/>
    <w:rsid w:val="2FEF6E34"/>
    <w:rsid w:val="372FBDB6"/>
    <w:rsid w:val="3A1B1EA6"/>
    <w:rsid w:val="3BBD85B9"/>
    <w:rsid w:val="3BEF6E8C"/>
    <w:rsid w:val="3CFDB7B5"/>
    <w:rsid w:val="3E772E7C"/>
    <w:rsid w:val="5AFF9D67"/>
    <w:rsid w:val="5BDEEABA"/>
    <w:rsid w:val="5BF52E8B"/>
    <w:rsid w:val="5BFF0A0F"/>
    <w:rsid w:val="5F37BFB4"/>
    <w:rsid w:val="5F5978E6"/>
    <w:rsid w:val="5FE96DCC"/>
    <w:rsid w:val="5FF7FD1B"/>
    <w:rsid w:val="5FFD254A"/>
    <w:rsid w:val="66FF0A74"/>
    <w:rsid w:val="6BDF6ADC"/>
    <w:rsid w:val="6BFFEE88"/>
    <w:rsid w:val="6DA1ECA9"/>
    <w:rsid w:val="6DF27C68"/>
    <w:rsid w:val="6DF76E29"/>
    <w:rsid w:val="6EB37A9F"/>
    <w:rsid w:val="6EFA1895"/>
    <w:rsid w:val="6F7DEBD4"/>
    <w:rsid w:val="6FF7E8ED"/>
    <w:rsid w:val="75ECCDC4"/>
    <w:rsid w:val="779F1252"/>
    <w:rsid w:val="787CDE79"/>
    <w:rsid w:val="7DF7489D"/>
    <w:rsid w:val="7FD77CAB"/>
    <w:rsid w:val="7FD9041B"/>
    <w:rsid w:val="7FDE4E8C"/>
    <w:rsid w:val="7FEC47DF"/>
    <w:rsid w:val="7FFD2EAF"/>
    <w:rsid w:val="7FFEC1A1"/>
    <w:rsid w:val="7FFF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9309F2E-4D61-4AC3-A1B9-CB445373C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381</Characters>
  <Application>Microsoft Office Word</Application>
  <DocSecurity>0</DocSecurity>
  <Lines>3</Lines>
  <Paragraphs>1</Paragraphs>
  <ScaleCrop>false</ScaleCrop>
  <Company>SHFE</Company>
  <LinksUpToDate>false</LinksUpToDate>
  <CharactersWithSpaces>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袁博</dc:creator>
  <cp:lastModifiedBy>shfe</cp:lastModifiedBy>
  <cp:revision>3</cp:revision>
  <cp:lastPrinted>2026-01-28T15:14:00Z</cp:lastPrinted>
  <dcterms:created xsi:type="dcterms:W3CDTF">2026-01-28T08:37:00Z</dcterms:created>
  <dcterms:modified xsi:type="dcterms:W3CDTF">2026-01-28T08:37:00Z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75A967183AA895C021B97969519AEC64</vt:lpwstr>
  </property>
  <property fmtid="{D5CDD505-2E9C-101B-9397-08002B2CF9AE}" pid="4" name="KSOTemplateDocerSaveRecord">
    <vt:lpwstr>eyJoZGlkIjoiN2M4NmQyNDE4ODc1NDZhYzM4MzM0YTUzNDgxNWI3NGYiLCJ1c2VySWQiOiIzNzM5MTE0ODYifQ==</vt:lpwstr>
  </property>
</Properties>
</file>