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103" w:rsidRPr="00972103" w:rsidRDefault="00972103" w:rsidP="00972103">
      <w:pPr>
        <w:rPr>
          <w:rFonts w:hint="eastAsia"/>
        </w:rPr>
      </w:pPr>
    </w:p>
    <w:p w:rsidR="006A7811" w:rsidRDefault="006A7811" w:rsidP="00271732">
      <w:pPr>
        <w:spacing w:line="560" w:lineRule="exact"/>
        <w:jc w:val="center"/>
        <w:rPr>
          <w:rFonts w:ascii="方正大标宋简体" w:eastAsia="方正大标宋简体"/>
          <w:bCs/>
          <w:kern w:val="0"/>
          <w:sz w:val="42"/>
          <w:szCs w:val="42"/>
        </w:rPr>
      </w:pPr>
      <w:r>
        <w:rPr>
          <w:rFonts w:ascii="方正大标宋简体" w:eastAsia="方正大标宋简体" w:hint="eastAsia"/>
          <w:bCs/>
          <w:kern w:val="0"/>
          <w:sz w:val="42"/>
          <w:szCs w:val="42"/>
        </w:rPr>
        <w:t>上海期货交易所交割</w:t>
      </w:r>
      <w:r w:rsidR="00075B03" w:rsidRPr="00FB3A02">
        <w:rPr>
          <w:rFonts w:ascii="方正大标宋简体" w:eastAsia="方正大标宋简体" w:hint="eastAsia"/>
          <w:bCs/>
          <w:kern w:val="0"/>
          <w:sz w:val="42"/>
          <w:szCs w:val="42"/>
        </w:rPr>
        <w:t>管理办法</w:t>
      </w:r>
    </w:p>
    <w:p w:rsidR="00C32516" w:rsidRPr="00C32516" w:rsidRDefault="00C32516" w:rsidP="00271732">
      <w:pPr>
        <w:spacing w:line="560" w:lineRule="exact"/>
        <w:jc w:val="center"/>
        <w:rPr>
          <w:rFonts w:ascii="方正大标宋简体" w:eastAsia="方正大标宋简体"/>
          <w:bCs/>
          <w:color w:val="FF0000"/>
          <w:kern w:val="0"/>
          <w:sz w:val="42"/>
          <w:szCs w:val="42"/>
        </w:rPr>
      </w:pPr>
      <w:r>
        <w:rPr>
          <w:rFonts w:ascii="方正大标宋简体" w:eastAsia="方正大标宋简体" w:hint="eastAsia"/>
          <w:bCs/>
          <w:kern w:val="0"/>
          <w:sz w:val="42"/>
          <w:szCs w:val="42"/>
        </w:rPr>
        <w:t>（修订版）</w:t>
      </w:r>
    </w:p>
    <w:p w:rsidR="00972103" w:rsidRPr="00972103" w:rsidRDefault="00972103" w:rsidP="00972103"/>
    <w:p w:rsidR="006A7811" w:rsidRPr="00E10167" w:rsidRDefault="006A7811" w:rsidP="00594E84">
      <w:pPr>
        <w:spacing w:beforeLines="50" w:before="156" w:line="560" w:lineRule="exact"/>
        <w:jc w:val="center"/>
        <w:rPr>
          <w:rFonts w:eastAsia="方正黑体简体"/>
          <w:sz w:val="30"/>
          <w:szCs w:val="30"/>
        </w:rPr>
      </w:pPr>
      <w:r w:rsidRPr="00E10167">
        <w:rPr>
          <w:rFonts w:eastAsia="方正黑体简体"/>
          <w:sz w:val="30"/>
          <w:szCs w:val="30"/>
        </w:rPr>
        <w:t>第一章</w:t>
      </w:r>
      <w:r w:rsidR="00B51131" w:rsidRPr="00E10167">
        <w:rPr>
          <w:rFonts w:eastAsia="方正黑体简体" w:hint="eastAsia"/>
          <w:sz w:val="30"/>
          <w:szCs w:val="30"/>
        </w:rPr>
        <w:t xml:space="preserve"> </w:t>
      </w:r>
      <w:r w:rsidRPr="00E10167">
        <w:rPr>
          <w:rFonts w:eastAsia="方正黑体简体"/>
          <w:sz w:val="30"/>
          <w:szCs w:val="30"/>
        </w:rPr>
        <w:t>总</w:t>
      </w:r>
      <w:r w:rsidR="00972103">
        <w:rPr>
          <w:rFonts w:eastAsia="方正黑体简体" w:hint="eastAsia"/>
          <w:sz w:val="30"/>
          <w:szCs w:val="30"/>
        </w:rPr>
        <w:t xml:space="preserve"> </w:t>
      </w:r>
      <w:r w:rsidRPr="00E10167">
        <w:rPr>
          <w:rFonts w:eastAsia="方正黑体简体"/>
          <w:sz w:val="30"/>
          <w:szCs w:val="30"/>
        </w:rPr>
        <w:t>则</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第一条</w:t>
      </w:r>
      <w:r w:rsidR="008A7FBB"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为保证上海期货交易所（以下简称交易所）期货交割业务的正常进行，规范实物交割行为，根据《上海期货交易所交易规则》</w:t>
      </w:r>
      <w:r w:rsidR="002E4350" w:rsidRPr="00ED673D">
        <w:rPr>
          <w:rFonts w:eastAsia="方正仿宋简体" w:hint="eastAsia"/>
          <w:color w:val="000000"/>
          <w:kern w:val="0"/>
          <w:sz w:val="30"/>
          <w:szCs w:val="30"/>
        </w:rPr>
        <w:t>及相关业务规则</w:t>
      </w:r>
      <w:r w:rsidRPr="00E10167">
        <w:rPr>
          <w:rFonts w:eastAsia="方正仿宋简体"/>
          <w:color w:val="000000"/>
          <w:kern w:val="0"/>
          <w:sz w:val="30"/>
          <w:szCs w:val="30"/>
        </w:rPr>
        <w:t>，制定本</w:t>
      </w:r>
      <w:r w:rsidR="0096334E" w:rsidRPr="00ED673D">
        <w:rPr>
          <w:rFonts w:eastAsia="方正仿宋简体"/>
          <w:color w:val="000000"/>
          <w:kern w:val="0"/>
          <w:sz w:val="30"/>
          <w:szCs w:val="30"/>
        </w:rPr>
        <w:t>办法</w:t>
      </w:r>
      <w:r w:rsidRPr="00E10167">
        <w:rPr>
          <w:rFonts w:eastAsia="方正仿宋简体"/>
          <w:color w:val="000000"/>
          <w:kern w:val="0"/>
          <w:sz w:val="30"/>
          <w:szCs w:val="30"/>
        </w:rPr>
        <w:t>。</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第二条</w:t>
      </w:r>
      <w:r w:rsidR="008A7FBB"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交易所交割业务按本</w:t>
      </w:r>
      <w:r w:rsidR="0096334E" w:rsidRPr="00ED673D">
        <w:rPr>
          <w:rFonts w:eastAsia="方正仿宋简体"/>
          <w:color w:val="000000"/>
          <w:kern w:val="0"/>
          <w:sz w:val="30"/>
          <w:szCs w:val="30"/>
        </w:rPr>
        <w:t>办法</w:t>
      </w:r>
      <w:r w:rsidRPr="00E10167">
        <w:rPr>
          <w:rFonts w:eastAsia="方正仿宋简体"/>
          <w:color w:val="000000"/>
          <w:kern w:val="0"/>
          <w:sz w:val="30"/>
          <w:szCs w:val="30"/>
        </w:rPr>
        <w:t>进行，交易所、会员、客户及交割</w:t>
      </w:r>
      <w:proofErr w:type="gramStart"/>
      <w:r w:rsidR="001541AC" w:rsidRPr="00E10167">
        <w:rPr>
          <w:rFonts w:eastAsia="方正仿宋简体" w:hint="eastAsia"/>
          <w:color w:val="000000"/>
          <w:kern w:val="0"/>
          <w:sz w:val="30"/>
          <w:szCs w:val="30"/>
        </w:rPr>
        <w:t>库</w:t>
      </w:r>
      <w:r w:rsidRPr="00E10167">
        <w:rPr>
          <w:rFonts w:eastAsia="方正仿宋简体"/>
          <w:color w:val="000000"/>
          <w:kern w:val="0"/>
          <w:sz w:val="30"/>
          <w:szCs w:val="30"/>
        </w:rPr>
        <w:t>应当</w:t>
      </w:r>
      <w:proofErr w:type="gramEnd"/>
      <w:r w:rsidRPr="00E10167">
        <w:rPr>
          <w:rFonts w:eastAsia="方正仿宋简体"/>
          <w:color w:val="000000"/>
          <w:kern w:val="0"/>
          <w:sz w:val="30"/>
          <w:szCs w:val="30"/>
        </w:rPr>
        <w:t>遵守本</w:t>
      </w:r>
      <w:r w:rsidR="0096334E" w:rsidRPr="00ED673D">
        <w:rPr>
          <w:rFonts w:eastAsia="方正仿宋简体"/>
          <w:color w:val="000000"/>
          <w:kern w:val="0"/>
          <w:sz w:val="30"/>
          <w:szCs w:val="30"/>
        </w:rPr>
        <w:t>办法</w:t>
      </w:r>
      <w:r w:rsidRPr="00E10167">
        <w:rPr>
          <w:rFonts w:eastAsia="方正仿宋简体"/>
          <w:color w:val="000000"/>
          <w:kern w:val="0"/>
          <w:sz w:val="30"/>
          <w:szCs w:val="30"/>
        </w:rPr>
        <w:t>。</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第三条</w:t>
      </w:r>
      <w:r w:rsidR="008A7FBB"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实物交割是指期货合约到期时，交易双方通过该期货合约所载商品所有权的转移，了结到期未平仓合约的过程。</w:t>
      </w:r>
    </w:p>
    <w:p w:rsidR="00075B03" w:rsidRPr="00E10167" w:rsidRDefault="00075B03" w:rsidP="009959C8">
      <w:pPr>
        <w:autoSpaceDE w:val="0"/>
        <w:autoSpaceDN w:val="0"/>
        <w:adjustRightInd w:val="0"/>
        <w:spacing w:line="560" w:lineRule="exact"/>
        <w:ind w:firstLine="601"/>
        <w:rPr>
          <w:rFonts w:eastAsia="方正仿宋简体"/>
          <w:color w:val="000000"/>
          <w:kern w:val="0"/>
          <w:sz w:val="30"/>
          <w:szCs w:val="30"/>
        </w:rPr>
      </w:pPr>
      <w:r w:rsidRPr="00ED673D">
        <w:rPr>
          <w:rFonts w:eastAsia="方正仿宋简体" w:hint="eastAsia"/>
          <w:color w:val="000000"/>
          <w:kern w:val="0"/>
          <w:sz w:val="30"/>
          <w:szCs w:val="30"/>
        </w:rPr>
        <w:t>期货合约的实物交割按照交割商品完税状态不同，可以分为完税交割和保税交割。完税交割是指以进入国内贸易流通的，已缴纳</w:t>
      </w:r>
      <w:r w:rsidR="0094220C" w:rsidRPr="00ED673D">
        <w:rPr>
          <w:rFonts w:eastAsia="方正仿宋简体" w:hint="eastAsia"/>
          <w:color w:val="000000"/>
          <w:kern w:val="0"/>
          <w:sz w:val="30"/>
          <w:szCs w:val="30"/>
        </w:rPr>
        <w:t>相关</w:t>
      </w:r>
      <w:r w:rsidRPr="00ED673D">
        <w:rPr>
          <w:rFonts w:eastAsia="方正仿宋简体" w:hint="eastAsia"/>
          <w:color w:val="000000"/>
          <w:kern w:val="0"/>
          <w:sz w:val="30"/>
          <w:szCs w:val="30"/>
        </w:rPr>
        <w:t>税款的期货合约所载商品作为交割标的物进行实物交割的方式。保税交割是指以海关特殊监管区域或保税监管场所内处于保税监管状态的、期货合约所载商品作为交割标的物进行实物交割的方式。</w:t>
      </w:r>
    </w:p>
    <w:p w:rsidR="00075B03" w:rsidRPr="00ED673D" w:rsidRDefault="00075B03" w:rsidP="009959C8">
      <w:pPr>
        <w:autoSpaceDE w:val="0"/>
        <w:autoSpaceDN w:val="0"/>
        <w:adjustRightInd w:val="0"/>
        <w:spacing w:line="560" w:lineRule="exact"/>
        <w:ind w:firstLine="601"/>
        <w:rPr>
          <w:rFonts w:eastAsia="方正仿宋简体"/>
          <w:color w:val="000000"/>
          <w:kern w:val="0"/>
          <w:sz w:val="30"/>
          <w:szCs w:val="30"/>
        </w:rPr>
      </w:pPr>
      <w:r w:rsidRPr="00ED673D">
        <w:rPr>
          <w:rFonts w:eastAsia="方正仿宋简体" w:hint="eastAsia"/>
          <w:color w:val="000000"/>
          <w:kern w:val="0"/>
          <w:sz w:val="30"/>
          <w:szCs w:val="30"/>
        </w:rPr>
        <w:t>期货合约的实物交割按照交割场所的不同，可以分为仓库交割、厂库交割等交割方式。仓库交割是指买卖双方以仓库标准仓单形式，按规定程序履行实物交割的方式</w:t>
      </w:r>
      <w:r w:rsidR="00060775" w:rsidRPr="00ED673D">
        <w:rPr>
          <w:rFonts w:eastAsia="方正仿宋简体" w:hint="eastAsia"/>
          <w:color w:val="000000"/>
          <w:kern w:val="0"/>
          <w:sz w:val="30"/>
          <w:szCs w:val="30"/>
        </w:rPr>
        <w:t>。</w:t>
      </w:r>
      <w:r w:rsidRPr="00ED673D">
        <w:rPr>
          <w:rFonts w:eastAsia="方正仿宋简体" w:hint="eastAsia"/>
          <w:color w:val="000000"/>
          <w:kern w:val="0"/>
          <w:sz w:val="30"/>
          <w:szCs w:val="30"/>
        </w:rPr>
        <w:t>厂库交割是指买卖双方以厂库标准仓单形式，按规定程序履行实物交割的方式。</w:t>
      </w:r>
    </w:p>
    <w:p w:rsidR="00075B03" w:rsidRPr="00ED673D" w:rsidRDefault="00075B03" w:rsidP="009959C8">
      <w:pPr>
        <w:autoSpaceDE w:val="0"/>
        <w:autoSpaceDN w:val="0"/>
        <w:adjustRightInd w:val="0"/>
        <w:spacing w:line="560" w:lineRule="exact"/>
        <w:ind w:firstLine="601"/>
        <w:rPr>
          <w:rFonts w:eastAsia="方正仿宋简体"/>
          <w:color w:val="000000"/>
          <w:kern w:val="0"/>
          <w:sz w:val="30"/>
          <w:szCs w:val="30"/>
        </w:rPr>
      </w:pPr>
      <w:r w:rsidRPr="00C30057">
        <w:rPr>
          <w:rFonts w:eastAsia="方正仿宋简体" w:hint="eastAsia"/>
          <w:b/>
          <w:color w:val="000000"/>
          <w:kern w:val="0"/>
          <w:sz w:val="30"/>
          <w:szCs w:val="30"/>
        </w:rPr>
        <w:t>第</w:t>
      </w:r>
      <w:r w:rsidR="00C30057" w:rsidRPr="00C30057">
        <w:rPr>
          <w:rFonts w:eastAsia="方正仿宋简体" w:hint="eastAsia"/>
          <w:b/>
          <w:color w:val="000000"/>
          <w:kern w:val="0"/>
          <w:sz w:val="30"/>
          <w:szCs w:val="30"/>
        </w:rPr>
        <w:t>四</w:t>
      </w:r>
      <w:r w:rsidRPr="00C30057">
        <w:rPr>
          <w:rFonts w:eastAsia="方正仿宋简体" w:hint="eastAsia"/>
          <w:b/>
          <w:color w:val="000000"/>
          <w:kern w:val="0"/>
          <w:sz w:val="30"/>
          <w:szCs w:val="30"/>
        </w:rPr>
        <w:t>条</w:t>
      </w:r>
      <w:r w:rsidR="00A540D4" w:rsidRPr="00ED673D">
        <w:rPr>
          <w:rFonts w:eastAsia="方正仿宋简体" w:hint="eastAsia"/>
          <w:color w:val="000000"/>
          <w:kern w:val="0"/>
          <w:sz w:val="30"/>
          <w:szCs w:val="30"/>
        </w:rPr>
        <w:t xml:space="preserve"> </w:t>
      </w:r>
      <w:r w:rsidRPr="00ED673D">
        <w:rPr>
          <w:rFonts w:eastAsia="方正仿宋简体" w:hint="eastAsia"/>
          <w:color w:val="000000"/>
          <w:kern w:val="0"/>
          <w:sz w:val="30"/>
          <w:szCs w:val="30"/>
        </w:rPr>
        <w:t>某一期货合约的实物交割方式由</w:t>
      </w:r>
      <w:r w:rsidR="002E4350" w:rsidRPr="00ED673D">
        <w:rPr>
          <w:rFonts w:eastAsia="方正仿宋简体" w:hint="eastAsia"/>
          <w:color w:val="000000"/>
          <w:kern w:val="0"/>
          <w:sz w:val="30"/>
          <w:szCs w:val="30"/>
        </w:rPr>
        <w:t>各</w:t>
      </w:r>
      <w:r w:rsidR="00130025" w:rsidRPr="00ED673D">
        <w:rPr>
          <w:rFonts w:eastAsia="方正仿宋简体" w:hint="eastAsia"/>
          <w:color w:val="000000"/>
          <w:kern w:val="0"/>
          <w:sz w:val="30"/>
          <w:szCs w:val="30"/>
        </w:rPr>
        <w:t>品种期货业务细则</w:t>
      </w:r>
      <w:r w:rsidRPr="00ED673D">
        <w:rPr>
          <w:rFonts w:eastAsia="方正仿宋简体" w:hint="eastAsia"/>
          <w:color w:val="000000"/>
          <w:kern w:val="0"/>
          <w:sz w:val="30"/>
          <w:szCs w:val="30"/>
        </w:rPr>
        <w:t>规定。</w:t>
      </w:r>
    </w:p>
    <w:p w:rsidR="00A70843" w:rsidRPr="00851F9E" w:rsidRDefault="00075B03" w:rsidP="00851F9E">
      <w:pPr>
        <w:spacing w:beforeLines="50" w:before="156" w:line="560" w:lineRule="exact"/>
        <w:jc w:val="center"/>
        <w:rPr>
          <w:rFonts w:eastAsia="方正黑体简体"/>
          <w:sz w:val="30"/>
          <w:szCs w:val="30"/>
        </w:rPr>
      </w:pPr>
      <w:r w:rsidRPr="00851F9E">
        <w:rPr>
          <w:rFonts w:eastAsia="方正黑体简体" w:hint="eastAsia"/>
          <w:sz w:val="30"/>
          <w:szCs w:val="30"/>
        </w:rPr>
        <w:t>第二章</w:t>
      </w:r>
      <w:r w:rsidR="008A7FBB" w:rsidRPr="00851F9E">
        <w:rPr>
          <w:rFonts w:eastAsia="方正黑体简体" w:hint="eastAsia"/>
          <w:sz w:val="30"/>
          <w:szCs w:val="30"/>
        </w:rPr>
        <w:t xml:space="preserve"> </w:t>
      </w:r>
      <w:r w:rsidRPr="00851F9E">
        <w:rPr>
          <w:rFonts w:eastAsia="方正黑体简体" w:hint="eastAsia"/>
          <w:sz w:val="30"/>
          <w:szCs w:val="30"/>
        </w:rPr>
        <w:t>交割流程</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lastRenderedPageBreak/>
        <w:t>第</w:t>
      </w:r>
      <w:r w:rsidR="00CA6534">
        <w:rPr>
          <w:rFonts w:eastAsia="方正仿宋简体" w:hint="eastAsia"/>
          <w:b/>
          <w:color w:val="000000"/>
          <w:kern w:val="0"/>
          <w:sz w:val="30"/>
          <w:szCs w:val="30"/>
        </w:rPr>
        <w:t>五</w:t>
      </w:r>
      <w:r w:rsidRPr="00E10167">
        <w:rPr>
          <w:rFonts w:eastAsia="方正仿宋简体"/>
          <w:b/>
          <w:color w:val="000000"/>
          <w:kern w:val="0"/>
          <w:sz w:val="30"/>
          <w:szCs w:val="30"/>
        </w:rPr>
        <w:t>条</w:t>
      </w:r>
      <w:r w:rsidR="008A7FBB"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在合约最后交易日后，所有未平仓合约的持有者应当以实物交割方式履约。客户的实物交割应当由会员办理，并以会员名义在交易所进行。</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bookmarkStart w:id="0" w:name="_Hlk138771746"/>
      <w:r w:rsidRPr="00E10167">
        <w:rPr>
          <w:rFonts w:eastAsia="方正仿宋简体"/>
          <w:color w:val="000000"/>
          <w:kern w:val="0"/>
          <w:sz w:val="30"/>
          <w:szCs w:val="30"/>
        </w:rPr>
        <w:t>不能交付或者接收增值税专用发票的客户不允许交割。</w:t>
      </w:r>
    </w:p>
    <w:bookmarkEnd w:id="0"/>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某一期货合约最后交易日前第</w:t>
      </w:r>
      <w:r w:rsidR="008D2A14" w:rsidRPr="00E10167">
        <w:rPr>
          <w:rFonts w:eastAsia="方正仿宋简体" w:hint="eastAsia"/>
          <w:color w:val="000000"/>
          <w:kern w:val="0"/>
          <w:sz w:val="30"/>
          <w:szCs w:val="30"/>
        </w:rPr>
        <w:t>五</w:t>
      </w:r>
      <w:r w:rsidRPr="00E10167">
        <w:rPr>
          <w:rFonts w:eastAsia="方正仿宋简体"/>
          <w:color w:val="000000"/>
          <w:kern w:val="0"/>
          <w:sz w:val="30"/>
          <w:szCs w:val="30"/>
        </w:rPr>
        <w:t>个交易日收盘后，自然人客户该期货合约的持仓应当为</w:t>
      </w:r>
      <w:r w:rsidRPr="00E10167">
        <w:rPr>
          <w:rFonts w:eastAsia="方正仿宋简体"/>
          <w:color w:val="000000"/>
          <w:kern w:val="0"/>
          <w:sz w:val="30"/>
          <w:szCs w:val="30"/>
        </w:rPr>
        <w:t>0</w:t>
      </w:r>
      <w:r w:rsidRPr="00E10167">
        <w:rPr>
          <w:rFonts w:eastAsia="方正仿宋简体"/>
          <w:color w:val="000000"/>
          <w:kern w:val="0"/>
          <w:sz w:val="30"/>
          <w:szCs w:val="30"/>
        </w:rPr>
        <w:t>手。自最后交易日前第</w:t>
      </w:r>
      <w:r w:rsidR="008D2A14" w:rsidRPr="00E10167">
        <w:rPr>
          <w:rFonts w:eastAsia="方正仿宋简体" w:hint="eastAsia"/>
          <w:color w:val="000000"/>
          <w:kern w:val="0"/>
          <w:sz w:val="30"/>
          <w:szCs w:val="30"/>
        </w:rPr>
        <w:t>四</w:t>
      </w:r>
      <w:r w:rsidRPr="00E10167">
        <w:rPr>
          <w:rFonts w:eastAsia="方正仿宋简体"/>
          <w:color w:val="000000"/>
          <w:kern w:val="0"/>
          <w:sz w:val="30"/>
          <w:szCs w:val="30"/>
        </w:rPr>
        <w:t>个交易日起，对自然人客户的</w:t>
      </w:r>
      <w:r w:rsidR="00A71A74" w:rsidRPr="00E10167">
        <w:rPr>
          <w:rFonts w:eastAsia="方正仿宋简体" w:hint="eastAsia"/>
          <w:color w:val="000000"/>
          <w:kern w:val="0"/>
          <w:sz w:val="30"/>
          <w:szCs w:val="30"/>
        </w:rPr>
        <w:t>该</w:t>
      </w:r>
      <w:r w:rsidRPr="00E10167">
        <w:rPr>
          <w:rFonts w:eastAsia="方正仿宋简体"/>
          <w:color w:val="000000"/>
          <w:kern w:val="0"/>
          <w:sz w:val="30"/>
          <w:szCs w:val="30"/>
        </w:rPr>
        <w:t>月份持仓</w:t>
      </w:r>
      <w:r w:rsidR="00A71A74" w:rsidRPr="00E10167">
        <w:rPr>
          <w:rFonts w:eastAsia="方正仿宋简体" w:hint="eastAsia"/>
          <w:color w:val="000000"/>
          <w:kern w:val="0"/>
          <w:sz w:val="30"/>
          <w:szCs w:val="30"/>
        </w:rPr>
        <w:t>按照</w:t>
      </w:r>
      <w:r w:rsidRPr="00E10167">
        <w:rPr>
          <w:rFonts w:eastAsia="方正仿宋简体"/>
          <w:color w:val="000000"/>
          <w:kern w:val="0"/>
          <w:sz w:val="30"/>
          <w:szCs w:val="30"/>
        </w:rPr>
        <w:t>交易所</w:t>
      </w:r>
      <w:r w:rsidR="00A71A74" w:rsidRPr="00E10167">
        <w:rPr>
          <w:rFonts w:eastAsia="方正仿宋简体" w:hint="eastAsia"/>
          <w:color w:val="000000"/>
          <w:kern w:val="0"/>
          <w:sz w:val="30"/>
          <w:szCs w:val="30"/>
        </w:rPr>
        <w:t>的</w:t>
      </w:r>
      <w:r w:rsidR="008D2A14" w:rsidRPr="00E10167">
        <w:rPr>
          <w:rFonts w:eastAsia="方正仿宋简体" w:hint="eastAsia"/>
          <w:color w:val="000000"/>
          <w:kern w:val="0"/>
          <w:sz w:val="30"/>
          <w:szCs w:val="30"/>
        </w:rPr>
        <w:t>规定</w:t>
      </w:r>
      <w:r w:rsidRPr="00E10167">
        <w:rPr>
          <w:rFonts w:eastAsia="方正仿宋简体"/>
          <w:color w:val="000000"/>
          <w:kern w:val="0"/>
          <w:sz w:val="30"/>
          <w:szCs w:val="30"/>
        </w:rPr>
        <w:t>强行平仓。</w:t>
      </w:r>
    </w:p>
    <w:p w:rsidR="000306C8" w:rsidRPr="004A0CA9" w:rsidRDefault="00075B03" w:rsidP="009959C8">
      <w:pPr>
        <w:autoSpaceDE w:val="0"/>
        <w:autoSpaceDN w:val="0"/>
        <w:adjustRightInd w:val="0"/>
        <w:spacing w:line="560" w:lineRule="exact"/>
        <w:ind w:firstLine="601"/>
        <w:rPr>
          <w:rFonts w:eastAsia="方正仿宋简体"/>
          <w:color w:val="000000"/>
          <w:kern w:val="0"/>
          <w:sz w:val="30"/>
          <w:szCs w:val="30"/>
        </w:rPr>
      </w:pPr>
      <w:r w:rsidRPr="004A0CA9">
        <w:rPr>
          <w:rFonts w:eastAsia="方正仿宋简体" w:hint="eastAsia"/>
          <w:color w:val="000000"/>
          <w:kern w:val="0"/>
          <w:sz w:val="30"/>
          <w:szCs w:val="30"/>
        </w:rPr>
        <w:t>各</w:t>
      </w:r>
      <w:r w:rsidR="00130025" w:rsidRPr="004A0CA9">
        <w:rPr>
          <w:rFonts w:eastAsia="方正仿宋简体" w:hint="eastAsia"/>
          <w:color w:val="000000"/>
          <w:kern w:val="0"/>
          <w:sz w:val="30"/>
          <w:szCs w:val="30"/>
        </w:rPr>
        <w:t>品种期货业务细则</w:t>
      </w:r>
      <w:r w:rsidR="00A41D82" w:rsidRPr="004A0CA9">
        <w:rPr>
          <w:rFonts w:eastAsia="方正仿宋简体" w:hint="eastAsia"/>
          <w:color w:val="000000"/>
          <w:kern w:val="0"/>
          <w:sz w:val="30"/>
          <w:szCs w:val="30"/>
        </w:rPr>
        <w:t>另有</w:t>
      </w:r>
      <w:r w:rsidRPr="004A0CA9">
        <w:rPr>
          <w:rFonts w:eastAsia="方正仿宋简体" w:hint="eastAsia"/>
          <w:color w:val="000000"/>
          <w:kern w:val="0"/>
          <w:sz w:val="30"/>
          <w:szCs w:val="30"/>
        </w:rPr>
        <w:t>规定的，按照其规定执行。</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sidR="00CA6534">
        <w:rPr>
          <w:rFonts w:eastAsia="方正仿宋简体" w:hint="eastAsia"/>
          <w:b/>
          <w:color w:val="000000"/>
          <w:kern w:val="0"/>
          <w:sz w:val="30"/>
          <w:szCs w:val="30"/>
        </w:rPr>
        <w:t>六</w:t>
      </w:r>
      <w:r w:rsidRPr="00E10167">
        <w:rPr>
          <w:rFonts w:eastAsia="方正仿宋简体"/>
          <w:b/>
          <w:color w:val="000000"/>
          <w:kern w:val="0"/>
          <w:sz w:val="30"/>
          <w:szCs w:val="30"/>
        </w:rPr>
        <w:t>条</w:t>
      </w:r>
      <w:r w:rsidR="007C790F"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实物交割应当在合约规定的交割期内完成。交割期是指该合约最后交易日后的连续</w:t>
      </w:r>
      <w:r w:rsidRPr="00E10167">
        <w:rPr>
          <w:rFonts w:eastAsia="方正仿宋简体" w:hint="eastAsia"/>
          <w:color w:val="000000"/>
          <w:kern w:val="0"/>
          <w:sz w:val="30"/>
          <w:szCs w:val="30"/>
        </w:rPr>
        <w:t>二</w:t>
      </w:r>
      <w:r w:rsidRPr="00E10167">
        <w:rPr>
          <w:rFonts w:eastAsia="方正仿宋简体"/>
          <w:color w:val="000000"/>
          <w:kern w:val="0"/>
          <w:sz w:val="30"/>
          <w:szCs w:val="30"/>
        </w:rPr>
        <w:t>个工作日。该</w:t>
      </w:r>
      <w:r w:rsidRPr="00E10167">
        <w:rPr>
          <w:rFonts w:eastAsia="方正仿宋简体" w:hint="eastAsia"/>
          <w:color w:val="000000"/>
          <w:kern w:val="0"/>
          <w:sz w:val="30"/>
          <w:szCs w:val="30"/>
        </w:rPr>
        <w:t>二</w:t>
      </w:r>
      <w:r w:rsidRPr="00E10167">
        <w:rPr>
          <w:rFonts w:eastAsia="方正仿宋简体"/>
          <w:color w:val="000000"/>
          <w:kern w:val="0"/>
          <w:sz w:val="30"/>
          <w:szCs w:val="30"/>
        </w:rPr>
        <w:t>个工作日分别称为第一、第二交割日，第</w:t>
      </w:r>
      <w:r w:rsidRPr="00E10167">
        <w:rPr>
          <w:rFonts w:eastAsia="方正仿宋简体" w:hint="eastAsia"/>
          <w:color w:val="000000"/>
          <w:kern w:val="0"/>
          <w:sz w:val="30"/>
          <w:szCs w:val="30"/>
        </w:rPr>
        <w:t>二</w:t>
      </w:r>
      <w:r w:rsidRPr="00E10167">
        <w:rPr>
          <w:rFonts w:eastAsia="方正仿宋简体"/>
          <w:color w:val="000000"/>
          <w:kern w:val="0"/>
          <w:sz w:val="30"/>
          <w:szCs w:val="30"/>
        </w:rPr>
        <w:t>交割日为最后交割日。</w:t>
      </w:r>
    </w:p>
    <w:p w:rsidR="000306C8" w:rsidRPr="004A0CA9" w:rsidRDefault="000667FA" w:rsidP="009959C8">
      <w:pPr>
        <w:autoSpaceDE w:val="0"/>
        <w:autoSpaceDN w:val="0"/>
        <w:adjustRightInd w:val="0"/>
        <w:spacing w:line="560" w:lineRule="exact"/>
        <w:ind w:firstLine="601"/>
        <w:rPr>
          <w:rFonts w:eastAsia="方正仿宋简体"/>
          <w:color w:val="000000"/>
          <w:kern w:val="0"/>
          <w:sz w:val="30"/>
          <w:szCs w:val="30"/>
        </w:rPr>
      </w:pPr>
      <w:r w:rsidRPr="004A0CA9">
        <w:rPr>
          <w:rFonts w:eastAsia="方正仿宋简体" w:hint="eastAsia"/>
          <w:color w:val="000000"/>
          <w:kern w:val="0"/>
          <w:sz w:val="30"/>
          <w:szCs w:val="30"/>
        </w:rPr>
        <w:t>各</w:t>
      </w:r>
      <w:r w:rsidR="00130025" w:rsidRPr="004A0CA9">
        <w:rPr>
          <w:rFonts w:eastAsia="方正仿宋简体" w:hint="eastAsia"/>
          <w:color w:val="000000"/>
          <w:kern w:val="0"/>
          <w:sz w:val="30"/>
          <w:szCs w:val="30"/>
        </w:rPr>
        <w:t>品种期货业务细则</w:t>
      </w:r>
      <w:r w:rsidR="00A41D82" w:rsidRPr="004A0CA9">
        <w:rPr>
          <w:rFonts w:eastAsia="方正仿宋简体" w:hint="eastAsia"/>
          <w:color w:val="000000"/>
          <w:kern w:val="0"/>
          <w:sz w:val="30"/>
          <w:szCs w:val="30"/>
        </w:rPr>
        <w:t>另有</w:t>
      </w:r>
      <w:r w:rsidRPr="004A0CA9">
        <w:rPr>
          <w:rFonts w:eastAsia="方正仿宋简体" w:hint="eastAsia"/>
          <w:color w:val="000000"/>
          <w:kern w:val="0"/>
          <w:sz w:val="30"/>
          <w:szCs w:val="30"/>
        </w:rPr>
        <w:t>规定的，按照其规定执行。</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sidR="00CA6534">
        <w:rPr>
          <w:rFonts w:eastAsia="方正仿宋简体" w:hint="eastAsia"/>
          <w:b/>
          <w:color w:val="000000"/>
          <w:kern w:val="0"/>
          <w:sz w:val="30"/>
          <w:szCs w:val="30"/>
        </w:rPr>
        <w:t>七</w:t>
      </w:r>
      <w:r w:rsidRPr="00E10167">
        <w:rPr>
          <w:rFonts w:eastAsia="方正仿宋简体"/>
          <w:b/>
          <w:color w:val="000000"/>
          <w:kern w:val="0"/>
          <w:sz w:val="30"/>
          <w:szCs w:val="30"/>
        </w:rPr>
        <w:t>条</w:t>
      </w:r>
      <w:r w:rsidR="007C790F"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交割程序：</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（一）第一交割日</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1</w:t>
      </w:r>
      <w:r w:rsidRPr="00E10167">
        <w:rPr>
          <w:rFonts w:eastAsia="方正仿宋简体" w:hint="eastAsia"/>
          <w:color w:val="000000"/>
          <w:kern w:val="0"/>
          <w:sz w:val="30"/>
          <w:szCs w:val="30"/>
        </w:rPr>
        <w:t>．</w:t>
      </w:r>
      <w:r w:rsidRPr="00E10167">
        <w:rPr>
          <w:rFonts w:eastAsia="方正仿宋简体"/>
          <w:color w:val="000000"/>
          <w:kern w:val="0"/>
          <w:sz w:val="30"/>
          <w:szCs w:val="30"/>
        </w:rPr>
        <w:t>买方申报意向。买方在第一交割日内，向交易所提交所需商品的意向书。内容包括</w:t>
      </w:r>
      <w:r w:rsidR="000667FA" w:rsidRPr="004A0CA9">
        <w:rPr>
          <w:rFonts w:eastAsia="方正仿宋简体" w:hint="eastAsia"/>
          <w:color w:val="000000"/>
          <w:kern w:val="0"/>
          <w:sz w:val="30"/>
          <w:szCs w:val="30"/>
        </w:rPr>
        <w:t>标准仓单管理系统列明的</w:t>
      </w:r>
      <w:r w:rsidRPr="00E10167">
        <w:rPr>
          <w:rFonts w:eastAsia="方正仿宋简体"/>
          <w:color w:val="000000"/>
          <w:kern w:val="0"/>
          <w:sz w:val="30"/>
          <w:szCs w:val="30"/>
        </w:rPr>
        <w:t>品种、牌号、数量及交割库名</w:t>
      </w:r>
      <w:r w:rsidR="000667FA" w:rsidRPr="004A0CA9">
        <w:rPr>
          <w:rFonts w:eastAsia="方正仿宋简体" w:hint="eastAsia"/>
          <w:color w:val="000000"/>
          <w:kern w:val="0"/>
          <w:sz w:val="30"/>
          <w:szCs w:val="30"/>
        </w:rPr>
        <w:t>称</w:t>
      </w:r>
      <w:r w:rsidRPr="00E10167">
        <w:rPr>
          <w:rFonts w:eastAsia="方正仿宋简体"/>
          <w:color w:val="000000"/>
          <w:kern w:val="0"/>
          <w:sz w:val="30"/>
          <w:szCs w:val="30"/>
        </w:rPr>
        <w:t>等。</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2</w:t>
      </w:r>
      <w:r w:rsidRPr="00E10167">
        <w:rPr>
          <w:rFonts w:eastAsia="方正仿宋简体" w:hint="eastAsia"/>
          <w:color w:val="000000"/>
          <w:kern w:val="0"/>
          <w:sz w:val="30"/>
          <w:szCs w:val="30"/>
        </w:rPr>
        <w:t>．</w:t>
      </w:r>
      <w:r w:rsidRPr="00E10167">
        <w:rPr>
          <w:rFonts w:eastAsia="方正仿宋简体"/>
          <w:color w:val="000000"/>
          <w:kern w:val="0"/>
          <w:sz w:val="30"/>
          <w:szCs w:val="30"/>
        </w:rPr>
        <w:t>卖方交标准仓单。卖方在第一交割日内通过标准仓单管理系统将已付清仓储费用的有效标准仓单交交易所。</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（二）第二交割日</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hint="eastAsia"/>
          <w:color w:val="000000"/>
          <w:kern w:val="0"/>
          <w:sz w:val="30"/>
          <w:szCs w:val="30"/>
        </w:rPr>
        <w:t>1</w:t>
      </w:r>
      <w:r w:rsidRPr="00E10167">
        <w:rPr>
          <w:rFonts w:eastAsia="方正仿宋简体" w:hint="eastAsia"/>
          <w:color w:val="000000"/>
          <w:kern w:val="0"/>
          <w:sz w:val="30"/>
          <w:szCs w:val="30"/>
        </w:rPr>
        <w:t>．</w:t>
      </w:r>
      <w:r w:rsidRPr="00E10167">
        <w:rPr>
          <w:rFonts w:eastAsia="方正仿宋简体"/>
          <w:color w:val="000000"/>
          <w:kern w:val="0"/>
          <w:sz w:val="30"/>
          <w:szCs w:val="30"/>
        </w:rPr>
        <w:t>交易所分配标准仓单。交易所在第二交割</w:t>
      </w:r>
      <w:proofErr w:type="gramStart"/>
      <w:r w:rsidRPr="00E10167">
        <w:rPr>
          <w:rFonts w:eastAsia="方正仿宋简体"/>
          <w:color w:val="000000"/>
          <w:kern w:val="0"/>
          <w:sz w:val="30"/>
          <w:szCs w:val="30"/>
        </w:rPr>
        <w:t>日根据</w:t>
      </w:r>
      <w:proofErr w:type="gramEnd"/>
      <w:r w:rsidRPr="00E10167">
        <w:rPr>
          <w:rFonts w:eastAsia="方正仿宋简体"/>
          <w:color w:val="000000"/>
          <w:kern w:val="0"/>
          <w:sz w:val="30"/>
          <w:szCs w:val="30"/>
        </w:rPr>
        <w:t>已有资源，</w:t>
      </w:r>
      <w:r w:rsidRPr="00E10167">
        <w:rPr>
          <w:rFonts w:ascii="方正仿宋简体" w:eastAsia="方正仿宋简体" w:hint="eastAsia"/>
          <w:color w:val="000000"/>
          <w:kern w:val="0"/>
          <w:sz w:val="30"/>
          <w:szCs w:val="30"/>
        </w:rPr>
        <w:t>按照“时间优先、数量取整、就近配对、统筹安排”的原则，向买</w:t>
      </w:r>
      <w:r w:rsidRPr="00E10167">
        <w:rPr>
          <w:rFonts w:eastAsia="方正仿宋简体"/>
          <w:color w:val="000000"/>
          <w:kern w:val="0"/>
          <w:sz w:val="30"/>
          <w:szCs w:val="30"/>
        </w:rPr>
        <w:t>方分配标准仓单。</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不能用于下一期货合约交割的标准仓单，交易所按所占当月</w:t>
      </w:r>
      <w:r w:rsidRPr="00E10167">
        <w:rPr>
          <w:rFonts w:eastAsia="方正仿宋简体"/>
          <w:color w:val="000000"/>
          <w:kern w:val="0"/>
          <w:sz w:val="30"/>
          <w:szCs w:val="30"/>
        </w:rPr>
        <w:lastRenderedPageBreak/>
        <w:t>交割总量的比例向买方分摊。</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2</w:t>
      </w:r>
      <w:r w:rsidRPr="00E10167">
        <w:rPr>
          <w:rFonts w:eastAsia="方正仿宋简体" w:hint="eastAsia"/>
          <w:color w:val="000000"/>
          <w:kern w:val="0"/>
          <w:sz w:val="30"/>
          <w:szCs w:val="30"/>
        </w:rPr>
        <w:t>．</w:t>
      </w:r>
      <w:r w:rsidRPr="00E10167">
        <w:rPr>
          <w:rFonts w:eastAsia="方正仿宋简体"/>
          <w:color w:val="000000"/>
          <w:kern w:val="0"/>
          <w:sz w:val="30"/>
          <w:szCs w:val="30"/>
        </w:rPr>
        <w:t>买方交款、取单。买方应当在第</w:t>
      </w:r>
      <w:r w:rsidRPr="00E10167">
        <w:rPr>
          <w:rFonts w:eastAsia="方正仿宋简体" w:hint="eastAsia"/>
          <w:color w:val="000000"/>
          <w:kern w:val="0"/>
          <w:sz w:val="30"/>
          <w:szCs w:val="30"/>
        </w:rPr>
        <w:t>二</w:t>
      </w:r>
      <w:r w:rsidRPr="00E10167">
        <w:rPr>
          <w:rFonts w:eastAsia="方正仿宋简体"/>
          <w:color w:val="000000"/>
          <w:kern w:val="0"/>
          <w:sz w:val="30"/>
          <w:szCs w:val="30"/>
        </w:rPr>
        <w:t>交割日</w:t>
      </w:r>
      <w:r w:rsidRPr="00E10167">
        <w:rPr>
          <w:rFonts w:eastAsia="方正仿宋简体"/>
          <w:color w:val="000000"/>
          <w:kern w:val="0"/>
          <w:sz w:val="30"/>
          <w:szCs w:val="30"/>
        </w:rPr>
        <w:t>14:00</w:t>
      </w:r>
      <w:r w:rsidRPr="00E10167">
        <w:rPr>
          <w:rFonts w:eastAsia="方正仿宋简体"/>
          <w:color w:val="000000"/>
          <w:kern w:val="0"/>
          <w:sz w:val="30"/>
          <w:szCs w:val="30"/>
        </w:rPr>
        <w:t>前到交易所交付货款并取得标准仓单。</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3</w:t>
      </w:r>
      <w:r w:rsidRPr="00E10167">
        <w:rPr>
          <w:rFonts w:eastAsia="方正仿宋简体" w:hint="eastAsia"/>
          <w:color w:val="000000"/>
          <w:kern w:val="0"/>
          <w:sz w:val="30"/>
          <w:szCs w:val="30"/>
        </w:rPr>
        <w:t>．</w:t>
      </w:r>
      <w:r w:rsidRPr="00E10167">
        <w:rPr>
          <w:rFonts w:eastAsia="方正仿宋简体"/>
          <w:color w:val="000000"/>
          <w:kern w:val="0"/>
          <w:sz w:val="30"/>
          <w:szCs w:val="30"/>
        </w:rPr>
        <w:t>卖方收款。交易所应当在第</w:t>
      </w:r>
      <w:r w:rsidRPr="00E10167">
        <w:rPr>
          <w:rFonts w:eastAsia="方正仿宋简体" w:hint="eastAsia"/>
          <w:color w:val="000000"/>
          <w:kern w:val="0"/>
          <w:sz w:val="30"/>
          <w:szCs w:val="30"/>
        </w:rPr>
        <w:t>二</w:t>
      </w:r>
      <w:r w:rsidRPr="00E10167">
        <w:rPr>
          <w:rFonts w:eastAsia="方正仿宋简体"/>
          <w:color w:val="000000"/>
          <w:kern w:val="0"/>
          <w:sz w:val="30"/>
          <w:szCs w:val="30"/>
        </w:rPr>
        <w:t>交割日</w:t>
      </w:r>
      <w:r w:rsidRPr="00E10167">
        <w:rPr>
          <w:rFonts w:eastAsia="方正仿宋简体"/>
          <w:color w:val="000000"/>
          <w:kern w:val="0"/>
          <w:sz w:val="30"/>
          <w:szCs w:val="30"/>
        </w:rPr>
        <w:t>16:00</w:t>
      </w:r>
      <w:r w:rsidRPr="00E10167">
        <w:rPr>
          <w:rFonts w:eastAsia="方正仿宋简体"/>
          <w:color w:val="000000"/>
          <w:kern w:val="0"/>
          <w:sz w:val="30"/>
          <w:szCs w:val="30"/>
        </w:rPr>
        <w:t>前将货款付给卖方，如遇特殊情况交易所可以延长交割货款给付时间。</w:t>
      </w:r>
    </w:p>
    <w:p w:rsidR="00450583" w:rsidRPr="004A0CA9" w:rsidRDefault="00701288" w:rsidP="009959C8">
      <w:pPr>
        <w:autoSpaceDE w:val="0"/>
        <w:autoSpaceDN w:val="0"/>
        <w:adjustRightInd w:val="0"/>
        <w:spacing w:line="560" w:lineRule="exact"/>
        <w:ind w:firstLine="601"/>
        <w:rPr>
          <w:rFonts w:eastAsia="方正仿宋简体"/>
          <w:color w:val="000000"/>
          <w:kern w:val="0"/>
          <w:sz w:val="30"/>
          <w:szCs w:val="30"/>
        </w:rPr>
      </w:pPr>
      <w:r w:rsidRPr="004A0CA9">
        <w:rPr>
          <w:rFonts w:eastAsia="方正仿宋简体" w:hint="eastAsia"/>
          <w:color w:val="000000"/>
          <w:kern w:val="0"/>
          <w:sz w:val="30"/>
          <w:szCs w:val="30"/>
        </w:rPr>
        <w:t>各</w:t>
      </w:r>
      <w:r w:rsidR="00130025" w:rsidRPr="004A0CA9">
        <w:rPr>
          <w:rFonts w:eastAsia="方正仿宋简体" w:hint="eastAsia"/>
          <w:color w:val="000000"/>
          <w:kern w:val="0"/>
          <w:sz w:val="30"/>
          <w:szCs w:val="30"/>
        </w:rPr>
        <w:t>品种期货业务细则</w:t>
      </w:r>
      <w:r w:rsidR="00A41D82" w:rsidRPr="004A0CA9">
        <w:rPr>
          <w:rFonts w:eastAsia="方正仿宋简体" w:hint="eastAsia"/>
          <w:color w:val="000000"/>
          <w:kern w:val="0"/>
          <w:sz w:val="30"/>
          <w:szCs w:val="30"/>
        </w:rPr>
        <w:t>另有</w:t>
      </w:r>
      <w:r w:rsidRPr="004A0CA9">
        <w:rPr>
          <w:rFonts w:eastAsia="方正仿宋简体" w:hint="eastAsia"/>
          <w:color w:val="000000"/>
          <w:kern w:val="0"/>
          <w:sz w:val="30"/>
          <w:szCs w:val="30"/>
        </w:rPr>
        <w:t>规定的，按照其规定执行。</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sidR="00CA6534">
        <w:rPr>
          <w:rFonts w:eastAsia="方正仿宋简体" w:hint="eastAsia"/>
          <w:b/>
          <w:color w:val="000000"/>
          <w:kern w:val="0"/>
          <w:sz w:val="30"/>
          <w:szCs w:val="30"/>
        </w:rPr>
        <w:t>八</w:t>
      </w:r>
      <w:r w:rsidRPr="00E10167">
        <w:rPr>
          <w:rFonts w:eastAsia="方正仿宋简体"/>
          <w:b/>
          <w:color w:val="000000"/>
          <w:kern w:val="0"/>
          <w:sz w:val="30"/>
          <w:szCs w:val="30"/>
        </w:rPr>
        <w:t>条</w:t>
      </w:r>
      <w:r w:rsidR="007C790F"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标准仓单在交易所进行实物交割的，其流转程序如下</w:t>
      </w:r>
      <w:r w:rsidRPr="00E10167">
        <w:rPr>
          <w:rFonts w:eastAsia="方正仿宋简体" w:hint="eastAsia"/>
          <w:color w:val="000000"/>
          <w:kern w:val="0"/>
          <w:sz w:val="30"/>
          <w:szCs w:val="30"/>
        </w:rPr>
        <w:t>：</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（一）卖方客户</w:t>
      </w:r>
      <w:r w:rsidR="00701288" w:rsidRPr="004A0CA9">
        <w:rPr>
          <w:rFonts w:eastAsia="方正仿宋简体" w:hint="eastAsia"/>
          <w:color w:val="000000"/>
          <w:kern w:val="0"/>
          <w:sz w:val="30"/>
          <w:szCs w:val="30"/>
        </w:rPr>
        <w:t>应当通过标准仓单管理系统</w:t>
      </w:r>
      <w:r w:rsidRPr="00E10167">
        <w:rPr>
          <w:rFonts w:eastAsia="方正仿宋简体"/>
          <w:color w:val="000000"/>
          <w:kern w:val="0"/>
          <w:sz w:val="30"/>
          <w:szCs w:val="30"/>
        </w:rPr>
        <w:t>将标准仓单授权给卖方期货公司会员以办理实物交割业务</w:t>
      </w:r>
      <w:r w:rsidRPr="00E10167">
        <w:rPr>
          <w:rFonts w:eastAsia="方正仿宋简体" w:hint="eastAsia"/>
          <w:color w:val="000000"/>
          <w:kern w:val="0"/>
          <w:sz w:val="30"/>
          <w:szCs w:val="30"/>
        </w:rPr>
        <w:t>；</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（二）卖方会员将标准仓单提交给交易所</w:t>
      </w:r>
      <w:r w:rsidRPr="00E10167">
        <w:rPr>
          <w:rFonts w:eastAsia="方正仿宋简体" w:hint="eastAsia"/>
          <w:color w:val="000000"/>
          <w:kern w:val="0"/>
          <w:sz w:val="30"/>
          <w:szCs w:val="30"/>
        </w:rPr>
        <w:t>；</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（三）交易所将标准仓单分配给买方会员</w:t>
      </w:r>
      <w:r w:rsidRPr="00E10167">
        <w:rPr>
          <w:rFonts w:eastAsia="方正仿宋简体" w:hint="eastAsia"/>
          <w:color w:val="000000"/>
          <w:kern w:val="0"/>
          <w:sz w:val="30"/>
          <w:szCs w:val="30"/>
        </w:rPr>
        <w:t>；</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（四）买方期货公司会员将标准仓单分配给买方客户。</w:t>
      </w:r>
      <w:r w:rsidR="00701288" w:rsidRPr="004A0CA9">
        <w:rPr>
          <w:rFonts w:eastAsia="方正仿宋简体" w:hint="eastAsia"/>
          <w:color w:val="000000"/>
          <w:kern w:val="0"/>
          <w:sz w:val="30"/>
          <w:szCs w:val="30"/>
        </w:rPr>
        <w:t>买方会员应当在最后交割日之前（含当日）将分配到其名下的标准仓单再分配给买方客户。买方会员不能按时分配标准仓单的，应当向交易所报告原因。</w:t>
      </w:r>
    </w:p>
    <w:p w:rsidR="00961C32" w:rsidRPr="00E10167" w:rsidRDefault="006A7811" w:rsidP="00271732">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color w:val="000000"/>
          <w:kern w:val="0"/>
          <w:sz w:val="30"/>
          <w:szCs w:val="30"/>
        </w:rPr>
        <w:t>第</w:t>
      </w:r>
      <w:r w:rsidR="00CA6534">
        <w:rPr>
          <w:rFonts w:eastAsia="方正仿宋简体" w:hint="eastAsia"/>
          <w:b/>
          <w:color w:val="000000"/>
          <w:kern w:val="0"/>
          <w:sz w:val="30"/>
          <w:szCs w:val="30"/>
        </w:rPr>
        <w:t>九</w:t>
      </w:r>
      <w:r w:rsidRPr="00E10167">
        <w:rPr>
          <w:rFonts w:eastAsia="方正仿宋简体"/>
          <w:b/>
          <w:color w:val="000000"/>
          <w:kern w:val="0"/>
          <w:sz w:val="30"/>
          <w:szCs w:val="30"/>
        </w:rPr>
        <w:t>条</w:t>
      </w:r>
      <w:r w:rsidR="00D930F4" w:rsidRPr="00E10167">
        <w:rPr>
          <w:rFonts w:eastAsia="方正仿宋简体" w:hint="eastAsia"/>
          <w:b/>
          <w:color w:val="000000"/>
          <w:kern w:val="0"/>
          <w:sz w:val="30"/>
          <w:szCs w:val="30"/>
        </w:rPr>
        <w:t xml:space="preserve"> </w:t>
      </w:r>
      <w:bookmarkStart w:id="1" w:name="_Hlk138770241"/>
      <w:r w:rsidRPr="00E10167">
        <w:rPr>
          <w:rFonts w:eastAsia="方正仿宋简体"/>
          <w:color w:val="000000"/>
          <w:kern w:val="0"/>
          <w:sz w:val="30"/>
          <w:szCs w:val="30"/>
        </w:rPr>
        <w:t>实物交割完成后，若买方对交割商品的质量、数量有异议的</w:t>
      </w:r>
      <w:r w:rsidR="00A41D82" w:rsidRPr="004A0CA9">
        <w:rPr>
          <w:rFonts w:eastAsia="方正仿宋简体" w:hint="eastAsia"/>
          <w:color w:val="000000"/>
          <w:kern w:val="0"/>
          <w:sz w:val="30"/>
          <w:szCs w:val="30"/>
        </w:rPr>
        <w:t>，按照</w:t>
      </w:r>
      <w:bookmarkStart w:id="2" w:name="_GoBack"/>
      <w:bookmarkEnd w:id="2"/>
      <w:r w:rsidR="00A41D82" w:rsidRPr="004A0CA9">
        <w:rPr>
          <w:rFonts w:eastAsia="方正仿宋简体" w:hint="eastAsia"/>
          <w:color w:val="000000"/>
          <w:kern w:val="0"/>
          <w:sz w:val="30"/>
          <w:szCs w:val="30"/>
        </w:rPr>
        <w:t>各品种期货业务</w:t>
      </w:r>
      <w:r w:rsidR="002E4350" w:rsidRPr="004A0CA9">
        <w:rPr>
          <w:rFonts w:eastAsia="方正仿宋简体" w:hint="eastAsia"/>
          <w:color w:val="000000"/>
          <w:kern w:val="0"/>
          <w:sz w:val="30"/>
          <w:szCs w:val="30"/>
        </w:rPr>
        <w:t>细则</w:t>
      </w:r>
      <w:r w:rsidR="00A41D82" w:rsidRPr="004A0CA9">
        <w:rPr>
          <w:rFonts w:eastAsia="方正仿宋简体" w:hint="eastAsia"/>
          <w:color w:val="000000"/>
          <w:kern w:val="0"/>
          <w:sz w:val="30"/>
          <w:szCs w:val="30"/>
        </w:rPr>
        <w:t>的规定执行。</w:t>
      </w:r>
      <w:bookmarkEnd w:id="1"/>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sidR="00CA6534">
        <w:rPr>
          <w:rFonts w:eastAsia="方正仿宋简体" w:hint="eastAsia"/>
          <w:b/>
          <w:color w:val="000000"/>
          <w:kern w:val="0"/>
          <w:sz w:val="30"/>
          <w:szCs w:val="30"/>
        </w:rPr>
        <w:t>十</w:t>
      </w:r>
      <w:r w:rsidRPr="00E10167">
        <w:rPr>
          <w:rFonts w:eastAsia="方正仿宋简体"/>
          <w:b/>
          <w:color w:val="000000"/>
          <w:kern w:val="0"/>
          <w:sz w:val="30"/>
          <w:szCs w:val="30"/>
        </w:rPr>
        <w:t>条</w:t>
      </w:r>
      <w:r w:rsidR="008520C8"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买方如需将交割商品再用于将来的交割，应当按规定重新办理有关手续。</w:t>
      </w:r>
    </w:p>
    <w:p w:rsidR="006A7811" w:rsidRPr="00E10167" w:rsidRDefault="006A7811" w:rsidP="00594E84">
      <w:pPr>
        <w:spacing w:beforeLines="50" w:before="156" w:line="560" w:lineRule="exact"/>
        <w:jc w:val="center"/>
        <w:rPr>
          <w:rFonts w:eastAsia="方正黑体简体"/>
          <w:sz w:val="30"/>
          <w:szCs w:val="30"/>
        </w:rPr>
      </w:pPr>
      <w:r w:rsidRPr="00E10167">
        <w:rPr>
          <w:rFonts w:eastAsia="方正黑体简体"/>
          <w:sz w:val="30"/>
          <w:szCs w:val="30"/>
        </w:rPr>
        <w:t>第三章</w:t>
      </w:r>
      <w:r w:rsidR="00A647FA" w:rsidRPr="00E10167">
        <w:rPr>
          <w:rFonts w:eastAsia="方正黑体简体" w:hint="eastAsia"/>
          <w:sz w:val="30"/>
          <w:szCs w:val="30"/>
        </w:rPr>
        <w:t xml:space="preserve"> </w:t>
      </w:r>
      <w:r w:rsidR="004C268E" w:rsidRPr="0015639F">
        <w:rPr>
          <w:rFonts w:eastAsia="方正黑体简体" w:hint="eastAsia"/>
          <w:color w:val="000000" w:themeColor="text1"/>
          <w:sz w:val="30"/>
          <w:szCs w:val="30"/>
        </w:rPr>
        <w:t>交割仓库</w:t>
      </w:r>
      <w:r w:rsidRPr="00E10167">
        <w:rPr>
          <w:rFonts w:eastAsia="方正黑体简体"/>
          <w:sz w:val="30"/>
          <w:szCs w:val="30"/>
        </w:rPr>
        <w:t>入库与出库</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第十</w:t>
      </w:r>
      <w:r w:rsidR="00CA6534">
        <w:rPr>
          <w:rFonts w:eastAsia="方正仿宋简体" w:hint="eastAsia"/>
          <w:b/>
          <w:color w:val="000000"/>
          <w:kern w:val="0"/>
          <w:sz w:val="30"/>
          <w:szCs w:val="30"/>
        </w:rPr>
        <w:t>一</w:t>
      </w:r>
      <w:r w:rsidRPr="00E10167">
        <w:rPr>
          <w:rFonts w:eastAsia="方正仿宋简体"/>
          <w:b/>
          <w:color w:val="000000"/>
          <w:kern w:val="0"/>
          <w:sz w:val="30"/>
          <w:szCs w:val="30"/>
        </w:rPr>
        <w:t>条</w:t>
      </w:r>
      <w:r w:rsidR="007C790F"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货主向交割仓库发货前，应当办理入库申报（交割预报）。</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入库申报的内容包括品种、等级（牌号）、商标、数量、发</w:t>
      </w:r>
      <w:r w:rsidRPr="00E10167">
        <w:rPr>
          <w:rFonts w:eastAsia="方正仿宋简体"/>
          <w:color w:val="000000"/>
          <w:kern w:val="0"/>
          <w:sz w:val="30"/>
          <w:szCs w:val="30"/>
        </w:rPr>
        <w:lastRenderedPageBreak/>
        <w:t>货单位</w:t>
      </w:r>
      <w:r w:rsidR="002210A0" w:rsidRPr="00CA6534">
        <w:rPr>
          <w:rFonts w:eastAsia="方正仿宋简体" w:hint="eastAsia"/>
          <w:color w:val="000000" w:themeColor="text1"/>
          <w:kern w:val="0"/>
          <w:sz w:val="30"/>
          <w:szCs w:val="30"/>
        </w:rPr>
        <w:t>、</w:t>
      </w:r>
      <w:r w:rsidR="002210A0" w:rsidRPr="00CA6534">
        <w:rPr>
          <w:rFonts w:eastAsia="方正仿宋简体"/>
          <w:color w:val="000000" w:themeColor="text1"/>
          <w:kern w:val="0"/>
          <w:sz w:val="30"/>
          <w:szCs w:val="30"/>
        </w:rPr>
        <w:t>货主名称</w:t>
      </w:r>
      <w:r w:rsidRPr="00E10167">
        <w:rPr>
          <w:rFonts w:eastAsia="方正仿宋简体"/>
          <w:color w:val="000000"/>
          <w:kern w:val="0"/>
          <w:sz w:val="30"/>
          <w:szCs w:val="30"/>
        </w:rPr>
        <w:t>及</w:t>
      </w:r>
      <w:proofErr w:type="gramStart"/>
      <w:r w:rsidRPr="00E10167">
        <w:rPr>
          <w:rFonts w:eastAsia="方正仿宋简体"/>
          <w:color w:val="000000"/>
          <w:kern w:val="0"/>
          <w:sz w:val="30"/>
          <w:szCs w:val="30"/>
        </w:rPr>
        <w:t>拟入交割</w:t>
      </w:r>
      <w:proofErr w:type="gramEnd"/>
      <w:r w:rsidRPr="00E10167">
        <w:rPr>
          <w:rFonts w:eastAsia="方正仿宋简体"/>
          <w:color w:val="000000"/>
          <w:kern w:val="0"/>
          <w:sz w:val="30"/>
          <w:szCs w:val="30"/>
        </w:rPr>
        <w:t>仓库名称等，并提供各项单证等。</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客户应当委托期货公司会员办理交割预报（入库申报）手续。</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第十</w:t>
      </w:r>
      <w:r w:rsidR="00CA6534">
        <w:rPr>
          <w:rFonts w:eastAsia="方正仿宋简体" w:hint="eastAsia"/>
          <w:b/>
          <w:color w:val="000000"/>
          <w:kern w:val="0"/>
          <w:sz w:val="30"/>
          <w:szCs w:val="30"/>
        </w:rPr>
        <w:t>二</w:t>
      </w:r>
      <w:r w:rsidRPr="00E10167">
        <w:rPr>
          <w:rFonts w:eastAsia="方正仿宋简体"/>
          <w:b/>
          <w:color w:val="000000"/>
          <w:kern w:val="0"/>
          <w:sz w:val="30"/>
          <w:szCs w:val="30"/>
        </w:rPr>
        <w:t>条</w:t>
      </w:r>
      <w:r w:rsidR="007C790F"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交易所在库容允许情况下，考虑货主意愿，在</w:t>
      </w:r>
      <w:r w:rsidRPr="00E10167">
        <w:rPr>
          <w:rFonts w:eastAsia="方正仿宋简体"/>
          <w:color w:val="000000"/>
          <w:kern w:val="0"/>
          <w:sz w:val="30"/>
          <w:szCs w:val="30"/>
        </w:rPr>
        <w:t>3</w:t>
      </w:r>
      <w:r w:rsidRPr="00E10167">
        <w:rPr>
          <w:rFonts w:eastAsia="方正仿宋简体"/>
          <w:color w:val="000000"/>
          <w:kern w:val="0"/>
          <w:sz w:val="30"/>
          <w:szCs w:val="30"/>
        </w:rPr>
        <w:t>个交易日内决定是否批准入库。货主应当在交易所规定的有效期</w:t>
      </w:r>
      <w:proofErr w:type="gramStart"/>
      <w:r w:rsidRPr="00E10167">
        <w:rPr>
          <w:rFonts w:eastAsia="方正仿宋简体"/>
          <w:color w:val="000000"/>
          <w:kern w:val="0"/>
          <w:sz w:val="30"/>
          <w:szCs w:val="30"/>
        </w:rPr>
        <w:t>内向已</w:t>
      </w:r>
      <w:proofErr w:type="gramEnd"/>
      <w:r w:rsidRPr="00E10167">
        <w:rPr>
          <w:rFonts w:eastAsia="方正仿宋简体"/>
          <w:color w:val="000000"/>
          <w:kern w:val="0"/>
          <w:sz w:val="30"/>
          <w:szCs w:val="30"/>
        </w:rPr>
        <w:t>批准的入库申报中确定的交割仓库发货。未经过交易所批准入库或未在规定的有效期内入库的商品不能用于交割。</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第十</w:t>
      </w:r>
      <w:r w:rsidR="00CA6534">
        <w:rPr>
          <w:rFonts w:eastAsia="方正仿宋简体" w:hint="eastAsia"/>
          <w:b/>
          <w:color w:val="000000"/>
          <w:kern w:val="0"/>
          <w:sz w:val="30"/>
          <w:szCs w:val="30"/>
        </w:rPr>
        <w:t>三</w:t>
      </w:r>
      <w:r w:rsidRPr="00E10167">
        <w:rPr>
          <w:rFonts w:eastAsia="方正仿宋简体"/>
          <w:b/>
          <w:color w:val="000000"/>
          <w:kern w:val="0"/>
          <w:sz w:val="30"/>
          <w:szCs w:val="30"/>
        </w:rPr>
        <w:t>条</w:t>
      </w:r>
      <w:r w:rsidR="007C790F"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商品运抵交割仓库后，交割仓库按交易所有关规定对到货及相关凭证进行验核。验收完毕后，交割仓库应当将入库验收的结果输入标准仓单管理系统。会员向交易所提交制作标准仓单申请在获得交易所批准后，交割仓库方可签发标准仓单。</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商品到库验收时，货主应当到交割仓库监收</w:t>
      </w:r>
      <w:r w:rsidRPr="00E10167">
        <w:rPr>
          <w:rFonts w:eastAsia="方正仿宋简体"/>
          <w:color w:val="000000"/>
          <w:kern w:val="0"/>
          <w:sz w:val="30"/>
          <w:szCs w:val="30"/>
        </w:rPr>
        <w:t xml:space="preserve">; </w:t>
      </w:r>
      <w:r w:rsidRPr="00E10167">
        <w:rPr>
          <w:rFonts w:eastAsia="方正仿宋简体"/>
          <w:color w:val="000000"/>
          <w:kern w:val="0"/>
          <w:sz w:val="30"/>
          <w:szCs w:val="30"/>
        </w:rPr>
        <w:t>货主不</w:t>
      </w:r>
      <w:proofErr w:type="gramStart"/>
      <w:r w:rsidRPr="00E10167">
        <w:rPr>
          <w:rFonts w:eastAsia="方正仿宋简体"/>
          <w:color w:val="000000"/>
          <w:kern w:val="0"/>
          <w:sz w:val="30"/>
          <w:szCs w:val="30"/>
        </w:rPr>
        <w:t>到库监收</w:t>
      </w:r>
      <w:proofErr w:type="gramEnd"/>
      <w:r w:rsidRPr="00E10167">
        <w:rPr>
          <w:rFonts w:eastAsia="方正仿宋简体"/>
          <w:color w:val="000000"/>
          <w:kern w:val="0"/>
          <w:sz w:val="30"/>
          <w:szCs w:val="30"/>
        </w:rPr>
        <w:t>的，视为货主同意交割仓库验收结果。</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第十</w:t>
      </w:r>
      <w:r w:rsidR="00CA6534">
        <w:rPr>
          <w:rFonts w:eastAsia="方正仿宋简体" w:hint="eastAsia"/>
          <w:b/>
          <w:color w:val="000000"/>
          <w:kern w:val="0"/>
          <w:sz w:val="30"/>
          <w:szCs w:val="30"/>
        </w:rPr>
        <w:t>四</w:t>
      </w:r>
      <w:r w:rsidRPr="00E10167">
        <w:rPr>
          <w:rFonts w:eastAsia="方正仿宋简体"/>
          <w:b/>
          <w:color w:val="000000"/>
          <w:kern w:val="0"/>
          <w:sz w:val="30"/>
          <w:szCs w:val="30"/>
        </w:rPr>
        <w:t>条</w:t>
      </w:r>
      <w:r w:rsidR="007C790F"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标准仓单合法持有人提货时，交割仓库在对标准仓单审核无误后予以发货。货主可以自行到库提货或委托交割仓库代为发运，但委托交割仓库代为发运时货主应当到库监发。货主不到库监发，视为认可交割仓库发货无误。</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第十</w:t>
      </w:r>
      <w:r w:rsidR="00CA6534">
        <w:rPr>
          <w:rFonts w:eastAsia="方正仿宋简体" w:hint="eastAsia"/>
          <w:b/>
          <w:color w:val="000000"/>
          <w:kern w:val="0"/>
          <w:sz w:val="30"/>
          <w:szCs w:val="30"/>
        </w:rPr>
        <w:t>五</w:t>
      </w:r>
      <w:r w:rsidRPr="00E10167">
        <w:rPr>
          <w:rFonts w:eastAsia="方正仿宋简体"/>
          <w:b/>
          <w:color w:val="000000"/>
          <w:kern w:val="0"/>
          <w:sz w:val="30"/>
          <w:szCs w:val="30"/>
        </w:rPr>
        <w:t>条</w:t>
      </w:r>
      <w:r w:rsidR="00271732">
        <w:rPr>
          <w:rFonts w:eastAsia="方正仿宋简体" w:hint="eastAsia"/>
          <w:b/>
          <w:color w:val="000000"/>
          <w:kern w:val="0"/>
          <w:sz w:val="30"/>
          <w:szCs w:val="30"/>
        </w:rPr>
        <w:t xml:space="preserve"> </w:t>
      </w:r>
      <w:r w:rsidRPr="00E10167">
        <w:rPr>
          <w:rFonts w:eastAsia="方正仿宋简体"/>
          <w:color w:val="000000"/>
          <w:kern w:val="0"/>
          <w:sz w:val="30"/>
          <w:szCs w:val="30"/>
        </w:rPr>
        <w:t>交割仓库发货时，应当及时填制《标准仓单出库确认单》（一式二份，货主和交割仓库各执一份），并妥善保管备查。</w:t>
      </w:r>
    </w:p>
    <w:p w:rsidR="006A7811" w:rsidRPr="00E10167" w:rsidRDefault="006A7811" w:rsidP="00594E84">
      <w:pPr>
        <w:spacing w:beforeLines="50" w:before="156" w:line="560" w:lineRule="exact"/>
        <w:jc w:val="center"/>
        <w:rPr>
          <w:rFonts w:eastAsia="方正黑体简体"/>
          <w:sz w:val="30"/>
          <w:szCs w:val="30"/>
        </w:rPr>
      </w:pPr>
      <w:r w:rsidRPr="00E10167">
        <w:rPr>
          <w:rFonts w:eastAsia="方正黑体简体"/>
          <w:sz w:val="30"/>
          <w:szCs w:val="30"/>
        </w:rPr>
        <w:t>第</w:t>
      </w:r>
      <w:r w:rsidR="00CA6534">
        <w:rPr>
          <w:rFonts w:eastAsia="方正黑体简体" w:hint="eastAsia"/>
          <w:sz w:val="30"/>
          <w:szCs w:val="30"/>
        </w:rPr>
        <w:t>四</w:t>
      </w:r>
      <w:r w:rsidRPr="00E10167">
        <w:rPr>
          <w:rFonts w:eastAsia="方正黑体简体"/>
          <w:sz w:val="30"/>
          <w:szCs w:val="30"/>
        </w:rPr>
        <w:t>章</w:t>
      </w:r>
      <w:r w:rsidR="009A0EC1" w:rsidRPr="00E10167">
        <w:rPr>
          <w:rFonts w:eastAsia="方正黑体简体" w:hint="eastAsia"/>
          <w:sz w:val="30"/>
          <w:szCs w:val="30"/>
        </w:rPr>
        <w:t xml:space="preserve"> </w:t>
      </w:r>
      <w:r w:rsidRPr="00E10167">
        <w:rPr>
          <w:rFonts w:eastAsia="方正黑体简体"/>
          <w:sz w:val="30"/>
          <w:szCs w:val="30"/>
        </w:rPr>
        <w:t>期货转现货</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sidR="00C41FCE" w:rsidRPr="00E10167">
        <w:rPr>
          <w:rFonts w:eastAsia="方正仿宋简体" w:hint="eastAsia"/>
          <w:b/>
          <w:color w:val="000000"/>
          <w:kern w:val="0"/>
          <w:sz w:val="30"/>
          <w:szCs w:val="30"/>
        </w:rPr>
        <w:t>十</w:t>
      </w:r>
      <w:r w:rsidR="00CA6534">
        <w:rPr>
          <w:rFonts w:eastAsia="方正仿宋简体" w:hint="eastAsia"/>
          <w:b/>
          <w:color w:val="000000"/>
          <w:kern w:val="0"/>
          <w:sz w:val="30"/>
          <w:szCs w:val="30"/>
        </w:rPr>
        <w:t>六</w:t>
      </w:r>
      <w:r w:rsidRPr="00E10167">
        <w:rPr>
          <w:rFonts w:eastAsia="方正仿宋简体"/>
          <w:b/>
          <w:color w:val="000000"/>
          <w:kern w:val="0"/>
          <w:sz w:val="30"/>
          <w:szCs w:val="30"/>
        </w:rPr>
        <w:t>条</w:t>
      </w:r>
      <w:r w:rsidR="00FC589C" w:rsidRPr="00E10167">
        <w:rPr>
          <w:rFonts w:eastAsia="方正仿宋简体" w:hint="eastAsia"/>
          <w:b/>
          <w:color w:val="000000"/>
          <w:kern w:val="0"/>
          <w:sz w:val="30"/>
          <w:szCs w:val="30"/>
        </w:rPr>
        <w:t xml:space="preserve"> </w:t>
      </w:r>
      <w:proofErr w:type="gramStart"/>
      <w:r w:rsidRPr="00E10167">
        <w:rPr>
          <w:rFonts w:eastAsia="方正仿宋简体"/>
          <w:color w:val="000000"/>
          <w:kern w:val="0"/>
          <w:sz w:val="30"/>
          <w:szCs w:val="30"/>
        </w:rPr>
        <w:t>期转现</w:t>
      </w:r>
      <w:proofErr w:type="gramEnd"/>
      <w:r w:rsidRPr="00E10167">
        <w:rPr>
          <w:rFonts w:eastAsia="方正仿宋简体"/>
          <w:color w:val="000000"/>
          <w:kern w:val="0"/>
          <w:sz w:val="30"/>
          <w:szCs w:val="30"/>
        </w:rPr>
        <w:t>是指持有方向相反的同一月份合约的会员（客户）协商一致并向交易所提出申请，获得交易所批准后，分别将各自持有的合约按交易所规定的价格由交易所代为平仓，同时按双方协议价格进行与期货合约标的物数量相当、品种相同、</w:t>
      </w:r>
      <w:r w:rsidRPr="00E10167">
        <w:rPr>
          <w:rFonts w:eastAsia="方正仿宋简体"/>
          <w:color w:val="000000"/>
          <w:kern w:val="0"/>
          <w:sz w:val="30"/>
          <w:szCs w:val="30"/>
        </w:rPr>
        <w:lastRenderedPageBreak/>
        <w:t>方向相同的仓单</w:t>
      </w:r>
      <w:r w:rsidR="00F00B67" w:rsidRPr="00CA6534">
        <w:rPr>
          <w:rFonts w:eastAsia="方正仿宋简体" w:hint="eastAsia"/>
          <w:color w:val="000000"/>
          <w:kern w:val="0"/>
          <w:sz w:val="30"/>
          <w:szCs w:val="30"/>
        </w:rPr>
        <w:t>或者其他提货凭证</w:t>
      </w:r>
      <w:r w:rsidRPr="00E10167">
        <w:rPr>
          <w:rFonts w:eastAsia="方正仿宋简体"/>
          <w:color w:val="000000"/>
          <w:kern w:val="0"/>
          <w:sz w:val="30"/>
          <w:szCs w:val="30"/>
        </w:rPr>
        <w:t>的交换行为。</w:t>
      </w:r>
    </w:p>
    <w:p w:rsidR="00A41D82" w:rsidRPr="00CA6534" w:rsidRDefault="00A41D82" w:rsidP="009959C8">
      <w:pPr>
        <w:autoSpaceDE w:val="0"/>
        <w:autoSpaceDN w:val="0"/>
        <w:adjustRightInd w:val="0"/>
        <w:spacing w:line="560" w:lineRule="exact"/>
        <w:ind w:firstLine="601"/>
        <w:rPr>
          <w:rFonts w:eastAsia="方正仿宋简体"/>
          <w:color w:val="000000"/>
          <w:kern w:val="0"/>
          <w:sz w:val="30"/>
          <w:szCs w:val="30"/>
        </w:rPr>
      </w:pPr>
      <w:r w:rsidRPr="00CA6534">
        <w:rPr>
          <w:rFonts w:eastAsia="方正仿宋简体" w:hint="eastAsia"/>
          <w:color w:val="000000"/>
          <w:kern w:val="0"/>
          <w:sz w:val="30"/>
          <w:szCs w:val="30"/>
        </w:rPr>
        <w:t>各品种期货业务细则另有规定的，按照其规定执行。</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sidR="00C41FCE" w:rsidRPr="00E10167">
        <w:rPr>
          <w:rFonts w:eastAsia="方正仿宋简体" w:hint="eastAsia"/>
          <w:b/>
          <w:color w:val="000000"/>
          <w:kern w:val="0"/>
          <w:sz w:val="30"/>
          <w:szCs w:val="30"/>
        </w:rPr>
        <w:t>十</w:t>
      </w:r>
      <w:r w:rsidR="007033AF">
        <w:rPr>
          <w:rFonts w:eastAsia="方正仿宋简体" w:hint="eastAsia"/>
          <w:b/>
          <w:color w:val="000000"/>
          <w:kern w:val="0"/>
          <w:sz w:val="30"/>
          <w:szCs w:val="30"/>
        </w:rPr>
        <w:t>七</w:t>
      </w:r>
      <w:r w:rsidRPr="00E10167">
        <w:rPr>
          <w:rFonts w:eastAsia="方正仿宋简体"/>
          <w:b/>
          <w:color w:val="000000"/>
          <w:kern w:val="0"/>
          <w:sz w:val="30"/>
          <w:szCs w:val="30"/>
        </w:rPr>
        <w:t>条</w:t>
      </w:r>
      <w:r w:rsidR="00FC589C" w:rsidRPr="00E10167">
        <w:rPr>
          <w:rFonts w:eastAsia="方正仿宋简体" w:hint="eastAsia"/>
          <w:b/>
          <w:color w:val="000000"/>
          <w:kern w:val="0"/>
          <w:sz w:val="30"/>
          <w:szCs w:val="30"/>
        </w:rPr>
        <w:t xml:space="preserve"> </w:t>
      </w:r>
      <w:proofErr w:type="gramStart"/>
      <w:r w:rsidRPr="00E10167">
        <w:rPr>
          <w:rFonts w:eastAsia="方正仿宋简体"/>
          <w:color w:val="000000"/>
          <w:kern w:val="0"/>
          <w:sz w:val="30"/>
          <w:szCs w:val="30"/>
        </w:rPr>
        <w:t>期转现</w:t>
      </w:r>
      <w:proofErr w:type="gramEnd"/>
      <w:r w:rsidRPr="00E10167">
        <w:rPr>
          <w:rFonts w:eastAsia="方正仿宋简体"/>
          <w:color w:val="000000"/>
          <w:kern w:val="0"/>
          <w:sz w:val="30"/>
          <w:szCs w:val="30"/>
        </w:rPr>
        <w:t>的期限为欲进行期</w:t>
      </w:r>
      <w:proofErr w:type="gramStart"/>
      <w:r w:rsidRPr="00E10167">
        <w:rPr>
          <w:rFonts w:eastAsia="方正仿宋简体"/>
          <w:color w:val="000000"/>
          <w:kern w:val="0"/>
          <w:sz w:val="30"/>
          <w:szCs w:val="30"/>
        </w:rPr>
        <w:t>转现合约</w:t>
      </w:r>
      <w:proofErr w:type="gramEnd"/>
      <w:r w:rsidRPr="00E10167">
        <w:rPr>
          <w:rFonts w:eastAsia="方正仿宋简体"/>
          <w:color w:val="000000"/>
          <w:kern w:val="0"/>
          <w:sz w:val="30"/>
          <w:szCs w:val="30"/>
        </w:rPr>
        <w:t>的上市之日起至最后交易日前二个交易日（含当日）止。</w:t>
      </w:r>
    </w:p>
    <w:p w:rsidR="003A5862" w:rsidRPr="00CA6534" w:rsidRDefault="003A5862" w:rsidP="009959C8">
      <w:pPr>
        <w:autoSpaceDE w:val="0"/>
        <w:autoSpaceDN w:val="0"/>
        <w:adjustRightInd w:val="0"/>
        <w:spacing w:line="560" w:lineRule="exact"/>
        <w:ind w:firstLine="601"/>
        <w:rPr>
          <w:rFonts w:eastAsia="方正仿宋简体"/>
          <w:color w:val="000000"/>
          <w:kern w:val="0"/>
          <w:sz w:val="30"/>
          <w:szCs w:val="30"/>
        </w:rPr>
      </w:pPr>
      <w:r w:rsidRPr="00CA6534">
        <w:rPr>
          <w:rFonts w:eastAsia="方正仿宋简体" w:hint="eastAsia"/>
          <w:color w:val="000000"/>
          <w:kern w:val="0"/>
          <w:sz w:val="30"/>
          <w:szCs w:val="30"/>
        </w:rPr>
        <w:t>会员、客户可以通过标准仓单管理系统发布</w:t>
      </w:r>
      <w:proofErr w:type="gramStart"/>
      <w:r w:rsidRPr="00CA6534">
        <w:rPr>
          <w:rFonts w:eastAsia="方正仿宋简体" w:hint="eastAsia"/>
          <w:color w:val="000000"/>
          <w:kern w:val="0"/>
          <w:sz w:val="30"/>
          <w:szCs w:val="30"/>
        </w:rPr>
        <w:t>期转现意向</w:t>
      </w:r>
      <w:proofErr w:type="gramEnd"/>
      <w:r w:rsidRPr="00CA6534">
        <w:rPr>
          <w:rFonts w:eastAsia="方正仿宋简体" w:hint="eastAsia"/>
          <w:color w:val="000000"/>
          <w:kern w:val="0"/>
          <w:sz w:val="30"/>
          <w:szCs w:val="30"/>
        </w:rPr>
        <w:t>。发布内容包括客户编码、品种、合约月份、买卖方向、</w:t>
      </w:r>
      <w:proofErr w:type="gramStart"/>
      <w:r w:rsidRPr="00CA6534">
        <w:rPr>
          <w:rFonts w:eastAsia="方正仿宋简体" w:hint="eastAsia"/>
          <w:color w:val="000000"/>
          <w:kern w:val="0"/>
          <w:sz w:val="30"/>
          <w:szCs w:val="30"/>
        </w:rPr>
        <w:t>期转现交</w:t>
      </w:r>
      <w:proofErr w:type="gramEnd"/>
      <w:r w:rsidRPr="00CA6534">
        <w:rPr>
          <w:rFonts w:eastAsia="方正仿宋简体" w:hint="eastAsia"/>
          <w:color w:val="000000"/>
          <w:kern w:val="0"/>
          <w:sz w:val="30"/>
          <w:szCs w:val="30"/>
        </w:rPr>
        <w:t>收方式、数量、联系方式等。买方和卖方可以根据发布的</w:t>
      </w:r>
      <w:proofErr w:type="gramStart"/>
      <w:r w:rsidRPr="00CA6534">
        <w:rPr>
          <w:rFonts w:eastAsia="方正仿宋简体" w:hint="eastAsia"/>
          <w:color w:val="000000"/>
          <w:kern w:val="0"/>
          <w:sz w:val="30"/>
          <w:szCs w:val="30"/>
        </w:rPr>
        <w:t>期转现意向</w:t>
      </w:r>
      <w:proofErr w:type="gramEnd"/>
      <w:r w:rsidRPr="00CA6534">
        <w:rPr>
          <w:rFonts w:eastAsia="方正仿宋简体" w:hint="eastAsia"/>
          <w:color w:val="000000"/>
          <w:kern w:val="0"/>
          <w:sz w:val="30"/>
          <w:szCs w:val="30"/>
        </w:rPr>
        <w:t>自行达成协议。</w:t>
      </w:r>
    </w:p>
    <w:p w:rsidR="0096334E" w:rsidRPr="00E10167" w:rsidRDefault="006A7811" w:rsidP="00A80A34">
      <w:pPr>
        <w:autoSpaceDE w:val="0"/>
        <w:autoSpaceDN w:val="0"/>
        <w:adjustRightInd w:val="0"/>
        <w:spacing w:line="560" w:lineRule="exact"/>
        <w:ind w:firstLine="601"/>
        <w:rPr>
          <w:rFonts w:eastAsia="方正仿宋简体"/>
          <w:b/>
          <w:color w:val="000000"/>
          <w:kern w:val="0"/>
          <w:sz w:val="30"/>
          <w:szCs w:val="30"/>
          <w:shd w:val="pct15" w:color="auto" w:fill="FFFFFF"/>
        </w:rPr>
      </w:pPr>
      <w:r w:rsidRPr="00E10167">
        <w:rPr>
          <w:rFonts w:eastAsia="方正仿宋简体"/>
          <w:color w:val="000000"/>
          <w:kern w:val="0"/>
          <w:sz w:val="30"/>
          <w:szCs w:val="30"/>
        </w:rPr>
        <w:t>持有同一交割月份合约的买卖双方会员（客户）达成协议后，在上述期限内的交易日的</w:t>
      </w:r>
      <w:r w:rsidRPr="00E10167">
        <w:rPr>
          <w:rFonts w:eastAsia="方正仿宋简体"/>
          <w:color w:val="000000"/>
          <w:kern w:val="0"/>
          <w:sz w:val="30"/>
          <w:szCs w:val="30"/>
        </w:rPr>
        <w:t>14:00</w:t>
      </w:r>
      <w:r w:rsidRPr="00E10167">
        <w:rPr>
          <w:rFonts w:eastAsia="方正仿宋简体"/>
          <w:color w:val="000000"/>
          <w:kern w:val="0"/>
          <w:sz w:val="30"/>
          <w:szCs w:val="30"/>
        </w:rPr>
        <w:t>前，</w:t>
      </w:r>
      <w:r w:rsidR="006967DF" w:rsidRPr="00CA6534">
        <w:rPr>
          <w:rFonts w:eastAsia="方正仿宋简体" w:hint="eastAsia"/>
          <w:color w:val="000000"/>
          <w:kern w:val="0"/>
          <w:sz w:val="30"/>
          <w:szCs w:val="30"/>
        </w:rPr>
        <w:t>由任意一方</w:t>
      </w:r>
      <w:r w:rsidR="00FC589C" w:rsidRPr="00CA6534">
        <w:rPr>
          <w:rFonts w:eastAsia="方正仿宋简体" w:hint="eastAsia"/>
          <w:color w:val="000000"/>
          <w:kern w:val="0"/>
          <w:sz w:val="30"/>
          <w:szCs w:val="30"/>
        </w:rPr>
        <w:t>会员</w:t>
      </w:r>
      <w:r w:rsidR="006967DF" w:rsidRPr="00CA6534">
        <w:rPr>
          <w:rFonts w:eastAsia="方正仿宋简体" w:hint="eastAsia"/>
          <w:color w:val="000000"/>
          <w:kern w:val="0"/>
          <w:sz w:val="30"/>
          <w:szCs w:val="30"/>
        </w:rPr>
        <w:t>通过标准仓单管理系统向交易所提交</w:t>
      </w:r>
      <w:proofErr w:type="gramStart"/>
      <w:r w:rsidR="006967DF" w:rsidRPr="00CA6534">
        <w:rPr>
          <w:rFonts w:eastAsia="方正仿宋简体" w:hint="eastAsia"/>
          <w:color w:val="000000"/>
          <w:kern w:val="0"/>
          <w:sz w:val="30"/>
          <w:szCs w:val="30"/>
        </w:rPr>
        <w:t>期转现</w:t>
      </w:r>
      <w:proofErr w:type="gramEnd"/>
      <w:r w:rsidR="006967DF" w:rsidRPr="00CA6534">
        <w:rPr>
          <w:rFonts w:eastAsia="方正仿宋简体" w:hint="eastAsia"/>
          <w:color w:val="000000"/>
          <w:kern w:val="0"/>
          <w:sz w:val="30"/>
          <w:szCs w:val="30"/>
        </w:rPr>
        <w:t>申请，另一方确认后，经交易所批准进行期转现。</w:t>
      </w:r>
    </w:p>
    <w:p w:rsidR="0096334E"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sidR="00C41FCE" w:rsidRPr="00E10167">
        <w:rPr>
          <w:rFonts w:eastAsia="方正仿宋简体" w:hint="eastAsia"/>
          <w:b/>
          <w:color w:val="000000"/>
          <w:kern w:val="0"/>
          <w:sz w:val="30"/>
          <w:szCs w:val="30"/>
        </w:rPr>
        <w:t>十</w:t>
      </w:r>
      <w:r w:rsidR="007033AF">
        <w:rPr>
          <w:rFonts w:eastAsia="方正仿宋简体" w:hint="eastAsia"/>
          <w:b/>
          <w:color w:val="000000"/>
          <w:kern w:val="0"/>
          <w:sz w:val="30"/>
          <w:szCs w:val="30"/>
        </w:rPr>
        <w:t>八</w:t>
      </w:r>
      <w:r w:rsidRPr="00E10167">
        <w:rPr>
          <w:rFonts w:eastAsia="方正仿宋简体"/>
          <w:b/>
          <w:color w:val="000000"/>
          <w:kern w:val="0"/>
          <w:sz w:val="30"/>
          <w:szCs w:val="30"/>
        </w:rPr>
        <w:t>条</w:t>
      </w:r>
      <w:r w:rsidR="005B0EBB" w:rsidRPr="00E10167">
        <w:rPr>
          <w:rFonts w:eastAsia="方正仿宋简体" w:hint="eastAsia"/>
          <w:b/>
          <w:color w:val="000000"/>
          <w:kern w:val="0"/>
          <w:sz w:val="30"/>
          <w:szCs w:val="30"/>
        </w:rPr>
        <w:t xml:space="preserve"> </w:t>
      </w:r>
      <w:proofErr w:type="gramStart"/>
      <w:r w:rsidRPr="00E10167">
        <w:rPr>
          <w:rFonts w:eastAsia="方正仿宋简体"/>
          <w:color w:val="000000"/>
          <w:kern w:val="0"/>
          <w:sz w:val="30"/>
          <w:szCs w:val="30"/>
        </w:rPr>
        <w:t>期转现</w:t>
      </w:r>
      <w:proofErr w:type="gramEnd"/>
      <w:r w:rsidRPr="00E10167">
        <w:rPr>
          <w:rFonts w:eastAsia="方正仿宋简体"/>
          <w:color w:val="000000"/>
          <w:kern w:val="0"/>
          <w:sz w:val="30"/>
          <w:szCs w:val="30"/>
        </w:rPr>
        <w:t>仅适用于本所所有上市品种的历史持仓，不适用在申请日的新开仓。</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highlight w:val="green"/>
        </w:rPr>
      </w:pPr>
      <w:r w:rsidRPr="00E10167">
        <w:rPr>
          <w:rFonts w:eastAsia="方正仿宋简体"/>
          <w:b/>
          <w:color w:val="000000"/>
          <w:kern w:val="0"/>
          <w:sz w:val="30"/>
          <w:szCs w:val="30"/>
        </w:rPr>
        <w:t>第</w:t>
      </w:r>
      <w:r w:rsidR="00C41FCE" w:rsidRPr="00E10167">
        <w:rPr>
          <w:rFonts w:eastAsia="方正仿宋简体" w:hint="eastAsia"/>
          <w:b/>
          <w:color w:val="000000"/>
          <w:kern w:val="0"/>
          <w:sz w:val="30"/>
          <w:szCs w:val="30"/>
        </w:rPr>
        <w:t>十</w:t>
      </w:r>
      <w:r w:rsidR="007033AF">
        <w:rPr>
          <w:rFonts w:eastAsia="方正仿宋简体" w:hint="eastAsia"/>
          <w:b/>
          <w:color w:val="000000"/>
          <w:kern w:val="0"/>
          <w:sz w:val="30"/>
          <w:szCs w:val="30"/>
        </w:rPr>
        <w:t>九</w:t>
      </w:r>
      <w:r w:rsidRPr="00E10167">
        <w:rPr>
          <w:rFonts w:eastAsia="方正仿宋简体"/>
          <w:b/>
          <w:color w:val="000000"/>
          <w:kern w:val="0"/>
          <w:sz w:val="30"/>
          <w:szCs w:val="30"/>
        </w:rPr>
        <w:t>条</w:t>
      </w:r>
      <w:r w:rsidR="00E80CF4" w:rsidRPr="00E10167">
        <w:rPr>
          <w:rFonts w:eastAsia="方正仿宋简体" w:hint="eastAsia"/>
          <w:b/>
          <w:color w:val="000000"/>
          <w:kern w:val="0"/>
          <w:sz w:val="30"/>
          <w:szCs w:val="30"/>
        </w:rPr>
        <w:t xml:space="preserve"> </w:t>
      </w:r>
      <w:proofErr w:type="gramStart"/>
      <w:r w:rsidRPr="00E10167">
        <w:rPr>
          <w:rFonts w:eastAsia="方正仿宋简体"/>
          <w:color w:val="000000"/>
          <w:kern w:val="0"/>
          <w:sz w:val="30"/>
          <w:szCs w:val="30"/>
        </w:rPr>
        <w:t>期转现</w:t>
      </w:r>
      <w:proofErr w:type="gramEnd"/>
      <w:r w:rsidRPr="00E10167">
        <w:rPr>
          <w:rFonts w:eastAsia="方正仿宋简体"/>
          <w:color w:val="000000"/>
          <w:kern w:val="0"/>
          <w:sz w:val="30"/>
          <w:szCs w:val="30"/>
        </w:rPr>
        <w:t>的交割结算价为买卖双方会员（客户）达成的协议价。</w:t>
      </w:r>
    </w:p>
    <w:p w:rsidR="0096334E"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sidR="007033AF">
        <w:rPr>
          <w:rFonts w:eastAsia="方正仿宋简体" w:hint="eastAsia"/>
          <w:b/>
          <w:color w:val="000000"/>
          <w:kern w:val="0"/>
          <w:sz w:val="30"/>
          <w:szCs w:val="30"/>
        </w:rPr>
        <w:t>二</w:t>
      </w:r>
      <w:r w:rsidR="00C41FCE" w:rsidRPr="00E10167">
        <w:rPr>
          <w:rFonts w:eastAsia="方正仿宋简体" w:hint="eastAsia"/>
          <w:b/>
          <w:color w:val="000000"/>
          <w:kern w:val="0"/>
          <w:sz w:val="30"/>
          <w:szCs w:val="30"/>
        </w:rPr>
        <w:t>十</w:t>
      </w:r>
      <w:r w:rsidRPr="00E10167">
        <w:rPr>
          <w:rFonts w:eastAsia="方正仿宋简体"/>
          <w:b/>
          <w:color w:val="000000"/>
          <w:kern w:val="0"/>
          <w:sz w:val="30"/>
          <w:szCs w:val="30"/>
        </w:rPr>
        <w:t>条</w:t>
      </w:r>
      <w:r w:rsidR="00001267"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申请</w:t>
      </w:r>
      <w:proofErr w:type="gramStart"/>
      <w:r w:rsidRPr="00E10167">
        <w:rPr>
          <w:rFonts w:eastAsia="方正仿宋简体"/>
          <w:color w:val="000000"/>
          <w:kern w:val="0"/>
          <w:sz w:val="30"/>
          <w:szCs w:val="30"/>
        </w:rPr>
        <w:t>期转现</w:t>
      </w:r>
      <w:proofErr w:type="gramEnd"/>
      <w:r w:rsidRPr="00E10167">
        <w:rPr>
          <w:rFonts w:eastAsia="方正仿宋简体"/>
          <w:color w:val="000000"/>
          <w:kern w:val="0"/>
          <w:sz w:val="30"/>
          <w:szCs w:val="30"/>
        </w:rPr>
        <w:t>的买卖双方原持有的相应交割月份期货头寸，由交易所在申请日的</w:t>
      </w:r>
      <w:r w:rsidRPr="00E10167">
        <w:rPr>
          <w:rFonts w:eastAsia="方正仿宋简体"/>
          <w:color w:val="000000"/>
          <w:kern w:val="0"/>
          <w:sz w:val="30"/>
          <w:szCs w:val="30"/>
        </w:rPr>
        <w:t>15:00</w:t>
      </w:r>
      <w:r w:rsidRPr="00E10167">
        <w:rPr>
          <w:rFonts w:eastAsia="方正仿宋简体"/>
          <w:color w:val="000000"/>
          <w:kern w:val="0"/>
          <w:sz w:val="30"/>
          <w:szCs w:val="30"/>
        </w:rPr>
        <w:t>之前，按申请日前一交易日</w:t>
      </w:r>
      <w:r w:rsidR="006C21D1" w:rsidRPr="00CA6534">
        <w:rPr>
          <w:rFonts w:eastAsia="方正仿宋简体" w:hint="eastAsia"/>
          <w:color w:val="000000"/>
          <w:kern w:val="0"/>
          <w:sz w:val="30"/>
          <w:szCs w:val="30"/>
        </w:rPr>
        <w:t>该</w:t>
      </w:r>
      <w:r w:rsidRPr="00E10167">
        <w:rPr>
          <w:rFonts w:eastAsia="方正仿宋简体"/>
          <w:color w:val="000000"/>
          <w:kern w:val="0"/>
          <w:sz w:val="30"/>
          <w:szCs w:val="30"/>
        </w:rPr>
        <w:t>合约的结算价平仓。</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sidR="007033AF">
        <w:rPr>
          <w:rFonts w:eastAsia="方正仿宋简体" w:hint="eastAsia"/>
          <w:b/>
          <w:color w:val="000000"/>
          <w:kern w:val="0"/>
          <w:sz w:val="30"/>
          <w:szCs w:val="30"/>
        </w:rPr>
        <w:t>二</w:t>
      </w:r>
      <w:r w:rsidR="007033AF" w:rsidRPr="00E10167">
        <w:rPr>
          <w:rFonts w:eastAsia="方正仿宋简体" w:hint="eastAsia"/>
          <w:b/>
          <w:color w:val="000000"/>
          <w:kern w:val="0"/>
          <w:sz w:val="30"/>
          <w:szCs w:val="30"/>
        </w:rPr>
        <w:t>十</w:t>
      </w:r>
      <w:r w:rsidR="007033AF">
        <w:rPr>
          <w:rFonts w:eastAsia="方正仿宋简体" w:hint="eastAsia"/>
          <w:b/>
          <w:color w:val="000000"/>
          <w:kern w:val="0"/>
          <w:sz w:val="30"/>
          <w:szCs w:val="30"/>
        </w:rPr>
        <w:t>一</w:t>
      </w:r>
      <w:r w:rsidRPr="00E10167">
        <w:rPr>
          <w:rFonts w:eastAsia="方正仿宋简体"/>
          <w:b/>
          <w:color w:val="000000"/>
          <w:kern w:val="0"/>
          <w:sz w:val="30"/>
          <w:szCs w:val="30"/>
        </w:rPr>
        <w:t>条</w:t>
      </w:r>
      <w:r w:rsidR="005E7BF8" w:rsidRPr="00E10167">
        <w:rPr>
          <w:rFonts w:eastAsia="方正仿宋简体" w:hint="eastAsia"/>
          <w:b/>
          <w:color w:val="000000"/>
          <w:kern w:val="0"/>
          <w:sz w:val="30"/>
          <w:szCs w:val="30"/>
        </w:rPr>
        <w:t xml:space="preserve"> </w:t>
      </w:r>
      <w:proofErr w:type="gramStart"/>
      <w:r w:rsidRPr="00E10167">
        <w:rPr>
          <w:rFonts w:eastAsia="方正仿宋简体"/>
          <w:color w:val="000000"/>
          <w:kern w:val="0"/>
          <w:sz w:val="30"/>
          <w:szCs w:val="30"/>
        </w:rPr>
        <w:t>期转现</w:t>
      </w:r>
      <w:proofErr w:type="gramEnd"/>
      <w:r w:rsidR="008C45C2" w:rsidRPr="00CA6534">
        <w:rPr>
          <w:rFonts w:eastAsia="方正仿宋简体" w:hint="eastAsia"/>
          <w:color w:val="000000"/>
          <w:kern w:val="0"/>
          <w:sz w:val="30"/>
          <w:szCs w:val="30"/>
        </w:rPr>
        <w:t>使用标准仓单并通过交易所结算</w:t>
      </w:r>
      <w:r w:rsidRPr="00E10167">
        <w:rPr>
          <w:rFonts w:eastAsia="方正仿宋简体"/>
          <w:color w:val="000000"/>
          <w:kern w:val="0"/>
          <w:sz w:val="30"/>
          <w:szCs w:val="30"/>
        </w:rPr>
        <w:t>的交易保证金按申请日前一交易日</w:t>
      </w:r>
      <w:r w:rsidR="005B0EBB" w:rsidRPr="00CA6534">
        <w:rPr>
          <w:rFonts w:eastAsia="方正仿宋简体" w:hint="eastAsia"/>
          <w:color w:val="000000"/>
          <w:kern w:val="0"/>
          <w:sz w:val="30"/>
          <w:szCs w:val="30"/>
        </w:rPr>
        <w:t>该</w:t>
      </w:r>
      <w:r w:rsidRPr="00E10167">
        <w:rPr>
          <w:rFonts w:eastAsia="方正仿宋简体"/>
          <w:color w:val="000000"/>
          <w:kern w:val="0"/>
          <w:sz w:val="30"/>
          <w:szCs w:val="30"/>
        </w:rPr>
        <w:t>期货合约结算价计算。</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sidR="007033AF">
        <w:rPr>
          <w:rFonts w:eastAsia="方正仿宋简体" w:hint="eastAsia"/>
          <w:b/>
          <w:color w:val="000000"/>
          <w:kern w:val="0"/>
          <w:sz w:val="30"/>
          <w:szCs w:val="30"/>
        </w:rPr>
        <w:t>二</w:t>
      </w:r>
      <w:r w:rsidR="007033AF" w:rsidRPr="00E10167">
        <w:rPr>
          <w:rFonts w:eastAsia="方正仿宋简体" w:hint="eastAsia"/>
          <w:b/>
          <w:color w:val="000000"/>
          <w:kern w:val="0"/>
          <w:sz w:val="30"/>
          <w:szCs w:val="30"/>
        </w:rPr>
        <w:t>十</w:t>
      </w:r>
      <w:r w:rsidR="007033AF">
        <w:rPr>
          <w:rFonts w:eastAsia="方正仿宋简体" w:hint="eastAsia"/>
          <w:b/>
          <w:color w:val="000000"/>
          <w:kern w:val="0"/>
          <w:sz w:val="30"/>
          <w:szCs w:val="30"/>
        </w:rPr>
        <w:t>二</w:t>
      </w:r>
      <w:r w:rsidRPr="00E10167">
        <w:rPr>
          <w:rFonts w:eastAsia="方正仿宋简体"/>
          <w:b/>
          <w:color w:val="000000"/>
          <w:kern w:val="0"/>
          <w:sz w:val="30"/>
          <w:szCs w:val="30"/>
        </w:rPr>
        <w:t>条</w:t>
      </w:r>
      <w:r w:rsidR="00001267" w:rsidRPr="00E10167">
        <w:rPr>
          <w:rFonts w:eastAsia="方正仿宋简体" w:hint="eastAsia"/>
          <w:b/>
          <w:color w:val="000000"/>
          <w:kern w:val="0"/>
          <w:sz w:val="30"/>
          <w:szCs w:val="30"/>
        </w:rPr>
        <w:t xml:space="preserve"> </w:t>
      </w:r>
      <w:proofErr w:type="gramStart"/>
      <w:r w:rsidRPr="00E10167">
        <w:rPr>
          <w:rFonts w:eastAsia="方正仿宋简体"/>
          <w:color w:val="000000"/>
          <w:kern w:val="0"/>
          <w:sz w:val="30"/>
          <w:szCs w:val="30"/>
        </w:rPr>
        <w:t>期转现</w:t>
      </w:r>
      <w:proofErr w:type="gramEnd"/>
      <w:r w:rsidR="008C45C2" w:rsidRPr="00CA6534">
        <w:rPr>
          <w:rFonts w:eastAsia="方正仿宋简体" w:hint="eastAsia"/>
          <w:color w:val="000000"/>
          <w:kern w:val="0"/>
          <w:sz w:val="30"/>
          <w:szCs w:val="30"/>
        </w:rPr>
        <w:t>使用标准仓单并通过交易所结算</w:t>
      </w:r>
      <w:r w:rsidRPr="00E10167">
        <w:rPr>
          <w:rFonts w:eastAsia="方正仿宋简体"/>
          <w:color w:val="000000"/>
          <w:kern w:val="0"/>
          <w:sz w:val="30"/>
          <w:szCs w:val="30"/>
        </w:rPr>
        <w:t>的货款</w:t>
      </w:r>
      <w:r w:rsidR="008C45C2" w:rsidRPr="00CA6534">
        <w:rPr>
          <w:rFonts w:eastAsia="方正仿宋简体" w:hint="eastAsia"/>
          <w:color w:val="000000"/>
          <w:kern w:val="0"/>
          <w:sz w:val="30"/>
          <w:szCs w:val="30"/>
        </w:rPr>
        <w:t>和标准</w:t>
      </w:r>
      <w:r w:rsidRPr="00E10167">
        <w:rPr>
          <w:rFonts w:eastAsia="方正仿宋简体"/>
          <w:color w:val="000000"/>
          <w:kern w:val="0"/>
          <w:sz w:val="30"/>
          <w:szCs w:val="30"/>
        </w:rPr>
        <w:t>仓单</w:t>
      </w:r>
      <w:r w:rsidR="008C45C2" w:rsidRPr="00CA6534">
        <w:rPr>
          <w:rFonts w:eastAsia="方正仿宋简体" w:hint="eastAsia"/>
          <w:color w:val="000000"/>
          <w:kern w:val="0"/>
          <w:sz w:val="30"/>
          <w:szCs w:val="30"/>
        </w:rPr>
        <w:t>交付应当</w:t>
      </w:r>
      <w:r w:rsidRPr="00E10167">
        <w:rPr>
          <w:rFonts w:eastAsia="方正仿宋简体"/>
          <w:color w:val="000000"/>
          <w:kern w:val="0"/>
          <w:sz w:val="30"/>
          <w:szCs w:val="30"/>
        </w:rPr>
        <w:t>在申请</w:t>
      </w:r>
      <w:proofErr w:type="gramStart"/>
      <w:r w:rsidRPr="00E10167">
        <w:rPr>
          <w:rFonts w:eastAsia="方正仿宋简体"/>
          <w:color w:val="000000"/>
          <w:kern w:val="0"/>
          <w:sz w:val="30"/>
          <w:szCs w:val="30"/>
        </w:rPr>
        <w:t>日后一</w:t>
      </w:r>
      <w:proofErr w:type="gramEnd"/>
      <w:r w:rsidRPr="00E10167">
        <w:rPr>
          <w:rFonts w:eastAsia="方正仿宋简体"/>
          <w:color w:val="000000"/>
          <w:kern w:val="0"/>
          <w:sz w:val="30"/>
          <w:szCs w:val="30"/>
        </w:rPr>
        <w:t>交易日</w:t>
      </w:r>
      <w:r w:rsidRPr="00E10167">
        <w:rPr>
          <w:rFonts w:eastAsia="方正仿宋简体"/>
          <w:color w:val="000000"/>
          <w:kern w:val="0"/>
          <w:sz w:val="30"/>
          <w:szCs w:val="30"/>
        </w:rPr>
        <w:t>14:00</w:t>
      </w:r>
      <w:r w:rsidRPr="00E10167">
        <w:rPr>
          <w:rFonts w:eastAsia="方正仿宋简体"/>
          <w:color w:val="000000"/>
          <w:kern w:val="0"/>
          <w:sz w:val="30"/>
          <w:szCs w:val="30"/>
        </w:rPr>
        <w:t>前在交易所内完成。</w:t>
      </w:r>
    </w:p>
    <w:p w:rsidR="00924668" w:rsidRPr="00CA6534" w:rsidRDefault="00924668" w:rsidP="009959C8">
      <w:pPr>
        <w:autoSpaceDE w:val="0"/>
        <w:autoSpaceDN w:val="0"/>
        <w:adjustRightInd w:val="0"/>
        <w:spacing w:line="560" w:lineRule="exact"/>
        <w:ind w:firstLine="601"/>
        <w:rPr>
          <w:rFonts w:eastAsia="方正仿宋简体"/>
          <w:color w:val="000000"/>
          <w:kern w:val="0"/>
          <w:sz w:val="30"/>
          <w:szCs w:val="30"/>
        </w:rPr>
      </w:pPr>
      <w:r w:rsidRPr="007033AF">
        <w:rPr>
          <w:rFonts w:eastAsia="方正仿宋简体" w:hint="eastAsia"/>
          <w:b/>
          <w:color w:val="000000"/>
          <w:kern w:val="0"/>
          <w:sz w:val="30"/>
          <w:szCs w:val="30"/>
        </w:rPr>
        <w:lastRenderedPageBreak/>
        <w:t>第</w:t>
      </w:r>
      <w:r w:rsidR="007033AF" w:rsidRPr="007033AF">
        <w:rPr>
          <w:rFonts w:eastAsia="方正仿宋简体" w:hint="eastAsia"/>
          <w:b/>
          <w:color w:val="000000"/>
          <w:kern w:val="0"/>
          <w:sz w:val="30"/>
          <w:szCs w:val="30"/>
        </w:rPr>
        <w:t>二十三</w:t>
      </w:r>
      <w:r w:rsidRPr="007033AF">
        <w:rPr>
          <w:rFonts w:eastAsia="方正仿宋简体" w:hint="eastAsia"/>
          <w:b/>
          <w:color w:val="000000"/>
          <w:kern w:val="0"/>
          <w:sz w:val="30"/>
          <w:szCs w:val="30"/>
        </w:rPr>
        <w:t>条</w:t>
      </w:r>
      <w:r w:rsidRPr="00CA6534">
        <w:rPr>
          <w:rFonts w:eastAsia="方正仿宋简体" w:hint="eastAsia"/>
          <w:color w:val="000000"/>
          <w:kern w:val="0"/>
          <w:sz w:val="30"/>
          <w:szCs w:val="30"/>
        </w:rPr>
        <w:t xml:space="preserve"> </w:t>
      </w:r>
      <w:proofErr w:type="gramStart"/>
      <w:r w:rsidRPr="00CA6534">
        <w:rPr>
          <w:rFonts w:eastAsia="方正仿宋简体" w:hint="eastAsia"/>
          <w:color w:val="000000"/>
          <w:kern w:val="0"/>
          <w:sz w:val="30"/>
          <w:szCs w:val="30"/>
        </w:rPr>
        <w:t>期转现</w:t>
      </w:r>
      <w:proofErr w:type="gramEnd"/>
      <w:r w:rsidRPr="00CA6534">
        <w:rPr>
          <w:rFonts w:eastAsia="方正仿宋简体" w:hint="eastAsia"/>
          <w:color w:val="000000"/>
          <w:kern w:val="0"/>
          <w:sz w:val="30"/>
          <w:szCs w:val="30"/>
        </w:rPr>
        <w:t>使用标准仓单并通过交易所结算的业务流程如下：</w:t>
      </w:r>
    </w:p>
    <w:p w:rsidR="00924668" w:rsidRPr="00CA6534" w:rsidRDefault="00924668" w:rsidP="009959C8">
      <w:pPr>
        <w:autoSpaceDE w:val="0"/>
        <w:autoSpaceDN w:val="0"/>
        <w:adjustRightInd w:val="0"/>
        <w:spacing w:line="560" w:lineRule="exact"/>
        <w:ind w:firstLine="601"/>
        <w:rPr>
          <w:rFonts w:eastAsia="方正仿宋简体"/>
          <w:color w:val="000000"/>
          <w:kern w:val="0"/>
          <w:sz w:val="30"/>
          <w:szCs w:val="30"/>
        </w:rPr>
      </w:pPr>
      <w:r w:rsidRPr="00CA6534">
        <w:rPr>
          <w:rFonts w:eastAsia="方正仿宋简体" w:hint="eastAsia"/>
          <w:color w:val="000000"/>
          <w:kern w:val="0"/>
          <w:sz w:val="30"/>
          <w:szCs w:val="30"/>
        </w:rPr>
        <w:t>（一）卖方客户授权。卖方客户应当先将标准仓单授权给卖方期货公司会员以办理</w:t>
      </w:r>
      <w:proofErr w:type="gramStart"/>
      <w:r w:rsidRPr="00CA6534">
        <w:rPr>
          <w:rFonts w:eastAsia="方正仿宋简体" w:hint="eastAsia"/>
          <w:color w:val="000000"/>
          <w:kern w:val="0"/>
          <w:sz w:val="30"/>
          <w:szCs w:val="30"/>
        </w:rPr>
        <w:t>期转现业务</w:t>
      </w:r>
      <w:proofErr w:type="gramEnd"/>
      <w:r w:rsidRPr="00CA6534">
        <w:rPr>
          <w:rFonts w:eastAsia="方正仿宋简体" w:hint="eastAsia"/>
          <w:color w:val="000000"/>
          <w:kern w:val="0"/>
          <w:sz w:val="30"/>
          <w:szCs w:val="30"/>
        </w:rPr>
        <w:t>。</w:t>
      </w:r>
    </w:p>
    <w:p w:rsidR="00924668" w:rsidRPr="00CA6534" w:rsidRDefault="00924668" w:rsidP="009959C8">
      <w:pPr>
        <w:autoSpaceDE w:val="0"/>
        <w:autoSpaceDN w:val="0"/>
        <w:adjustRightInd w:val="0"/>
        <w:spacing w:line="560" w:lineRule="exact"/>
        <w:ind w:firstLine="601"/>
        <w:rPr>
          <w:rFonts w:eastAsia="方正仿宋简体"/>
          <w:color w:val="000000"/>
          <w:kern w:val="0"/>
          <w:sz w:val="30"/>
          <w:szCs w:val="30"/>
        </w:rPr>
      </w:pPr>
      <w:r w:rsidRPr="00CA6534">
        <w:rPr>
          <w:rFonts w:eastAsia="方正仿宋简体" w:hint="eastAsia"/>
          <w:color w:val="000000"/>
          <w:kern w:val="0"/>
          <w:sz w:val="30"/>
          <w:szCs w:val="30"/>
        </w:rPr>
        <w:t>（二）卖方会员提交标准仓单。卖方会员在规定期限内将标准仓单提交给交易所。</w:t>
      </w:r>
    </w:p>
    <w:p w:rsidR="00924668" w:rsidRPr="00CA6534" w:rsidRDefault="00924668" w:rsidP="009959C8">
      <w:pPr>
        <w:autoSpaceDE w:val="0"/>
        <w:autoSpaceDN w:val="0"/>
        <w:adjustRightInd w:val="0"/>
        <w:spacing w:line="560" w:lineRule="exact"/>
        <w:ind w:firstLine="601"/>
        <w:rPr>
          <w:rFonts w:eastAsia="方正仿宋简体"/>
          <w:color w:val="000000"/>
          <w:kern w:val="0"/>
          <w:sz w:val="30"/>
          <w:szCs w:val="30"/>
        </w:rPr>
      </w:pPr>
      <w:r w:rsidRPr="00CA6534">
        <w:rPr>
          <w:rFonts w:eastAsia="方正仿宋简体" w:hint="eastAsia"/>
          <w:color w:val="000000"/>
          <w:kern w:val="0"/>
          <w:sz w:val="30"/>
          <w:szCs w:val="30"/>
        </w:rPr>
        <w:t>（三）交易所将标准仓单分配给买方会员。</w:t>
      </w:r>
    </w:p>
    <w:p w:rsidR="00924668" w:rsidRPr="00CA6534" w:rsidRDefault="00924668" w:rsidP="009959C8">
      <w:pPr>
        <w:autoSpaceDE w:val="0"/>
        <w:autoSpaceDN w:val="0"/>
        <w:adjustRightInd w:val="0"/>
        <w:spacing w:line="560" w:lineRule="exact"/>
        <w:ind w:firstLine="601"/>
        <w:rPr>
          <w:rFonts w:eastAsia="方正仿宋简体"/>
          <w:color w:val="000000"/>
          <w:kern w:val="0"/>
          <w:sz w:val="30"/>
          <w:szCs w:val="30"/>
        </w:rPr>
      </w:pPr>
      <w:r w:rsidRPr="00CA6534">
        <w:rPr>
          <w:rFonts w:eastAsia="方正仿宋简体" w:hint="eastAsia"/>
          <w:color w:val="000000"/>
          <w:kern w:val="0"/>
          <w:sz w:val="30"/>
          <w:szCs w:val="30"/>
        </w:rPr>
        <w:t>（四）买方会员交款后，交易所释放分配到该会员名下的标准仓单，并将货款付给卖方会员。</w:t>
      </w:r>
    </w:p>
    <w:p w:rsidR="00924668" w:rsidRPr="00CA6534" w:rsidRDefault="00924668" w:rsidP="009959C8">
      <w:pPr>
        <w:autoSpaceDE w:val="0"/>
        <w:autoSpaceDN w:val="0"/>
        <w:adjustRightInd w:val="0"/>
        <w:spacing w:line="560" w:lineRule="exact"/>
        <w:ind w:firstLine="601"/>
        <w:rPr>
          <w:rFonts w:eastAsia="方正仿宋简体"/>
          <w:color w:val="000000"/>
          <w:kern w:val="0"/>
          <w:sz w:val="30"/>
          <w:szCs w:val="30"/>
        </w:rPr>
      </w:pPr>
      <w:r w:rsidRPr="00CA6534">
        <w:rPr>
          <w:rFonts w:eastAsia="方正仿宋简体" w:hint="eastAsia"/>
          <w:color w:val="000000"/>
          <w:kern w:val="0"/>
          <w:sz w:val="30"/>
          <w:szCs w:val="30"/>
        </w:rPr>
        <w:t>（五）买方会员在取得标准仓单后</w:t>
      </w:r>
      <w:r w:rsidRPr="00CA6534">
        <w:rPr>
          <w:rFonts w:eastAsia="方正仿宋简体" w:hint="eastAsia"/>
          <w:color w:val="000000"/>
          <w:kern w:val="0"/>
          <w:sz w:val="30"/>
          <w:szCs w:val="30"/>
        </w:rPr>
        <w:t>3</w:t>
      </w:r>
      <w:r w:rsidRPr="00CA6534">
        <w:rPr>
          <w:rFonts w:eastAsia="方正仿宋简体" w:hint="eastAsia"/>
          <w:color w:val="000000"/>
          <w:kern w:val="0"/>
          <w:sz w:val="30"/>
          <w:szCs w:val="30"/>
        </w:rPr>
        <w:t>个工作日内向客户分配标准仓单。如买方会员不能按时分配标准仓单，应当向交易所报告原因。</w:t>
      </w:r>
    </w:p>
    <w:p w:rsidR="008C45C2"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sidR="007033AF" w:rsidRPr="007033AF">
        <w:rPr>
          <w:rFonts w:eastAsia="方正仿宋简体" w:hint="eastAsia"/>
          <w:b/>
          <w:color w:val="000000"/>
          <w:kern w:val="0"/>
          <w:sz w:val="30"/>
          <w:szCs w:val="30"/>
        </w:rPr>
        <w:t>二十</w:t>
      </w:r>
      <w:r w:rsidR="007033AF">
        <w:rPr>
          <w:rFonts w:eastAsia="方正仿宋简体" w:hint="eastAsia"/>
          <w:b/>
          <w:color w:val="000000"/>
          <w:kern w:val="0"/>
          <w:sz w:val="30"/>
          <w:szCs w:val="30"/>
        </w:rPr>
        <w:t>四</w:t>
      </w:r>
      <w:r w:rsidRPr="00E10167">
        <w:rPr>
          <w:rFonts w:eastAsia="方正仿宋简体"/>
          <w:b/>
          <w:color w:val="000000"/>
          <w:kern w:val="0"/>
          <w:sz w:val="30"/>
          <w:szCs w:val="30"/>
        </w:rPr>
        <w:t>条</w:t>
      </w:r>
      <w:r w:rsidR="00001267" w:rsidRPr="00E10167">
        <w:rPr>
          <w:rFonts w:eastAsia="方正仿宋简体" w:hint="eastAsia"/>
          <w:b/>
          <w:color w:val="000000"/>
          <w:kern w:val="0"/>
          <w:sz w:val="30"/>
          <w:szCs w:val="30"/>
        </w:rPr>
        <w:t xml:space="preserve"> </w:t>
      </w:r>
      <w:proofErr w:type="gramStart"/>
      <w:r w:rsidRPr="00E10167">
        <w:rPr>
          <w:rFonts w:eastAsia="方正仿宋简体"/>
          <w:color w:val="000000"/>
          <w:kern w:val="0"/>
          <w:sz w:val="30"/>
          <w:szCs w:val="30"/>
        </w:rPr>
        <w:t>期转现</w:t>
      </w:r>
      <w:proofErr w:type="gramEnd"/>
      <w:r w:rsidR="008C45C2" w:rsidRPr="00CA6534">
        <w:rPr>
          <w:rFonts w:eastAsia="方正仿宋简体" w:hint="eastAsia"/>
          <w:color w:val="000000"/>
          <w:kern w:val="0"/>
          <w:sz w:val="30"/>
          <w:szCs w:val="30"/>
        </w:rPr>
        <w:t>通过交易所结算</w:t>
      </w:r>
      <w:r w:rsidRPr="00E10167">
        <w:rPr>
          <w:rFonts w:eastAsia="方正仿宋简体"/>
          <w:color w:val="000000"/>
          <w:kern w:val="0"/>
          <w:sz w:val="30"/>
          <w:szCs w:val="30"/>
        </w:rPr>
        <w:t>的交割货款可以采用内转或银行划转方式办理。</w:t>
      </w:r>
    </w:p>
    <w:p w:rsidR="008C45C2" w:rsidRPr="00CA6534" w:rsidRDefault="00A53F60" w:rsidP="009959C8">
      <w:pPr>
        <w:autoSpaceDE w:val="0"/>
        <w:autoSpaceDN w:val="0"/>
        <w:adjustRightInd w:val="0"/>
        <w:spacing w:line="560" w:lineRule="exact"/>
        <w:ind w:firstLine="601"/>
        <w:rPr>
          <w:rFonts w:eastAsia="方正仿宋简体"/>
          <w:color w:val="000000"/>
          <w:kern w:val="0"/>
          <w:sz w:val="30"/>
          <w:szCs w:val="30"/>
        </w:rPr>
      </w:pPr>
      <w:r w:rsidRPr="00CA6534">
        <w:rPr>
          <w:rFonts w:eastAsia="方正仿宋简体" w:hint="eastAsia"/>
          <w:color w:val="000000"/>
          <w:kern w:val="0"/>
          <w:sz w:val="30"/>
          <w:szCs w:val="30"/>
        </w:rPr>
        <w:t>各</w:t>
      </w:r>
      <w:r w:rsidR="00130025" w:rsidRPr="00CA6534">
        <w:rPr>
          <w:rFonts w:eastAsia="方正仿宋简体" w:hint="eastAsia"/>
          <w:color w:val="000000"/>
          <w:kern w:val="0"/>
          <w:sz w:val="30"/>
          <w:szCs w:val="30"/>
        </w:rPr>
        <w:t>品种期货业务细则</w:t>
      </w:r>
      <w:r w:rsidR="00A41D82" w:rsidRPr="00CA6534">
        <w:rPr>
          <w:rFonts w:eastAsia="方正仿宋简体" w:hint="eastAsia"/>
          <w:color w:val="000000"/>
          <w:kern w:val="0"/>
          <w:sz w:val="30"/>
          <w:szCs w:val="30"/>
        </w:rPr>
        <w:t>另有规定的</w:t>
      </w:r>
      <w:r w:rsidR="008C45C2" w:rsidRPr="00CA6534">
        <w:rPr>
          <w:rFonts w:eastAsia="方正仿宋简体" w:hint="eastAsia"/>
          <w:color w:val="000000"/>
          <w:kern w:val="0"/>
          <w:sz w:val="30"/>
          <w:szCs w:val="30"/>
        </w:rPr>
        <w:t>，按照其规定执行。</w:t>
      </w:r>
    </w:p>
    <w:p w:rsidR="002526E2" w:rsidRPr="00CA6534" w:rsidRDefault="008C45C2" w:rsidP="009959C8">
      <w:pPr>
        <w:autoSpaceDE w:val="0"/>
        <w:autoSpaceDN w:val="0"/>
        <w:adjustRightInd w:val="0"/>
        <w:spacing w:line="560" w:lineRule="exact"/>
        <w:ind w:firstLine="601"/>
        <w:rPr>
          <w:rFonts w:eastAsia="方正仿宋简体"/>
          <w:color w:val="000000"/>
          <w:kern w:val="0"/>
          <w:sz w:val="30"/>
          <w:szCs w:val="30"/>
        </w:rPr>
      </w:pPr>
      <w:r w:rsidRPr="007033AF">
        <w:rPr>
          <w:rFonts w:eastAsia="方正仿宋简体" w:hint="eastAsia"/>
          <w:b/>
          <w:color w:val="000000" w:themeColor="text1"/>
          <w:kern w:val="0"/>
          <w:sz w:val="30"/>
          <w:szCs w:val="30"/>
        </w:rPr>
        <w:t>第</w:t>
      </w:r>
      <w:r w:rsidR="007033AF" w:rsidRPr="007033AF">
        <w:rPr>
          <w:rFonts w:eastAsia="方正仿宋简体" w:hint="eastAsia"/>
          <w:b/>
          <w:color w:val="000000" w:themeColor="text1"/>
          <w:kern w:val="0"/>
          <w:sz w:val="30"/>
          <w:szCs w:val="30"/>
        </w:rPr>
        <w:t>二十五</w:t>
      </w:r>
      <w:r w:rsidRPr="007033AF">
        <w:rPr>
          <w:rFonts w:eastAsia="方正仿宋简体" w:hint="eastAsia"/>
          <w:b/>
          <w:color w:val="000000" w:themeColor="text1"/>
          <w:kern w:val="0"/>
          <w:sz w:val="30"/>
          <w:szCs w:val="30"/>
        </w:rPr>
        <w:t>条</w:t>
      </w:r>
      <w:r w:rsidR="00A0245A" w:rsidRPr="00CA6534">
        <w:rPr>
          <w:rFonts w:eastAsia="方正仿宋简体" w:hint="eastAsia"/>
          <w:color w:val="000000"/>
          <w:kern w:val="0"/>
          <w:sz w:val="30"/>
          <w:szCs w:val="30"/>
        </w:rPr>
        <w:t xml:space="preserve"> </w:t>
      </w:r>
      <w:proofErr w:type="gramStart"/>
      <w:r w:rsidRPr="00CA6534">
        <w:rPr>
          <w:rFonts w:eastAsia="方正仿宋简体" w:hint="eastAsia"/>
          <w:color w:val="000000"/>
          <w:kern w:val="0"/>
          <w:sz w:val="30"/>
          <w:szCs w:val="30"/>
        </w:rPr>
        <w:t>期转现</w:t>
      </w:r>
      <w:proofErr w:type="gramEnd"/>
      <w:r w:rsidRPr="00CA6534">
        <w:rPr>
          <w:rFonts w:eastAsia="方正仿宋简体" w:hint="eastAsia"/>
          <w:color w:val="000000"/>
          <w:kern w:val="0"/>
          <w:sz w:val="30"/>
          <w:szCs w:val="30"/>
        </w:rPr>
        <w:t>使用标准仓单并自行结算的，货款由买卖双方自行交付，标准仓单由买卖双方按照标准仓单所外转让流程办理，或者通过提货后自行交付</w:t>
      </w:r>
      <w:r w:rsidR="00111886" w:rsidRPr="00CA6534">
        <w:rPr>
          <w:rFonts w:eastAsia="方正仿宋简体" w:hint="eastAsia"/>
          <w:color w:val="000000"/>
          <w:kern w:val="0"/>
          <w:sz w:val="30"/>
          <w:szCs w:val="30"/>
        </w:rPr>
        <w:t>。</w:t>
      </w:r>
    </w:p>
    <w:p w:rsidR="006A7811" w:rsidRPr="00E10167" w:rsidRDefault="007033AF" w:rsidP="009959C8">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Pr="007033AF">
        <w:rPr>
          <w:rFonts w:eastAsia="方正仿宋简体" w:hint="eastAsia"/>
          <w:b/>
          <w:color w:val="000000"/>
          <w:kern w:val="0"/>
          <w:sz w:val="30"/>
          <w:szCs w:val="30"/>
        </w:rPr>
        <w:t>二十</w:t>
      </w:r>
      <w:r>
        <w:rPr>
          <w:rFonts w:eastAsia="方正仿宋简体" w:hint="eastAsia"/>
          <w:b/>
          <w:color w:val="000000"/>
          <w:kern w:val="0"/>
          <w:sz w:val="30"/>
          <w:szCs w:val="30"/>
        </w:rPr>
        <w:t>六</w:t>
      </w:r>
      <w:r w:rsidR="006A7811" w:rsidRPr="00E10167">
        <w:rPr>
          <w:rFonts w:eastAsia="方正仿宋简体"/>
          <w:b/>
          <w:color w:val="000000"/>
          <w:kern w:val="0"/>
          <w:sz w:val="30"/>
          <w:szCs w:val="30"/>
        </w:rPr>
        <w:t>条</w:t>
      </w:r>
      <w:r w:rsidR="006B0E2D" w:rsidRPr="00E10167">
        <w:rPr>
          <w:rFonts w:eastAsia="方正仿宋简体" w:hint="eastAsia"/>
          <w:b/>
          <w:color w:val="000000"/>
          <w:kern w:val="0"/>
          <w:sz w:val="30"/>
          <w:szCs w:val="30"/>
        </w:rPr>
        <w:t xml:space="preserve"> </w:t>
      </w:r>
      <w:proofErr w:type="gramStart"/>
      <w:r w:rsidR="008C45C2" w:rsidRPr="00CA6534">
        <w:rPr>
          <w:rFonts w:eastAsia="方正仿宋简体" w:hint="eastAsia"/>
          <w:color w:val="000000"/>
          <w:kern w:val="0"/>
          <w:sz w:val="30"/>
          <w:szCs w:val="30"/>
        </w:rPr>
        <w:t>期转现</w:t>
      </w:r>
      <w:proofErr w:type="gramEnd"/>
      <w:r w:rsidR="008C45C2" w:rsidRPr="00CA6534">
        <w:rPr>
          <w:rFonts w:eastAsia="方正仿宋简体" w:hint="eastAsia"/>
          <w:color w:val="000000"/>
          <w:kern w:val="0"/>
          <w:sz w:val="30"/>
          <w:szCs w:val="30"/>
        </w:rPr>
        <w:t>使用标准仓单并通过交易所结算的</w:t>
      </w:r>
      <w:r w:rsidR="006A7811" w:rsidRPr="00E10167">
        <w:rPr>
          <w:rFonts w:eastAsia="方正仿宋简体"/>
          <w:color w:val="000000"/>
          <w:kern w:val="0"/>
          <w:sz w:val="30"/>
          <w:szCs w:val="30"/>
        </w:rPr>
        <w:t>卖出方应当在办理</w:t>
      </w:r>
      <w:proofErr w:type="gramStart"/>
      <w:r w:rsidR="006A7811" w:rsidRPr="00E10167">
        <w:rPr>
          <w:rFonts w:eastAsia="方正仿宋简体"/>
          <w:color w:val="000000"/>
          <w:kern w:val="0"/>
          <w:sz w:val="30"/>
          <w:szCs w:val="30"/>
        </w:rPr>
        <w:t>期转现手续</w:t>
      </w:r>
      <w:proofErr w:type="gramEnd"/>
      <w:r w:rsidR="006A7811" w:rsidRPr="00E10167">
        <w:rPr>
          <w:rFonts w:eastAsia="方正仿宋简体"/>
          <w:color w:val="000000"/>
          <w:kern w:val="0"/>
          <w:sz w:val="30"/>
          <w:szCs w:val="30"/>
        </w:rPr>
        <w:t>后</w:t>
      </w:r>
      <w:r w:rsidR="008C45C2" w:rsidRPr="00CA6534">
        <w:rPr>
          <w:rFonts w:eastAsia="方正仿宋简体" w:hint="eastAsia"/>
          <w:color w:val="000000"/>
          <w:kern w:val="0"/>
          <w:sz w:val="30"/>
          <w:szCs w:val="30"/>
        </w:rPr>
        <w:t>五个工作</w:t>
      </w:r>
      <w:r w:rsidR="006A7811" w:rsidRPr="00E10167">
        <w:rPr>
          <w:rFonts w:eastAsia="方正仿宋简体"/>
          <w:color w:val="000000"/>
          <w:kern w:val="0"/>
          <w:sz w:val="30"/>
          <w:szCs w:val="30"/>
        </w:rPr>
        <w:t>日内向交易所提交增值税专用发票。如卖方在</w:t>
      </w:r>
      <w:r w:rsidR="006A7811" w:rsidRPr="00E10167">
        <w:rPr>
          <w:rFonts w:eastAsia="方正仿宋简体"/>
          <w:color w:val="000000"/>
          <w:kern w:val="0"/>
          <w:sz w:val="30"/>
          <w:szCs w:val="30"/>
        </w:rPr>
        <w:t>14:00</w:t>
      </w:r>
      <w:r w:rsidR="006A7811" w:rsidRPr="00E10167">
        <w:rPr>
          <w:rFonts w:eastAsia="方正仿宋简体"/>
          <w:color w:val="000000"/>
          <w:kern w:val="0"/>
          <w:sz w:val="30"/>
          <w:szCs w:val="30"/>
        </w:rPr>
        <w:t>之前交付增值税专用发票的，经复核无误后，交易所退付卖方相应的保证金。如在</w:t>
      </w:r>
      <w:r w:rsidR="006A7811" w:rsidRPr="00E10167">
        <w:rPr>
          <w:rFonts w:eastAsia="方正仿宋简体"/>
          <w:color w:val="000000"/>
          <w:kern w:val="0"/>
          <w:sz w:val="30"/>
          <w:szCs w:val="30"/>
        </w:rPr>
        <w:t>14:00</w:t>
      </w:r>
      <w:r w:rsidR="006A7811" w:rsidRPr="00E10167">
        <w:rPr>
          <w:rFonts w:eastAsia="方正仿宋简体"/>
          <w:color w:val="000000"/>
          <w:kern w:val="0"/>
          <w:sz w:val="30"/>
          <w:szCs w:val="30"/>
        </w:rPr>
        <w:t>之后交付的，交易所在下一交易日结算时清退相应的保证金。交易所在收到卖方增值税专用发票的下一个工作日内向买方开具增值税专用发票。</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lastRenderedPageBreak/>
        <w:t>未按时提交增值税发票的，按《上海期货交易所结算</w:t>
      </w:r>
      <w:r w:rsidR="0096334E" w:rsidRPr="00CA6534">
        <w:rPr>
          <w:rFonts w:eastAsia="方正仿宋简体" w:hint="eastAsia"/>
          <w:color w:val="000000"/>
          <w:kern w:val="0"/>
          <w:sz w:val="30"/>
          <w:szCs w:val="30"/>
        </w:rPr>
        <w:t>管理办法</w:t>
      </w:r>
      <w:r w:rsidRPr="00E10167">
        <w:rPr>
          <w:rFonts w:eastAsia="方正仿宋简体"/>
          <w:color w:val="000000"/>
          <w:kern w:val="0"/>
          <w:sz w:val="30"/>
          <w:szCs w:val="30"/>
        </w:rPr>
        <w:t>》中的有关规定处理。</w:t>
      </w:r>
    </w:p>
    <w:p w:rsidR="004C1279" w:rsidRPr="00CA6534" w:rsidRDefault="008C45C2" w:rsidP="009959C8">
      <w:pPr>
        <w:autoSpaceDE w:val="0"/>
        <w:autoSpaceDN w:val="0"/>
        <w:adjustRightInd w:val="0"/>
        <w:spacing w:line="560" w:lineRule="exact"/>
        <w:ind w:firstLine="601"/>
        <w:rPr>
          <w:rFonts w:eastAsia="方正仿宋简体"/>
          <w:color w:val="000000"/>
          <w:kern w:val="0"/>
          <w:sz w:val="30"/>
          <w:szCs w:val="30"/>
        </w:rPr>
      </w:pPr>
      <w:r w:rsidRPr="00CA6534">
        <w:rPr>
          <w:rFonts w:eastAsia="方正仿宋简体" w:hint="eastAsia"/>
          <w:color w:val="000000"/>
          <w:kern w:val="0"/>
          <w:sz w:val="30"/>
          <w:szCs w:val="30"/>
        </w:rPr>
        <w:t>各</w:t>
      </w:r>
      <w:r w:rsidR="00130025" w:rsidRPr="00CA6534">
        <w:rPr>
          <w:rFonts w:eastAsia="方正仿宋简体" w:hint="eastAsia"/>
          <w:color w:val="000000"/>
          <w:kern w:val="0"/>
          <w:sz w:val="30"/>
          <w:szCs w:val="30"/>
        </w:rPr>
        <w:t>品种期货业务细则</w:t>
      </w:r>
      <w:r w:rsidR="00BE7855" w:rsidRPr="00CA6534">
        <w:rPr>
          <w:rFonts w:eastAsia="方正仿宋简体" w:hint="eastAsia"/>
          <w:color w:val="000000"/>
          <w:kern w:val="0"/>
          <w:sz w:val="30"/>
          <w:szCs w:val="30"/>
        </w:rPr>
        <w:t>另有</w:t>
      </w:r>
      <w:r w:rsidRPr="00CA6534">
        <w:rPr>
          <w:rFonts w:eastAsia="方正仿宋简体" w:hint="eastAsia"/>
          <w:color w:val="000000"/>
          <w:kern w:val="0"/>
          <w:sz w:val="30"/>
          <w:szCs w:val="30"/>
        </w:rPr>
        <w:t>规定的，按照其规定执行。</w:t>
      </w:r>
    </w:p>
    <w:p w:rsidR="003A5C1A"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sidR="007033AF" w:rsidRPr="007033AF">
        <w:rPr>
          <w:rFonts w:eastAsia="方正仿宋简体" w:hint="eastAsia"/>
          <w:b/>
          <w:color w:val="000000"/>
          <w:kern w:val="0"/>
          <w:sz w:val="30"/>
          <w:szCs w:val="30"/>
        </w:rPr>
        <w:t>二十</w:t>
      </w:r>
      <w:r w:rsidR="007033AF">
        <w:rPr>
          <w:rFonts w:eastAsia="方正仿宋简体" w:hint="eastAsia"/>
          <w:b/>
          <w:color w:val="000000"/>
          <w:kern w:val="0"/>
          <w:sz w:val="30"/>
          <w:szCs w:val="30"/>
        </w:rPr>
        <w:t>七</w:t>
      </w:r>
      <w:r w:rsidRPr="00E10167">
        <w:rPr>
          <w:rFonts w:eastAsia="方正仿宋简体"/>
          <w:b/>
          <w:color w:val="000000"/>
          <w:kern w:val="0"/>
          <w:sz w:val="30"/>
          <w:szCs w:val="30"/>
        </w:rPr>
        <w:t>条</w:t>
      </w:r>
      <w:r w:rsidR="006B0E2D" w:rsidRPr="00E10167">
        <w:rPr>
          <w:rFonts w:eastAsia="方正仿宋简体" w:hint="eastAsia"/>
          <w:b/>
          <w:color w:val="000000"/>
          <w:kern w:val="0"/>
          <w:sz w:val="30"/>
          <w:szCs w:val="30"/>
        </w:rPr>
        <w:t xml:space="preserve"> </w:t>
      </w:r>
      <w:proofErr w:type="gramStart"/>
      <w:r w:rsidR="00E47444" w:rsidRPr="00CA6534">
        <w:rPr>
          <w:rFonts w:eastAsia="方正仿宋简体" w:hint="eastAsia"/>
          <w:color w:val="000000"/>
          <w:kern w:val="0"/>
          <w:sz w:val="30"/>
          <w:szCs w:val="30"/>
        </w:rPr>
        <w:t>期转现</w:t>
      </w:r>
      <w:proofErr w:type="gramEnd"/>
      <w:r w:rsidR="00E47444" w:rsidRPr="00CA6534">
        <w:rPr>
          <w:rFonts w:eastAsia="方正仿宋简体" w:hint="eastAsia"/>
          <w:color w:val="000000"/>
          <w:kern w:val="0"/>
          <w:sz w:val="30"/>
          <w:szCs w:val="30"/>
        </w:rPr>
        <w:t>使用标准仓单并通过交易所结算</w:t>
      </w:r>
      <w:r w:rsidR="009C0EAF" w:rsidRPr="00CA6534">
        <w:rPr>
          <w:rFonts w:eastAsia="方正仿宋简体" w:hint="eastAsia"/>
          <w:color w:val="000000"/>
          <w:kern w:val="0"/>
          <w:sz w:val="30"/>
          <w:szCs w:val="30"/>
        </w:rPr>
        <w:t>的</w:t>
      </w:r>
      <w:r w:rsidR="00E47444" w:rsidRPr="00CA6534">
        <w:rPr>
          <w:rFonts w:eastAsia="方正仿宋简体" w:hint="eastAsia"/>
          <w:color w:val="000000"/>
          <w:kern w:val="0"/>
          <w:sz w:val="30"/>
          <w:szCs w:val="30"/>
        </w:rPr>
        <w:t>，</w:t>
      </w:r>
      <w:r w:rsidRPr="00E10167">
        <w:rPr>
          <w:rFonts w:eastAsia="方正仿宋简体"/>
          <w:color w:val="000000"/>
          <w:kern w:val="0"/>
          <w:sz w:val="30"/>
          <w:szCs w:val="30"/>
        </w:rPr>
        <w:t>未按本章规定的期限完成交割的，按交割违约的规定执行</w:t>
      </w:r>
      <w:r w:rsidR="003665B9" w:rsidRPr="00E10167">
        <w:rPr>
          <w:rFonts w:eastAsia="方正仿宋简体" w:hint="eastAsia"/>
          <w:color w:val="000000"/>
          <w:kern w:val="0"/>
          <w:sz w:val="30"/>
          <w:szCs w:val="30"/>
        </w:rPr>
        <w:t>。</w:t>
      </w:r>
    </w:p>
    <w:p w:rsidR="00E47444" w:rsidRPr="00CA6534" w:rsidRDefault="00E47444" w:rsidP="009959C8">
      <w:pPr>
        <w:autoSpaceDE w:val="0"/>
        <w:autoSpaceDN w:val="0"/>
        <w:adjustRightInd w:val="0"/>
        <w:spacing w:line="560" w:lineRule="exact"/>
        <w:ind w:firstLine="601"/>
        <w:rPr>
          <w:rFonts w:eastAsia="方正仿宋简体"/>
          <w:color w:val="000000"/>
          <w:kern w:val="0"/>
          <w:sz w:val="30"/>
          <w:szCs w:val="30"/>
        </w:rPr>
      </w:pPr>
      <w:r w:rsidRPr="007033AF">
        <w:rPr>
          <w:rFonts w:eastAsia="方正仿宋简体" w:hint="eastAsia"/>
          <w:b/>
          <w:color w:val="000000"/>
          <w:kern w:val="0"/>
          <w:sz w:val="30"/>
          <w:szCs w:val="30"/>
        </w:rPr>
        <w:t>第</w:t>
      </w:r>
      <w:r w:rsidR="007033AF" w:rsidRPr="007033AF">
        <w:rPr>
          <w:rFonts w:eastAsia="方正仿宋简体" w:hint="eastAsia"/>
          <w:b/>
          <w:color w:val="000000"/>
          <w:kern w:val="0"/>
          <w:sz w:val="30"/>
          <w:szCs w:val="30"/>
        </w:rPr>
        <w:t>二十八</w:t>
      </w:r>
      <w:r w:rsidRPr="007033AF">
        <w:rPr>
          <w:rFonts w:eastAsia="方正仿宋简体" w:hint="eastAsia"/>
          <w:b/>
          <w:color w:val="000000"/>
          <w:kern w:val="0"/>
          <w:sz w:val="30"/>
          <w:szCs w:val="30"/>
        </w:rPr>
        <w:t>条</w:t>
      </w:r>
      <w:r w:rsidR="00A0245A" w:rsidRPr="00CA6534">
        <w:rPr>
          <w:rFonts w:eastAsia="方正仿宋简体" w:hint="eastAsia"/>
          <w:color w:val="000000"/>
          <w:kern w:val="0"/>
          <w:sz w:val="30"/>
          <w:szCs w:val="30"/>
        </w:rPr>
        <w:t xml:space="preserve"> </w:t>
      </w:r>
      <w:proofErr w:type="gramStart"/>
      <w:r w:rsidRPr="00CA6534">
        <w:rPr>
          <w:rFonts w:eastAsia="方正仿宋简体" w:hint="eastAsia"/>
          <w:color w:val="000000"/>
          <w:kern w:val="0"/>
          <w:sz w:val="30"/>
          <w:szCs w:val="30"/>
        </w:rPr>
        <w:t>期转现</w:t>
      </w:r>
      <w:proofErr w:type="gramEnd"/>
      <w:r w:rsidRPr="00CA6534">
        <w:rPr>
          <w:rFonts w:eastAsia="方正仿宋简体" w:hint="eastAsia"/>
          <w:color w:val="000000"/>
          <w:kern w:val="0"/>
          <w:sz w:val="30"/>
          <w:szCs w:val="30"/>
        </w:rPr>
        <w:t>使用非标准仓单的，交割结算价为双方协议价格。买方和卖方应当遵守国家相关法律、法规，并提供相关的买卖协议、非标准仓单等材料。</w:t>
      </w:r>
    </w:p>
    <w:p w:rsidR="00E47444" w:rsidRPr="00CA6534" w:rsidRDefault="00E47444" w:rsidP="009959C8">
      <w:pPr>
        <w:autoSpaceDE w:val="0"/>
        <w:autoSpaceDN w:val="0"/>
        <w:adjustRightInd w:val="0"/>
        <w:spacing w:line="560" w:lineRule="exact"/>
        <w:ind w:firstLine="601"/>
        <w:rPr>
          <w:rFonts w:eastAsia="方正仿宋简体"/>
          <w:color w:val="000000"/>
          <w:kern w:val="0"/>
          <w:sz w:val="30"/>
          <w:szCs w:val="30"/>
        </w:rPr>
      </w:pPr>
      <w:r w:rsidRPr="00CA6534">
        <w:rPr>
          <w:rFonts w:eastAsia="方正仿宋简体" w:hint="eastAsia"/>
          <w:color w:val="000000"/>
          <w:kern w:val="0"/>
          <w:sz w:val="30"/>
          <w:szCs w:val="30"/>
        </w:rPr>
        <w:t>货款和非标准仓单及发票由买方和卖方自行交付。</w:t>
      </w:r>
    </w:p>
    <w:p w:rsidR="00A3603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涉及非标准仓单交割实物质量纠纷的，由相关会员协调处理，交易所对此不承担担保责任。</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sidR="007033AF" w:rsidRPr="007033AF">
        <w:rPr>
          <w:rFonts w:eastAsia="方正仿宋简体" w:hint="eastAsia"/>
          <w:b/>
          <w:color w:val="000000"/>
          <w:kern w:val="0"/>
          <w:sz w:val="30"/>
          <w:szCs w:val="30"/>
        </w:rPr>
        <w:t>二十</w:t>
      </w:r>
      <w:r w:rsidR="007033AF">
        <w:rPr>
          <w:rFonts w:eastAsia="方正仿宋简体" w:hint="eastAsia"/>
          <w:b/>
          <w:color w:val="000000"/>
          <w:kern w:val="0"/>
          <w:sz w:val="30"/>
          <w:szCs w:val="30"/>
        </w:rPr>
        <w:t>九</w:t>
      </w:r>
      <w:r w:rsidRPr="00E10167">
        <w:rPr>
          <w:rFonts w:eastAsia="方正仿宋简体"/>
          <w:b/>
          <w:color w:val="000000"/>
          <w:kern w:val="0"/>
          <w:sz w:val="30"/>
          <w:szCs w:val="30"/>
        </w:rPr>
        <w:t>条</w:t>
      </w:r>
      <w:r w:rsidR="006B0E2D"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对非善意</w:t>
      </w:r>
      <w:proofErr w:type="gramStart"/>
      <w:r w:rsidRPr="00E10167">
        <w:rPr>
          <w:rFonts w:eastAsia="方正仿宋简体"/>
          <w:color w:val="000000"/>
          <w:kern w:val="0"/>
          <w:sz w:val="30"/>
          <w:szCs w:val="30"/>
        </w:rPr>
        <w:t>的期转现行</w:t>
      </w:r>
      <w:proofErr w:type="gramEnd"/>
      <w:r w:rsidRPr="00E10167">
        <w:rPr>
          <w:rFonts w:eastAsia="方正仿宋简体"/>
          <w:color w:val="000000"/>
          <w:kern w:val="0"/>
          <w:sz w:val="30"/>
          <w:szCs w:val="30"/>
        </w:rPr>
        <w:t>为，按《上海期货交易所违规处理办法》中的有关规定处理。</w:t>
      </w:r>
    </w:p>
    <w:p w:rsidR="00FB342E" w:rsidRPr="00E10167" w:rsidRDefault="006A7811" w:rsidP="007033AF">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sidR="007033AF">
        <w:rPr>
          <w:rFonts w:eastAsia="方正仿宋简体" w:hint="eastAsia"/>
          <w:b/>
          <w:color w:val="000000"/>
          <w:kern w:val="0"/>
          <w:sz w:val="30"/>
          <w:szCs w:val="30"/>
        </w:rPr>
        <w:t>三十</w:t>
      </w:r>
      <w:r w:rsidRPr="00E10167">
        <w:rPr>
          <w:rFonts w:eastAsia="方正仿宋简体"/>
          <w:b/>
          <w:color w:val="000000"/>
          <w:kern w:val="0"/>
          <w:sz w:val="30"/>
          <w:szCs w:val="30"/>
        </w:rPr>
        <w:t>条</w:t>
      </w:r>
      <w:r w:rsidR="006B0E2D"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交易所将及时公布</w:t>
      </w:r>
      <w:proofErr w:type="gramStart"/>
      <w:r w:rsidRPr="00E10167">
        <w:rPr>
          <w:rFonts w:eastAsia="方正仿宋简体"/>
          <w:color w:val="000000"/>
          <w:kern w:val="0"/>
          <w:sz w:val="30"/>
          <w:szCs w:val="30"/>
        </w:rPr>
        <w:t>期转现</w:t>
      </w:r>
      <w:proofErr w:type="gramEnd"/>
      <w:r w:rsidRPr="00E10167">
        <w:rPr>
          <w:rFonts w:eastAsia="方正仿宋简体"/>
          <w:color w:val="000000"/>
          <w:kern w:val="0"/>
          <w:sz w:val="30"/>
          <w:szCs w:val="30"/>
        </w:rPr>
        <w:t>的有关信息。</w:t>
      </w:r>
    </w:p>
    <w:p w:rsidR="00A70843" w:rsidRPr="007033AF" w:rsidRDefault="003665B9" w:rsidP="007033AF">
      <w:pPr>
        <w:spacing w:beforeLines="50" w:before="156" w:line="560" w:lineRule="exact"/>
        <w:jc w:val="center"/>
        <w:rPr>
          <w:rFonts w:eastAsia="方正黑体简体"/>
          <w:sz w:val="30"/>
          <w:szCs w:val="30"/>
        </w:rPr>
      </w:pPr>
      <w:r w:rsidRPr="007033AF">
        <w:rPr>
          <w:rFonts w:eastAsia="方正黑体简体" w:hint="eastAsia"/>
          <w:sz w:val="30"/>
          <w:szCs w:val="30"/>
        </w:rPr>
        <w:t>第</w:t>
      </w:r>
      <w:r w:rsidR="007033AF">
        <w:rPr>
          <w:rFonts w:eastAsia="方正黑体简体" w:hint="eastAsia"/>
          <w:sz w:val="30"/>
          <w:szCs w:val="30"/>
        </w:rPr>
        <w:t>五</w:t>
      </w:r>
      <w:r w:rsidRPr="007033AF">
        <w:rPr>
          <w:rFonts w:eastAsia="方正黑体简体" w:hint="eastAsia"/>
          <w:sz w:val="30"/>
          <w:szCs w:val="30"/>
        </w:rPr>
        <w:t>章</w:t>
      </w:r>
      <w:r w:rsidR="005E7BF8" w:rsidRPr="007033AF">
        <w:rPr>
          <w:rFonts w:eastAsia="方正黑体简体" w:hint="eastAsia"/>
          <w:sz w:val="30"/>
          <w:szCs w:val="30"/>
        </w:rPr>
        <w:t xml:space="preserve"> </w:t>
      </w:r>
      <w:r w:rsidR="005E7BF8" w:rsidRPr="007033AF">
        <w:rPr>
          <w:rFonts w:eastAsia="方正黑体简体" w:hint="eastAsia"/>
          <w:sz w:val="30"/>
          <w:szCs w:val="30"/>
        </w:rPr>
        <w:t>保税交割</w:t>
      </w:r>
    </w:p>
    <w:p w:rsidR="00FB342E" w:rsidRPr="00CA6534" w:rsidRDefault="007033AF"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Pr>
          <w:rFonts w:eastAsia="方正仿宋简体" w:hint="eastAsia"/>
          <w:b/>
          <w:color w:val="000000"/>
          <w:kern w:val="0"/>
          <w:sz w:val="30"/>
          <w:szCs w:val="30"/>
        </w:rPr>
        <w:t>三十一</w:t>
      </w:r>
      <w:r w:rsidRPr="00E10167">
        <w:rPr>
          <w:rFonts w:eastAsia="方正仿宋简体"/>
          <w:b/>
          <w:color w:val="000000"/>
          <w:kern w:val="0"/>
          <w:sz w:val="30"/>
          <w:szCs w:val="30"/>
        </w:rPr>
        <w:t>条</w:t>
      </w:r>
      <w:r w:rsidR="005E7BF8" w:rsidRPr="00CA6534">
        <w:rPr>
          <w:rFonts w:eastAsia="方正仿宋简体" w:hint="eastAsia"/>
          <w:color w:val="000000"/>
          <w:kern w:val="0"/>
          <w:sz w:val="30"/>
          <w:szCs w:val="30"/>
        </w:rPr>
        <w:t xml:space="preserve"> </w:t>
      </w:r>
      <w:r w:rsidR="00FB342E" w:rsidRPr="00CA6534">
        <w:rPr>
          <w:rFonts w:eastAsia="方正仿宋简体" w:hint="eastAsia"/>
          <w:color w:val="000000"/>
          <w:kern w:val="0"/>
          <w:sz w:val="30"/>
          <w:szCs w:val="30"/>
        </w:rPr>
        <w:t>保税标准仓</w:t>
      </w:r>
      <w:proofErr w:type="gramStart"/>
      <w:r w:rsidR="00FB342E" w:rsidRPr="00CA6534">
        <w:rPr>
          <w:rFonts w:eastAsia="方正仿宋简体" w:hint="eastAsia"/>
          <w:color w:val="000000"/>
          <w:kern w:val="0"/>
          <w:sz w:val="30"/>
          <w:szCs w:val="30"/>
        </w:rPr>
        <w:t>单是指</w:t>
      </w:r>
      <w:proofErr w:type="gramEnd"/>
      <w:r w:rsidR="00FB342E" w:rsidRPr="00CA6534">
        <w:rPr>
          <w:rFonts w:eastAsia="方正仿宋简体" w:hint="eastAsia"/>
          <w:color w:val="000000"/>
          <w:kern w:val="0"/>
          <w:sz w:val="30"/>
          <w:szCs w:val="30"/>
        </w:rPr>
        <w:t>由保税交割仓库按照交易所规定的程序签发的在交易所标准仓单管理系统中生成的用于提取保税商品的凭证。</w:t>
      </w:r>
    </w:p>
    <w:p w:rsidR="00FB342E" w:rsidRPr="00CA6534" w:rsidRDefault="00FB342E" w:rsidP="009959C8">
      <w:pPr>
        <w:autoSpaceDE w:val="0"/>
        <w:autoSpaceDN w:val="0"/>
        <w:adjustRightInd w:val="0"/>
        <w:spacing w:line="560" w:lineRule="exact"/>
        <w:ind w:firstLine="601"/>
        <w:rPr>
          <w:rFonts w:eastAsia="方正仿宋简体"/>
          <w:color w:val="000000"/>
          <w:kern w:val="0"/>
          <w:sz w:val="30"/>
          <w:szCs w:val="30"/>
        </w:rPr>
      </w:pPr>
      <w:r w:rsidRPr="00CA6534">
        <w:rPr>
          <w:rFonts w:eastAsia="方正仿宋简体" w:hint="eastAsia"/>
          <w:color w:val="000000"/>
          <w:kern w:val="0"/>
          <w:sz w:val="30"/>
          <w:szCs w:val="30"/>
        </w:rPr>
        <w:t>保税交割仓库是指经交易所指定的具有保税功能履行期货保税交割的</w:t>
      </w:r>
      <w:r w:rsidR="00C4472F" w:rsidRPr="00193253">
        <w:rPr>
          <w:rFonts w:eastAsia="方正仿宋简体"/>
          <w:color w:val="000000"/>
          <w:sz w:val="30"/>
          <w:szCs w:val="30"/>
        </w:rPr>
        <w:t>企业法人或者非法人组织</w:t>
      </w:r>
      <w:r w:rsidRPr="00CA6534">
        <w:rPr>
          <w:rFonts w:eastAsia="方正仿宋简体" w:hint="eastAsia"/>
          <w:color w:val="000000"/>
          <w:kern w:val="0"/>
          <w:sz w:val="30"/>
          <w:szCs w:val="30"/>
        </w:rPr>
        <w:t>。</w:t>
      </w:r>
    </w:p>
    <w:p w:rsidR="00FB342E" w:rsidRPr="00CA6534" w:rsidRDefault="007033AF"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Pr>
          <w:rFonts w:eastAsia="方正仿宋简体" w:hint="eastAsia"/>
          <w:b/>
          <w:color w:val="000000"/>
          <w:kern w:val="0"/>
          <w:sz w:val="30"/>
          <w:szCs w:val="30"/>
        </w:rPr>
        <w:t>三十二</w:t>
      </w:r>
      <w:r w:rsidRPr="00E10167">
        <w:rPr>
          <w:rFonts w:eastAsia="方正仿宋简体"/>
          <w:b/>
          <w:color w:val="000000"/>
          <w:kern w:val="0"/>
          <w:sz w:val="30"/>
          <w:szCs w:val="30"/>
        </w:rPr>
        <w:t>条</w:t>
      </w:r>
      <w:r w:rsidR="005E7BF8" w:rsidRPr="00CA6534">
        <w:rPr>
          <w:rFonts w:eastAsia="方正仿宋简体" w:hint="eastAsia"/>
          <w:color w:val="000000"/>
          <w:kern w:val="0"/>
          <w:sz w:val="30"/>
          <w:szCs w:val="30"/>
        </w:rPr>
        <w:t xml:space="preserve"> </w:t>
      </w:r>
      <w:r w:rsidR="00FB342E" w:rsidRPr="00CA6534">
        <w:rPr>
          <w:rFonts w:eastAsia="方正仿宋简体" w:hint="eastAsia"/>
          <w:color w:val="000000"/>
          <w:kern w:val="0"/>
          <w:sz w:val="30"/>
          <w:szCs w:val="30"/>
        </w:rPr>
        <w:t>保税标准仓单在交易所进行实物交割的流转程序与完税标准仓单在交易所进行实物交割的流转程序相同。</w:t>
      </w:r>
    </w:p>
    <w:p w:rsidR="00FB342E" w:rsidRPr="00CA6534" w:rsidRDefault="007033AF"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Pr>
          <w:rFonts w:eastAsia="方正仿宋简体" w:hint="eastAsia"/>
          <w:b/>
          <w:color w:val="000000"/>
          <w:kern w:val="0"/>
          <w:sz w:val="30"/>
          <w:szCs w:val="30"/>
        </w:rPr>
        <w:t>三十三</w:t>
      </w:r>
      <w:r w:rsidRPr="00E10167">
        <w:rPr>
          <w:rFonts w:eastAsia="方正仿宋简体"/>
          <w:b/>
          <w:color w:val="000000"/>
          <w:kern w:val="0"/>
          <w:sz w:val="30"/>
          <w:szCs w:val="30"/>
        </w:rPr>
        <w:t>条</w:t>
      </w:r>
      <w:r w:rsidR="005E7BF8" w:rsidRPr="00CA6534">
        <w:rPr>
          <w:rFonts w:eastAsia="方正仿宋简体" w:hint="eastAsia"/>
          <w:color w:val="000000"/>
          <w:kern w:val="0"/>
          <w:sz w:val="30"/>
          <w:szCs w:val="30"/>
        </w:rPr>
        <w:t xml:space="preserve"> </w:t>
      </w:r>
      <w:r w:rsidR="00FB342E" w:rsidRPr="00CA6534">
        <w:rPr>
          <w:rFonts w:eastAsia="方正仿宋简体" w:hint="eastAsia"/>
          <w:color w:val="000000"/>
          <w:kern w:val="0"/>
          <w:sz w:val="30"/>
          <w:szCs w:val="30"/>
        </w:rPr>
        <w:t>保税标准仓单持有人需要对保税货物办理报关进口的，按照海关的相关规定办理。报关所需的保税交割结算单</w:t>
      </w:r>
      <w:r w:rsidR="00FB342E" w:rsidRPr="00CA6534">
        <w:rPr>
          <w:rFonts w:eastAsia="方正仿宋简体" w:hint="eastAsia"/>
          <w:color w:val="000000"/>
          <w:kern w:val="0"/>
          <w:sz w:val="30"/>
          <w:szCs w:val="30"/>
        </w:rPr>
        <w:lastRenderedPageBreak/>
        <w:t>和保税标准仓单清单在保税标准仓单注销的同时向仓单持有人开具。报关商品与数量应当与所持有的保税交割结算单、保税标准仓单清单保持一致。</w:t>
      </w:r>
      <w:bookmarkStart w:id="3" w:name="_Hlk138769060"/>
    </w:p>
    <w:bookmarkEnd w:id="3"/>
    <w:p w:rsidR="00FB342E" w:rsidRPr="00CA6534" w:rsidRDefault="007033AF"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Pr>
          <w:rFonts w:eastAsia="方正仿宋简体" w:hint="eastAsia"/>
          <w:b/>
          <w:color w:val="000000"/>
          <w:kern w:val="0"/>
          <w:sz w:val="30"/>
          <w:szCs w:val="30"/>
        </w:rPr>
        <w:t>三十四</w:t>
      </w:r>
      <w:r w:rsidRPr="00E10167">
        <w:rPr>
          <w:rFonts w:eastAsia="方正仿宋简体"/>
          <w:b/>
          <w:color w:val="000000"/>
          <w:kern w:val="0"/>
          <w:sz w:val="30"/>
          <w:szCs w:val="30"/>
        </w:rPr>
        <w:t>条</w:t>
      </w:r>
      <w:r w:rsidR="005E7BF8" w:rsidRPr="00CA6534">
        <w:rPr>
          <w:rFonts w:eastAsia="方正仿宋简体" w:hint="eastAsia"/>
          <w:color w:val="000000"/>
          <w:kern w:val="0"/>
          <w:sz w:val="30"/>
          <w:szCs w:val="30"/>
        </w:rPr>
        <w:t xml:space="preserve"> </w:t>
      </w:r>
      <w:r w:rsidR="00FB342E" w:rsidRPr="00CA6534">
        <w:rPr>
          <w:rFonts w:eastAsia="方正仿宋简体" w:hint="eastAsia"/>
          <w:color w:val="000000"/>
          <w:kern w:val="0"/>
          <w:sz w:val="30"/>
          <w:szCs w:val="30"/>
        </w:rPr>
        <w:t>保税标准仓单的交割发票的格式和内容应当符合交易所的规定。</w:t>
      </w:r>
    </w:p>
    <w:p w:rsidR="00FB342E" w:rsidRPr="00CA6534" w:rsidRDefault="007033AF"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Pr>
          <w:rFonts w:eastAsia="方正仿宋简体" w:hint="eastAsia"/>
          <w:b/>
          <w:color w:val="000000"/>
          <w:kern w:val="0"/>
          <w:sz w:val="30"/>
          <w:szCs w:val="30"/>
        </w:rPr>
        <w:t>三十五</w:t>
      </w:r>
      <w:r w:rsidRPr="00E10167">
        <w:rPr>
          <w:rFonts w:eastAsia="方正仿宋简体"/>
          <w:b/>
          <w:color w:val="000000"/>
          <w:kern w:val="0"/>
          <w:sz w:val="30"/>
          <w:szCs w:val="30"/>
        </w:rPr>
        <w:t>条</w:t>
      </w:r>
      <w:r w:rsidR="005E7BF8" w:rsidRPr="00CA6534">
        <w:rPr>
          <w:rFonts w:eastAsia="方正仿宋简体" w:hint="eastAsia"/>
          <w:color w:val="000000"/>
          <w:kern w:val="0"/>
          <w:sz w:val="30"/>
          <w:szCs w:val="30"/>
        </w:rPr>
        <w:t xml:space="preserve"> </w:t>
      </w:r>
      <w:r w:rsidR="00FB342E" w:rsidRPr="00CA6534">
        <w:rPr>
          <w:rFonts w:eastAsia="方正仿宋简体" w:hint="eastAsia"/>
          <w:color w:val="000000"/>
          <w:kern w:val="0"/>
          <w:sz w:val="30"/>
          <w:szCs w:val="30"/>
        </w:rPr>
        <w:t>实行保税交割的品种由</w:t>
      </w:r>
      <w:r w:rsidR="00A53F60" w:rsidRPr="00CA6534">
        <w:rPr>
          <w:rFonts w:eastAsia="方正仿宋简体" w:hint="eastAsia"/>
          <w:color w:val="000000"/>
          <w:kern w:val="0"/>
          <w:sz w:val="30"/>
          <w:szCs w:val="30"/>
        </w:rPr>
        <w:t>各</w:t>
      </w:r>
      <w:r w:rsidR="00130025" w:rsidRPr="00CA6534">
        <w:rPr>
          <w:rFonts w:eastAsia="方正仿宋简体" w:hint="eastAsia"/>
          <w:color w:val="000000"/>
          <w:kern w:val="0"/>
          <w:sz w:val="30"/>
          <w:szCs w:val="30"/>
        </w:rPr>
        <w:t>品种期货业务细则</w:t>
      </w:r>
      <w:r w:rsidR="00FB342E" w:rsidRPr="00CA6534">
        <w:rPr>
          <w:rFonts w:eastAsia="方正仿宋简体" w:hint="eastAsia"/>
          <w:color w:val="000000"/>
          <w:kern w:val="0"/>
          <w:sz w:val="30"/>
          <w:szCs w:val="30"/>
        </w:rPr>
        <w:t>规定</w:t>
      </w:r>
      <w:r w:rsidR="00060775" w:rsidRPr="00CA6534">
        <w:rPr>
          <w:rFonts w:eastAsia="方正仿宋简体" w:hint="eastAsia"/>
          <w:color w:val="000000"/>
          <w:kern w:val="0"/>
          <w:sz w:val="30"/>
          <w:szCs w:val="30"/>
        </w:rPr>
        <w:t>，保税交割未尽事宜，参照上海期货交易所业务规则有关规定执行</w:t>
      </w:r>
      <w:r w:rsidR="00FB342E" w:rsidRPr="00CA6534">
        <w:rPr>
          <w:rFonts w:eastAsia="方正仿宋简体" w:hint="eastAsia"/>
          <w:color w:val="000000"/>
          <w:kern w:val="0"/>
          <w:sz w:val="30"/>
          <w:szCs w:val="30"/>
        </w:rPr>
        <w:t>。</w:t>
      </w:r>
    </w:p>
    <w:p w:rsidR="006A7811" w:rsidRPr="00E10167" w:rsidRDefault="006A7811" w:rsidP="00594E84">
      <w:pPr>
        <w:spacing w:beforeLines="50" w:before="156" w:line="560" w:lineRule="exact"/>
        <w:jc w:val="center"/>
        <w:rPr>
          <w:rFonts w:eastAsia="方正黑体简体"/>
          <w:sz w:val="30"/>
          <w:szCs w:val="30"/>
        </w:rPr>
      </w:pPr>
      <w:r w:rsidRPr="00E10167">
        <w:rPr>
          <w:rFonts w:eastAsia="方正黑体简体"/>
          <w:sz w:val="30"/>
          <w:szCs w:val="30"/>
        </w:rPr>
        <w:t>第</w:t>
      </w:r>
      <w:r w:rsidR="007033AF">
        <w:rPr>
          <w:rFonts w:eastAsia="方正黑体简体" w:hint="eastAsia"/>
          <w:sz w:val="30"/>
          <w:szCs w:val="30"/>
        </w:rPr>
        <w:t>六</w:t>
      </w:r>
      <w:r w:rsidRPr="00E10167">
        <w:rPr>
          <w:rFonts w:eastAsia="方正黑体简体"/>
          <w:sz w:val="30"/>
          <w:szCs w:val="30"/>
        </w:rPr>
        <w:t>章</w:t>
      </w:r>
      <w:r w:rsidR="0089243D" w:rsidRPr="00E10167">
        <w:rPr>
          <w:rFonts w:eastAsia="方正黑体简体" w:hint="eastAsia"/>
          <w:sz w:val="30"/>
          <w:szCs w:val="30"/>
        </w:rPr>
        <w:t xml:space="preserve"> </w:t>
      </w:r>
      <w:r w:rsidRPr="00E10167">
        <w:rPr>
          <w:rFonts w:eastAsia="方正黑体简体"/>
          <w:sz w:val="30"/>
          <w:szCs w:val="30"/>
        </w:rPr>
        <w:t>交割费用</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sidR="007033AF">
        <w:rPr>
          <w:rFonts w:eastAsia="方正仿宋简体" w:hint="eastAsia"/>
          <w:b/>
          <w:color w:val="000000"/>
          <w:kern w:val="0"/>
          <w:sz w:val="30"/>
          <w:szCs w:val="30"/>
        </w:rPr>
        <w:t>三十</w:t>
      </w:r>
      <w:r w:rsidR="00813506" w:rsidRPr="00E10167">
        <w:rPr>
          <w:rFonts w:eastAsia="方正仿宋简体" w:hint="eastAsia"/>
          <w:b/>
          <w:color w:val="000000"/>
          <w:kern w:val="0"/>
          <w:sz w:val="30"/>
          <w:szCs w:val="30"/>
        </w:rPr>
        <w:t>六</w:t>
      </w:r>
      <w:r w:rsidRPr="00E10167">
        <w:rPr>
          <w:rFonts w:eastAsia="方正仿宋简体"/>
          <w:b/>
          <w:color w:val="000000"/>
          <w:kern w:val="0"/>
          <w:sz w:val="30"/>
          <w:szCs w:val="30"/>
        </w:rPr>
        <w:t>条</w:t>
      </w:r>
      <w:r w:rsidR="0089243D"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进行实物交割的双方应当分别向交易所交纳交割手续费。期货品种的交割手续费由交易所确定并另行公布。</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sidR="007033AF">
        <w:rPr>
          <w:rFonts w:eastAsia="方正仿宋简体" w:hint="eastAsia"/>
          <w:b/>
          <w:color w:val="000000"/>
          <w:kern w:val="0"/>
          <w:sz w:val="30"/>
          <w:szCs w:val="30"/>
        </w:rPr>
        <w:t>三十</w:t>
      </w:r>
      <w:r w:rsidR="00813506" w:rsidRPr="00E10167">
        <w:rPr>
          <w:rFonts w:eastAsia="方正仿宋简体" w:hint="eastAsia"/>
          <w:b/>
          <w:color w:val="000000"/>
          <w:kern w:val="0"/>
          <w:sz w:val="30"/>
          <w:szCs w:val="30"/>
        </w:rPr>
        <w:t>七</w:t>
      </w:r>
      <w:r w:rsidRPr="00E10167">
        <w:rPr>
          <w:rFonts w:eastAsia="方正仿宋简体"/>
          <w:b/>
          <w:color w:val="000000"/>
          <w:kern w:val="0"/>
          <w:sz w:val="30"/>
          <w:szCs w:val="30"/>
        </w:rPr>
        <w:t>条</w:t>
      </w:r>
      <w:r w:rsidR="0089243D"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商品出入库和在库储存期间发生的费用项目和标准由交易所核定。</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sidR="007033AF">
        <w:rPr>
          <w:rFonts w:eastAsia="方正仿宋简体" w:hint="eastAsia"/>
          <w:b/>
          <w:color w:val="000000"/>
          <w:kern w:val="0"/>
          <w:sz w:val="30"/>
          <w:szCs w:val="30"/>
        </w:rPr>
        <w:t>三十</w:t>
      </w:r>
      <w:r w:rsidR="00813506" w:rsidRPr="00E10167">
        <w:rPr>
          <w:rFonts w:eastAsia="方正仿宋简体" w:hint="eastAsia"/>
          <w:b/>
          <w:color w:val="000000"/>
          <w:kern w:val="0"/>
          <w:sz w:val="30"/>
          <w:szCs w:val="30"/>
        </w:rPr>
        <w:t>八</w:t>
      </w:r>
      <w:r w:rsidRPr="00E10167">
        <w:rPr>
          <w:rFonts w:eastAsia="方正仿宋简体"/>
          <w:b/>
          <w:color w:val="000000"/>
          <w:kern w:val="0"/>
          <w:sz w:val="30"/>
          <w:szCs w:val="30"/>
        </w:rPr>
        <w:t>条</w:t>
      </w:r>
      <w:r w:rsidRPr="00E10167">
        <w:rPr>
          <w:rFonts w:eastAsia="方正仿宋简体"/>
          <w:color w:val="000000"/>
          <w:kern w:val="0"/>
          <w:sz w:val="30"/>
          <w:szCs w:val="30"/>
        </w:rPr>
        <w:t>交割仓库正常收费项目和费用计收方法如下</w:t>
      </w:r>
      <w:r w:rsidRPr="00E10167">
        <w:rPr>
          <w:rFonts w:eastAsia="方正仿宋简体" w:hint="eastAsia"/>
          <w:color w:val="000000"/>
          <w:kern w:val="0"/>
          <w:sz w:val="30"/>
          <w:szCs w:val="30"/>
        </w:rPr>
        <w:t>：</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一）进库费、出库费、装卸费、打包（装袋）费、分拣（整理）费、过户费、代办费、加急费及需特殊处理的劳务作业费用以及经交易所核定的其他费用，由交割仓库根据实际发生的项目及劳务，按规定标准出具合法结算凭证，交货主核对后，由货主向交割仓库一次付清。</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（二）仓储费按日收取。最后</w:t>
      </w:r>
      <w:r w:rsidRPr="00E10167">
        <w:rPr>
          <w:rFonts w:eastAsia="方正仿宋简体" w:hint="eastAsia"/>
          <w:color w:val="000000"/>
          <w:kern w:val="0"/>
          <w:sz w:val="30"/>
          <w:szCs w:val="30"/>
        </w:rPr>
        <w:t>交割</w:t>
      </w:r>
      <w:r w:rsidRPr="00E10167">
        <w:rPr>
          <w:rFonts w:eastAsia="方正仿宋简体"/>
          <w:color w:val="000000"/>
          <w:kern w:val="0"/>
          <w:sz w:val="30"/>
          <w:szCs w:val="30"/>
        </w:rPr>
        <w:t>日以前（含当日）的仓储费用由卖方承担，以后的仓储费用由买方承担。收费后，由交割仓库在标准仓单上注明</w:t>
      </w:r>
      <w:proofErr w:type="gramStart"/>
      <w:r w:rsidRPr="00E10167">
        <w:rPr>
          <w:rFonts w:eastAsia="方正仿宋简体"/>
          <w:color w:val="000000"/>
          <w:kern w:val="0"/>
          <w:sz w:val="30"/>
          <w:szCs w:val="30"/>
        </w:rPr>
        <w:t>仓储费付止日期</w:t>
      </w:r>
      <w:proofErr w:type="gramEnd"/>
      <w:r w:rsidRPr="00E10167">
        <w:rPr>
          <w:rFonts w:eastAsia="方正仿宋简体"/>
          <w:color w:val="000000"/>
          <w:kern w:val="0"/>
          <w:sz w:val="30"/>
          <w:szCs w:val="30"/>
        </w:rPr>
        <w:t>。货主应当在每月月底前到交割仓库办理付费手续，可以预付。</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交割仓库的收费标准由交易所确定并另行公布。</w:t>
      </w:r>
    </w:p>
    <w:p w:rsidR="006A7811" w:rsidRPr="00E10167" w:rsidRDefault="006A7811" w:rsidP="00594E84">
      <w:pPr>
        <w:spacing w:beforeLines="50" w:before="156" w:line="560" w:lineRule="exact"/>
        <w:jc w:val="center"/>
        <w:rPr>
          <w:rFonts w:eastAsia="方正黑体简体"/>
          <w:sz w:val="30"/>
          <w:szCs w:val="30"/>
        </w:rPr>
      </w:pPr>
      <w:r w:rsidRPr="00E10167">
        <w:rPr>
          <w:rFonts w:eastAsia="方正黑体简体"/>
          <w:sz w:val="30"/>
          <w:szCs w:val="30"/>
        </w:rPr>
        <w:lastRenderedPageBreak/>
        <w:t>第</w:t>
      </w:r>
      <w:r w:rsidR="007033AF">
        <w:rPr>
          <w:rFonts w:eastAsia="方正黑体简体" w:hint="eastAsia"/>
          <w:sz w:val="30"/>
          <w:szCs w:val="30"/>
        </w:rPr>
        <w:t>七</w:t>
      </w:r>
      <w:r w:rsidRPr="00E10167">
        <w:rPr>
          <w:rFonts w:eastAsia="方正黑体简体"/>
          <w:sz w:val="30"/>
          <w:szCs w:val="30"/>
        </w:rPr>
        <w:t>章</w:t>
      </w:r>
      <w:r w:rsidR="00700B62" w:rsidRPr="00E10167">
        <w:rPr>
          <w:rFonts w:eastAsia="方正黑体简体" w:hint="eastAsia"/>
          <w:sz w:val="30"/>
          <w:szCs w:val="30"/>
        </w:rPr>
        <w:t xml:space="preserve"> </w:t>
      </w:r>
      <w:r w:rsidRPr="00E10167">
        <w:rPr>
          <w:rFonts w:eastAsia="方正黑体简体"/>
          <w:sz w:val="30"/>
          <w:szCs w:val="30"/>
        </w:rPr>
        <w:t>交割违约</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sidR="007033AF">
        <w:rPr>
          <w:rFonts w:eastAsia="方正仿宋简体" w:hint="eastAsia"/>
          <w:b/>
          <w:color w:val="000000"/>
          <w:kern w:val="0"/>
          <w:sz w:val="30"/>
          <w:szCs w:val="30"/>
        </w:rPr>
        <w:t>三十</w:t>
      </w:r>
      <w:r w:rsidR="00813506" w:rsidRPr="00E10167">
        <w:rPr>
          <w:rFonts w:eastAsia="方正仿宋简体" w:hint="eastAsia"/>
          <w:b/>
          <w:color w:val="000000"/>
          <w:kern w:val="0"/>
          <w:sz w:val="30"/>
          <w:szCs w:val="30"/>
        </w:rPr>
        <w:t>九</w:t>
      </w:r>
      <w:r w:rsidRPr="00E10167">
        <w:rPr>
          <w:rFonts w:eastAsia="方正仿宋简体"/>
          <w:b/>
          <w:color w:val="000000"/>
          <w:kern w:val="0"/>
          <w:sz w:val="30"/>
          <w:szCs w:val="30"/>
        </w:rPr>
        <w:t>条</w:t>
      </w:r>
      <w:r w:rsidR="0089243D"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具有下列行为之一的，构成交割违约</w:t>
      </w:r>
      <w:r w:rsidRPr="00E10167">
        <w:rPr>
          <w:rFonts w:eastAsia="方正仿宋简体"/>
          <w:color w:val="000000"/>
          <w:kern w:val="0"/>
          <w:sz w:val="30"/>
          <w:szCs w:val="30"/>
        </w:rPr>
        <w:t xml:space="preserve">: </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（一）在规定交割期限内卖方未能如数交付标准仓单的</w:t>
      </w:r>
      <w:r w:rsidRPr="00E10167">
        <w:rPr>
          <w:rFonts w:eastAsia="方正仿宋简体"/>
          <w:color w:val="000000"/>
          <w:kern w:val="0"/>
          <w:sz w:val="30"/>
          <w:szCs w:val="30"/>
        </w:rPr>
        <w:t xml:space="preserve">; </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（二）在规定交割期限内买方未能如数解付货款的</w:t>
      </w:r>
      <w:r w:rsidRPr="00E10167">
        <w:rPr>
          <w:rFonts w:eastAsia="方正仿宋简体"/>
          <w:color w:val="000000"/>
          <w:kern w:val="0"/>
          <w:sz w:val="30"/>
          <w:szCs w:val="30"/>
        </w:rPr>
        <w:t xml:space="preserve">; </w:t>
      </w:r>
    </w:p>
    <w:p w:rsidR="00D21793"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（三）交易所认定的其他违约行为。</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sidR="007033AF">
        <w:rPr>
          <w:rFonts w:eastAsia="方正仿宋简体" w:hint="eastAsia"/>
          <w:b/>
          <w:color w:val="000000"/>
          <w:kern w:val="0"/>
          <w:sz w:val="30"/>
          <w:szCs w:val="30"/>
        </w:rPr>
        <w:t>四</w:t>
      </w:r>
      <w:r w:rsidR="00813506" w:rsidRPr="00E10167">
        <w:rPr>
          <w:rFonts w:eastAsia="方正仿宋简体" w:hint="eastAsia"/>
          <w:b/>
          <w:color w:val="000000"/>
          <w:kern w:val="0"/>
          <w:sz w:val="30"/>
          <w:szCs w:val="30"/>
        </w:rPr>
        <w:t>十</w:t>
      </w:r>
      <w:r w:rsidRPr="00E10167">
        <w:rPr>
          <w:rFonts w:eastAsia="方正仿宋简体"/>
          <w:b/>
          <w:color w:val="000000"/>
          <w:kern w:val="0"/>
          <w:sz w:val="30"/>
          <w:szCs w:val="30"/>
        </w:rPr>
        <w:t>条</w:t>
      </w:r>
      <w:r w:rsidR="0089243D"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计算买、卖方交割违约合约数量的公式为</w:t>
      </w:r>
      <w:r w:rsidRPr="00E10167">
        <w:rPr>
          <w:rFonts w:eastAsia="方正仿宋简体"/>
          <w:color w:val="000000"/>
          <w:kern w:val="0"/>
          <w:sz w:val="30"/>
          <w:szCs w:val="30"/>
        </w:rPr>
        <w:t xml:space="preserve">: </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卖方交割违约合约数量（手）</w:t>
      </w:r>
      <w:r w:rsidRPr="00E10167">
        <w:rPr>
          <w:rFonts w:eastAsia="方正仿宋简体"/>
          <w:color w:val="000000"/>
          <w:kern w:val="0"/>
          <w:sz w:val="30"/>
          <w:szCs w:val="30"/>
        </w:rPr>
        <w:t xml:space="preserve">= </w:t>
      </w:r>
      <w:r w:rsidRPr="00E10167">
        <w:rPr>
          <w:rFonts w:eastAsia="方正仿宋简体"/>
          <w:color w:val="000000"/>
          <w:kern w:val="0"/>
          <w:sz w:val="30"/>
          <w:szCs w:val="30"/>
        </w:rPr>
        <w:t>应交标准仓单数量（手）</w:t>
      </w:r>
      <w:r w:rsidRPr="00E10167">
        <w:rPr>
          <w:rFonts w:eastAsia="方正仿宋简体"/>
          <w:color w:val="000000"/>
          <w:kern w:val="0"/>
          <w:sz w:val="30"/>
          <w:szCs w:val="30"/>
        </w:rPr>
        <w:t>-</w:t>
      </w:r>
      <w:r w:rsidRPr="00E10167">
        <w:rPr>
          <w:rFonts w:eastAsia="方正仿宋简体"/>
          <w:color w:val="000000"/>
          <w:kern w:val="0"/>
          <w:sz w:val="30"/>
          <w:szCs w:val="30"/>
        </w:rPr>
        <w:t>已交标准仓单数量（手）</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买方交割违约合约数量（手）</w:t>
      </w:r>
      <w:r w:rsidRPr="00E10167">
        <w:rPr>
          <w:rFonts w:eastAsia="方正仿宋简体"/>
          <w:color w:val="000000"/>
          <w:kern w:val="0"/>
          <w:sz w:val="30"/>
          <w:szCs w:val="30"/>
        </w:rPr>
        <w:t>=</w:t>
      </w:r>
      <w:r w:rsidRPr="00E10167">
        <w:rPr>
          <w:rFonts w:eastAsia="方正仿宋简体"/>
          <w:color w:val="000000"/>
          <w:kern w:val="0"/>
          <w:sz w:val="30"/>
          <w:szCs w:val="30"/>
        </w:rPr>
        <w:t>（应交货款</w:t>
      </w:r>
      <w:r w:rsidRPr="00E10167">
        <w:rPr>
          <w:rFonts w:eastAsia="方正仿宋简体"/>
          <w:color w:val="000000"/>
          <w:kern w:val="0"/>
          <w:sz w:val="30"/>
          <w:szCs w:val="30"/>
        </w:rPr>
        <w:t>-</w:t>
      </w:r>
      <w:r w:rsidRPr="00E10167">
        <w:rPr>
          <w:rFonts w:eastAsia="方正仿宋简体"/>
          <w:color w:val="000000"/>
          <w:kern w:val="0"/>
          <w:sz w:val="30"/>
          <w:szCs w:val="30"/>
        </w:rPr>
        <w:t>已交货款）</w:t>
      </w:r>
      <w:r w:rsidRPr="00E10167">
        <w:rPr>
          <w:rFonts w:eastAsia="方正仿宋简体"/>
          <w:color w:val="000000"/>
          <w:kern w:val="0"/>
          <w:sz w:val="30"/>
          <w:szCs w:val="30"/>
        </w:rPr>
        <w:t>÷</w:t>
      </w:r>
      <w:r w:rsidRPr="00E10167">
        <w:rPr>
          <w:rFonts w:eastAsia="方正仿宋简体"/>
          <w:color w:val="000000"/>
          <w:kern w:val="0"/>
          <w:sz w:val="30"/>
          <w:szCs w:val="30"/>
        </w:rPr>
        <w:t>交割结算价</w:t>
      </w:r>
      <w:r w:rsidRPr="00E10167">
        <w:rPr>
          <w:rFonts w:eastAsia="方正仿宋简体"/>
          <w:color w:val="000000"/>
          <w:kern w:val="0"/>
          <w:sz w:val="30"/>
          <w:szCs w:val="30"/>
        </w:rPr>
        <w:t xml:space="preserve">÷ </w:t>
      </w:r>
      <w:r w:rsidRPr="00E10167">
        <w:rPr>
          <w:rFonts w:eastAsia="方正仿宋简体"/>
          <w:color w:val="000000"/>
          <w:kern w:val="0"/>
          <w:sz w:val="30"/>
          <w:szCs w:val="30"/>
        </w:rPr>
        <w:t>交易单位</w:t>
      </w:r>
    </w:p>
    <w:p w:rsidR="00A3603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在根据买方交割违约合约数量计算交割违约金额时，应当在买方相应的保证金中预留违约部分合约价值</w:t>
      </w:r>
      <w:r w:rsidRPr="00E10167">
        <w:rPr>
          <w:rFonts w:eastAsia="方正仿宋简体"/>
          <w:color w:val="000000"/>
          <w:kern w:val="0"/>
          <w:sz w:val="30"/>
          <w:szCs w:val="30"/>
        </w:rPr>
        <w:t>20%</w:t>
      </w:r>
      <w:r w:rsidRPr="00E10167">
        <w:rPr>
          <w:rFonts w:eastAsia="方正仿宋简体"/>
          <w:color w:val="000000"/>
          <w:kern w:val="0"/>
          <w:sz w:val="30"/>
          <w:szCs w:val="30"/>
        </w:rPr>
        <w:t>的违约金和违规惩罚金。</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sidR="007033AF">
        <w:rPr>
          <w:rFonts w:eastAsia="方正仿宋简体" w:hint="eastAsia"/>
          <w:b/>
          <w:color w:val="000000"/>
          <w:kern w:val="0"/>
          <w:sz w:val="30"/>
          <w:szCs w:val="30"/>
        </w:rPr>
        <w:t>四</w:t>
      </w:r>
      <w:r w:rsidR="007033AF" w:rsidRPr="00E10167">
        <w:rPr>
          <w:rFonts w:eastAsia="方正仿宋简体" w:hint="eastAsia"/>
          <w:b/>
          <w:color w:val="000000"/>
          <w:kern w:val="0"/>
          <w:sz w:val="30"/>
          <w:szCs w:val="30"/>
        </w:rPr>
        <w:t>十</w:t>
      </w:r>
      <w:r w:rsidR="00813506" w:rsidRPr="00E10167">
        <w:rPr>
          <w:rFonts w:eastAsia="方正仿宋简体" w:hint="eastAsia"/>
          <w:b/>
          <w:color w:val="000000"/>
          <w:kern w:val="0"/>
          <w:sz w:val="30"/>
          <w:szCs w:val="30"/>
        </w:rPr>
        <w:t>一</w:t>
      </w:r>
      <w:r w:rsidRPr="00E10167">
        <w:rPr>
          <w:rFonts w:eastAsia="方正仿宋简体"/>
          <w:b/>
          <w:color w:val="000000"/>
          <w:kern w:val="0"/>
          <w:sz w:val="30"/>
          <w:szCs w:val="30"/>
        </w:rPr>
        <w:t>条</w:t>
      </w:r>
      <w:r w:rsidR="0089243D"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发生交割违约后，交易所于违约发生当日</w:t>
      </w:r>
      <w:r w:rsidRPr="00E10167">
        <w:rPr>
          <w:rFonts w:eastAsia="方正仿宋简体"/>
          <w:color w:val="000000"/>
          <w:kern w:val="0"/>
          <w:sz w:val="30"/>
          <w:szCs w:val="30"/>
        </w:rPr>
        <w:t>16:30</w:t>
      </w:r>
      <w:r w:rsidRPr="00E10167">
        <w:rPr>
          <w:rFonts w:eastAsia="方正仿宋简体"/>
          <w:color w:val="000000"/>
          <w:kern w:val="0"/>
          <w:sz w:val="30"/>
          <w:szCs w:val="30"/>
        </w:rPr>
        <w:t>以前通知违约方和相对应的守约方。违约通知通过会员服务系统发送，会员服务系统一经发送，即视为已经送达。</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sidR="007033AF">
        <w:rPr>
          <w:rFonts w:eastAsia="方正仿宋简体" w:hint="eastAsia"/>
          <w:b/>
          <w:color w:val="000000"/>
          <w:kern w:val="0"/>
          <w:sz w:val="30"/>
          <w:szCs w:val="30"/>
        </w:rPr>
        <w:t>四</w:t>
      </w:r>
      <w:r w:rsidR="007033AF" w:rsidRPr="00E10167">
        <w:rPr>
          <w:rFonts w:eastAsia="方正仿宋简体" w:hint="eastAsia"/>
          <w:b/>
          <w:color w:val="000000"/>
          <w:kern w:val="0"/>
          <w:sz w:val="30"/>
          <w:szCs w:val="30"/>
        </w:rPr>
        <w:t>十</w:t>
      </w:r>
      <w:r w:rsidR="00813506" w:rsidRPr="00E10167">
        <w:rPr>
          <w:rFonts w:eastAsia="方正仿宋简体" w:hint="eastAsia"/>
          <w:b/>
          <w:color w:val="000000"/>
          <w:kern w:val="0"/>
          <w:sz w:val="30"/>
          <w:szCs w:val="30"/>
        </w:rPr>
        <w:t>二</w:t>
      </w:r>
      <w:r w:rsidRPr="00E10167">
        <w:rPr>
          <w:rFonts w:eastAsia="方正仿宋简体"/>
          <w:b/>
          <w:color w:val="000000"/>
          <w:kern w:val="0"/>
          <w:sz w:val="30"/>
          <w:szCs w:val="30"/>
        </w:rPr>
        <w:t>条</w:t>
      </w:r>
      <w:r w:rsidR="0089243D"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构成交割违约的，由违约方支付违约部分合约价值（按交割结算价计算）</w:t>
      </w:r>
      <w:r w:rsidRPr="00E10167">
        <w:rPr>
          <w:rFonts w:eastAsia="方正仿宋简体"/>
          <w:color w:val="000000"/>
          <w:kern w:val="0"/>
          <w:sz w:val="30"/>
          <w:szCs w:val="30"/>
        </w:rPr>
        <w:t>20%</w:t>
      </w:r>
      <w:r w:rsidRPr="00E10167">
        <w:rPr>
          <w:rFonts w:eastAsia="方正仿宋简体"/>
          <w:color w:val="000000"/>
          <w:kern w:val="0"/>
          <w:sz w:val="30"/>
          <w:szCs w:val="30"/>
        </w:rPr>
        <w:t>的违约金给守约方。交易所退还守约方的货款或者标准仓单，终止本次交割。</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sidR="007033AF">
        <w:rPr>
          <w:rFonts w:eastAsia="方正仿宋简体" w:hint="eastAsia"/>
          <w:b/>
          <w:color w:val="000000"/>
          <w:kern w:val="0"/>
          <w:sz w:val="30"/>
          <w:szCs w:val="30"/>
        </w:rPr>
        <w:t>四</w:t>
      </w:r>
      <w:r w:rsidR="007033AF" w:rsidRPr="00E10167">
        <w:rPr>
          <w:rFonts w:eastAsia="方正仿宋简体" w:hint="eastAsia"/>
          <w:b/>
          <w:color w:val="000000"/>
          <w:kern w:val="0"/>
          <w:sz w:val="30"/>
          <w:szCs w:val="30"/>
        </w:rPr>
        <w:t>十</w:t>
      </w:r>
      <w:r w:rsidR="00813506" w:rsidRPr="00E10167">
        <w:rPr>
          <w:rFonts w:eastAsia="方正仿宋简体" w:hint="eastAsia"/>
          <w:b/>
          <w:color w:val="000000"/>
          <w:kern w:val="0"/>
          <w:sz w:val="30"/>
          <w:szCs w:val="30"/>
        </w:rPr>
        <w:t>三</w:t>
      </w:r>
      <w:r w:rsidRPr="00E10167">
        <w:rPr>
          <w:rFonts w:eastAsia="方正仿宋简体"/>
          <w:b/>
          <w:color w:val="000000"/>
          <w:kern w:val="0"/>
          <w:sz w:val="30"/>
          <w:szCs w:val="30"/>
        </w:rPr>
        <w:t>条</w:t>
      </w:r>
      <w:r w:rsidR="0089243D"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若买卖双方都违约的，交易所按终止交割处理，并对双方分别处以违约部分合约价值</w:t>
      </w:r>
      <w:r w:rsidRPr="00E10167">
        <w:rPr>
          <w:rFonts w:eastAsia="方正仿宋简体"/>
          <w:color w:val="000000"/>
          <w:kern w:val="0"/>
          <w:sz w:val="30"/>
          <w:szCs w:val="30"/>
        </w:rPr>
        <w:t>5%</w:t>
      </w:r>
      <w:r w:rsidRPr="00E10167">
        <w:rPr>
          <w:rFonts w:eastAsia="方正仿宋简体"/>
          <w:color w:val="000000"/>
          <w:kern w:val="0"/>
          <w:sz w:val="30"/>
          <w:szCs w:val="30"/>
        </w:rPr>
        <w:t>的违规惩罚金。</w:t>
      </w:r>
    </w:p>
    <w:p w:rsidR="006A7811" w:rsidRPr="00E10167" w:rsidRDefault="006A7811" w:rsidP="007033AF">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sidR="007033AF">
        <w:rPr>
          <w:rFonts w:eastAsia="方正仿宋简体" w:hint="eastAsia"/>
          <w:b/>
          <w:color w:val="000000"/>
          <w:kern w:val="0"/>
          <w:sz w:val="30"/>
          <w:szCs w:val="30"/>
        </w:rPr>
        <w:t>四</w:t>
      </w:r>
      <w:r w:rsidR="007033AF" w:rsidRPr="00E10167">
        <w:rPr>
          <w:rFonts w:eastAsia="方正仿宋简体" w:hint="eastAsia"/>
          <w:b/>
          <w:color w:val="000000"/>
          <w:kern w:val="0"/>
          <w:sz w:val="30"/>
          <w:szCs w:val="30"/>
        </w:rPr>
        <w:t>十</w:t>
      </w:r>
      <w:r w:rsidR="00813506" w:rsidRPr="00E10167">
        <w:rPr>
          <w:rFonts w:eastAsia="方正仿宋简体" w:hint="eastAsia"/>
          <w:b/>
          <w:color w:val="000000"/>
          <w:kern w:val="0"/>
          <w:sz w:val="30"/>
          <w:szCs w:val="30"/>
        </w:rPr>
        <w:t>四</w:t>
      </w:r>
      <w:r w:rsidRPr="00E10167">
        <w:rPr>
          <w:rFonts w:eastAsia="方正仿宋简体"/>
          <w:b/>
          <w:color w:val="000000"/>
          <w:kern w:val="0"/>
          <w:sz w:val="30"/>
          <w:szCs w:val="30"/>
        </w:rPr>
        <w:t>条</w:t>
      </w:r>
      <w:r w:rsidR="0089243D"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终止交割后，交易所的担保责任终止。</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sidR="007033AF">
        <w:rPr>
          <w:rFonts w:eastAsia="方正仿宋简体" w:hint="eastAsia"/>
          <w:b/>
          <w:color w:val="000000"/>
          <w:kern w:val="0"/>
          <w:sz w:val="30"/>
          <w:szCs w:val="30"/>
        </w:rPr>
        <w:t>四</w:t>
      </w:r>
      <w:r w:rsidR="007033AF" w:rsidRPr="00E10167">
        <w:rPr>
          <w:rFonts w:eastAsia="方正仿宋简体" w:hint="eastAsia"/>
          <w:b/>
          <w:color w:val="000000"/>
          <w:kern w:val="0"/>
          <w:sz w:val="30"/>
          <w:szCs w:val="30"/>
        </w:rPr>
        <w:t>十</w:t>
      </w:r>
      <w:r w:rsidR="00813506" w:rsidRPr="00E10167">
        <w:rPr>
          <w:rFonts w:eastAsia="方正仿宋简体" w:hint="eastAsia"/>
          <w:b/>
          <w:color w:val="000000"/>
          <w:kern w:val="0"/>
          <w:sz w:val="30"/>
          <w:szCs w:val="30"/>
        </w:rPr>
        <w:t>五</w:t>
      </w:r>
      <w:r w:rsidRPr="00E10167">
        <w:rPr>
          <w:rFonts w:eastAsia="方正仿宋简体"/>
          <w:b/>
          <w:color w:val="000000"/>
          <w:kern w:val="0"/>
          <w:sz w:val="30"/>
          <w:szCs w:val="30"/>
        </w:rPr>
        <w:t>条</w:t>
      </w:r>
      <w:r w:rsidR="0089243D"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会员发生部分交割违约时，违约会员所接标准仓单或所得货款可以用于违约处理。</w:t>
      </w:r>
    </w:p>
    <w:p w:rsidR="00EB231B" w:rsidRPr="00E10167" w:rsidRDefault="007033AF" w:rsidP="009959C8">
      <w:pPr>
        <w:autoSpaceDE w:val="0"/>
        <w:autoSpaceDN w:val="0"/>
        <w:adjustRightInd w:val="0"/>
        <w:spacing w:line="560" w:lineRule="exact"/>
        <w:ind w:firstLine="601"/>
        <w:rPr>
          <w:rFonts w:eastAsia="方正仿宋简体"/>
          <w:color w:val="FF0000"/>
          <w:kern w:val="0"/>
          <w:sz w:val="30"/>
          <w:szCs w:val="30"/>
          <w:highlight w:val="cyan"/>
        </w:rPr>
      </w:pPr>
      <w:r w:rsidRPr="00E10167">
        <w:rPr>
          <w:rFonts w:eastAsia="方正仿宋简体"/>
          <w:b/>
          <w:color w:val="000000"/>
          <w:kern w:val="0"/>
          <w:sz w:val="30"/>
          <w:szCs w:val="30"/>
        </w:rPr>
        <w:lastRenderedPageBreak/>
        <w:t>第</w:t>
      </w:r>
      <w:r>
        <w:rPr>
          <w:rFonts w:eastAsia="方正仿宋简体" w:hint="eastAsia"/>
          <w:b/>
          <w:color w:val="000000"/>
          <w:kern w:val="0"/>
          <w:sz w:val="30"/>
          <w:szCs w:val="30"/>
        </w:rPr>
        <w:t>四</w:t>
      </w:r>
      <w:r w:rsidRPr="00E10167">
        <w:rPr>
          <w:rFonts w:eastAsia="方正仿宋简体" w:hint="eastAsia"/>
          <w:b/>
          <w:color w:val="000000"/>
          <w:kern w:val="0"/>
          <w:sz w:val="30"/>
          <w:szCs w:val="30"/>
        </w:rPr>
        <w:t>十</w:t>
      </w:r>
      <w:r>
        <w:rPr>
          <w:rFonts w:eastAsia="方正仿宋简体" w:hint="eastAsia"/>
          <w:b/>
          <w:color w:val="000000"/>
          <w:kern w:val="0"/>
          <w:sz w:val="30"/>
          <w:szCs w:val="30"/>
        </w:rPr>
        <w:t>六</w:t>
      </w:r>
      <w:r w:rsidRPr="00E10167">
        <w:rPr>
          <w:rFonts w:eastAsia="方正仿宋简体"/>
          <w:b/>
          <w:color w:val="000000"/>
          <w:kern w:val="0"/>
          <w:sz w:val="30"/>
          <w:szCs w:val="30"/>
        </w:rPr>
        <w:t>条</w:t>
      </w:r>
      <w:r w:rsidR="005431DE" w:rsidRPr="00E10167">
        <w:rPr>
          <w:rFonts w:eastAsia="方正仿宋简体" w:hint="eastAsia"/>
          <w:b/>
          <w:color w:val="FF0000"/>
          <w:kern w:val="0"/>
          <w:sz w:val="30"/>
          <w:szCs w:val="30"/>
        </w:rPr>
        <w:t xml:space="preserve"> </w:t>
      </w:r>
      <w:r w:rsidR="00EB231B" w:rsidRPr="007033AF">
        <w:rPr>
          <w:rFonts w:eastAsia="方正仿宋简体" w:hint="eastAsia"/>
          <w:color w:val="000000"/>
          <w:kern w:val="0"/>
          <w:sz w:val="30"/>
          <w:szCs w:val="30"/>
        </w:rPr>
        <w:t>买方客户交割违约而买方会员替代履约的，交易所在审核买方会员的申请后可以将相应的标准仓单转入买方会员的标准仓单账户。买方会员可以依法处置相应的标准仓单。</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sidR="00D16910">
        <w:rPr>
          <w:rFonts w:eastAsia="方正仿宋简体" w:hint="eastAsia"/>
          <w:b/>
          <w:color w:val="000000"/>
          <w:kern w:val="0"/>
          <w:sz w:val="30"/>
          <w:szCs w:val="30"/>
        </w:rPr>
        <w:t>四</w:t>
      </w:r>
      <w:r w:rsidR="00D16910" w:rsidRPr="00E10167">
        <w:rPr>
          <w:rFonts w:eastAsia="方正仿宋简体" w:hint="eastAsia"/>
          <w:b/>
          <w:color w:val="000000"/>
          <w:kern w:val="0"/>
          <w:sz w:val="30"/>
          <w:szCs w:val="30"/>
        </w:rPr>
        <w:t>十</w:t>
      </w:r>
      <w:r w:rsidR="00813506" w:rsidRPr="00E10167">
        <w:rPr>
          <w:rFonts w:eastAsia="方正仿宋简体" w:hint="eastAsia"/>
          <w:b/>
          <w:color w:val="000000"/>
          <w:kern w:val="0"/>
          <w:sz w:val="30"/>
          <w:szCs w:val="30"/>
        </w:rPr>
        <w:t>七</w:t>
      </w:r>
      <w:r w:rsidRPr="00E10167">
        <w:rPr>
          <w:rFonts w:eastAsia="方正仿宋简体"/>
          <w:b/>
          <w:color w:val="000000"/>
          <w:kern w:val="0"/>
          <w:sz w:val="30"/>
          <w:szCs w:val="30"/>
        </w:rPr>
        <w:t>条</w:t>
      </w:r>
      <w:r w:rsidR="0089243D"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会员在实物交割环节上违约，按《上海期货交易所违规处理办法》的有关规定处理。</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sidR="00D16910">
        <w:rPr>
          <w:rFonts w:eastAsia="方正仿宋简体" w:hint="eastAsia"/>
          <w:b/>
          <w:color w:val="000000"/>
          <w:kern w:val="0"/>
          <w:sz w:val="30"/>
          <w:szCs w:val="30"/>
        </w:rPr>
        <w:t>四</w:t>
      </w:r>
      <w:r w:rsidR="00D16910" w:rsidRPr="00E10167">
        <w:rPr>
          <w:rFonts w:eastAsia="方正仿宋简体" w:hint="eastAsia"/>
          <w:b/>
          <w:color w:val="000000"/>
          <w:kern w:val="0"/>
          <w:sz w:val="30"/>
          <w:szCs w:val="30"/>
        </w:rPr>
        <w:t>十</w:t>
      </w:r>
      <w:r w:rsidR="00D16910">
        <w:rPr>
          <w:rFonts w:eastAsia="方正仿宋简体" w:hint="eastAsia"/>
          <w:b/>
          <w:color w:val="000000"/>
          <w:kern w:val="0"/>
          <w:sz w:val="30"/>
          <w:szCs w:val="30"/>
        </w:rPr>
        <w:t>八</w:t>
      </w:r>
      <w:r w:rsidRPr="00E10167">
        <w:rPr>
          <w:rFonts w:eastAsia="方正仿宋简体"/>
          <w:b/>
          <w:color w:val="000000"/>
          <w:kern w:val="0"/>
          <w:sz w:val="30"/>
          <w:szCs w:val="30"/>
        </w:rPr>
        <w:t>条</w:t>
      </w:r>
      <w:r w:rsidR="0089243D"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发生违约行为的会员当事人及交割库有义务提供与违约行为相关的证据材料。会员拒不提供证据的，不影响对违约事实的认定。</w:t>
      </w:r>
    </w:p>
    <w:p w:rsidR="00EB231B"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sidR="00D16910">
        <w:rPr>
          <w:rFonts w:eastAsia="方正仿宋简体" w:hint="eastAsia"/>
          <w:b/>
          <w:color w:val="000000"/>
          <w:kern w:val="0"/>
          <w:sz w:val="30"/>
          <w:szCs w:val="30"/>
        </w:rPr>
        <w:t>四</w:t>
      </w:r>
      <w:r w:rsidR="00D16910" w:rsidRPr="00E10167">
        <w:rPr>
          <w:rFonts w:eastAsia="方正仿宋简体" w:hint="eastAsia"/>
          <w:b/>
          <w:color w:val="000000"/>
          <w:kern w:val="0"/>
          <w:sz w:val="30"/>
          <w:szCs w:val="30"/>
        </w:rPr>
        <w:t>十</w:t>
      </w:r>
      <w:r w:rsidR="00D16910">
        <w:rPr>
          <w:rFonts w:eastAsia="方正仿宋简体" w:hint="eastAsia"/>
          <w:b/>
          <w:color w:val="000000"/>
          <w:kern w:val="0"/>
          <w:sz w:val="30"/>
          <w:szCs w:val="30"/>
        </w:rPr>
        <w:t>九</w:t>
      </w:r>
      <w:r w:rsidRPr="00E10167">
        <w:rPr>
          <w:rFonts w:eastAsia="方正仿宋简体"/>
          <w:b/>
          <w:color w:val="000000"/>
          <w:kern w:val="0"/>
          <w:sz w:val="30"/>
          <w:szCs w:val="30"/>
        </w:rPr>
        <w:t>条</w:t>
      </w:r>
      <w:r w:rsidR="004B6B57"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货主与</w:t>
      </w:r>
      <w:r w:rsidR="003665B9" w:rsidRPr="00E10167">
        <w:rPr>
          <w:rFonts w:eastAsia="方正仿宋简体" w:hint="eastAsia"/>
          <w:color w:val="000000"/>
          <w:kern w:val="0"/>
          <w:sz w:val="30"/>
          <w:szCs w:val="30"/>
        </w:rPr>
        <w:t>交割库</w:t>
      </w:r>
      <w:r w:rsidRPr="00E10167">
        <w:rPr>
          <w:rFonts w:eastAsia="方正仿宋简体"/>
          <w:color w:val="000000"/>
          <w:kern w:val="0"/>
          <w:sz w:val="30"/>
          <w:szCs w:val="30"/>
        </w:rPr>
        <w:t>就交收的商品检验结果发生争议时，</w:t>
      </w:r>
      <w:r w:rsidR="000D13EC" w:rsidRPr="00D16910">
        <w:rPr>
          <w:rFonts w:eastAsia="方正仿宋简体" w:hint="eastAsia"/>
          <w:color w:val="000000"/>
          <w:kern w:val="0"/>
          <w:sz w:val="30"/>
          <w:szCs w:val="30"/>
        </w:rPr>
        <w:t>可以</w:t>
      </w:r>
      <w:r w:rsidRPr="00E10167">
        <w:rPr>
          <w:rFonts w:eastAsia="方正仿宋简体"/>
          <w:color w:val="000000"/>
          <w:kern w:val="0"/>
          <w:sz w:val="30"/>
          <w:szCs w:val="30"/>
        </w:rPr>
        <w:t>通过双方会验的方式解决</w:t>
      </w:r>
      <w:r w:rsidR="00EB231B" w:rsidRPr="00D16910">
        <w:rPr>
          <w:rFonts w:eastAsia="方正仿宋简体" w:hint="eastAsia"/>
          <w:color w:val="000000"/>
          <w:kern w:val="0"/>
          <w:sz w:val="30"/>
          <w:szCs w:val="30"/>
        </w:rPr>
        <w:t>，</w:t>
      </w:r>
      <w:r w:rsidRPr="00E10167">
        <w:rPr>
          <w:rFonts w:eastAsia="方正仿宋简体"/>
          <w:color w:val="000000"/>
          <w:kern w:val="0"/>
          <w:sz w:val="30"/>
          <w:szCs w:val="30"/>
        </w:rPr>
        <w:t>也可以提请交易所指定检验机构复验，复验结果为解决争议的依据。</w:t>
      </w:r>
    </w:p>
    <w:p w:rsidR="00EB231B" w:rsidRPr="00770DD3" w:rsidRDefault="00D16910"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Pr>
          <w:rFonts w:eastAsia="方正仿宋简体" w:hint="eastAsia"/>
          <w:b/>
          <w:color w:val="000000"/>
          <w:kern w:val="0"/>
          <w:sz w:val="30"/>
          <w:szCs w:val="30"/>
        </w:rPr>
        <w:t>五十</w:t>
      </w:r>
      <w:r w:rsidRPr="00E10167">
        <w:rPr>
          <w:rFonts w:eastAsia="方正仿宋简体"/>
          <w:b/>
          <w:color w:val="000000"/>
          <w:kern w:val="0"/>
          <w:sz w:val="30"/>
          <w:szCs w:val="30"/>
        </w:rPr>
        <w:t>条</w:t>
      </w:r>
      <w:r w:rsidR="004B6B57" w:rsidRPr="00E10167">
        <w:rPr>
          <w:rFonts w:eastAsia="方正仿宋简体" w:hint="eastAsia"/>
          <w:b/>
          <w:color w:val="FF0000"/>
          <w:kern w:val="0"/>
          <w:sz w:val="30"/>
          <w:szCs w:val="30"/>
        </w:rPr>
        <w:t xml:space="preserve"> </w:t>
      </w:r>
      <w:r w:rsidR="00EB231B" w:rsidRPr="00D16910">
        <w:rPr>
          <w:rFonts w:eastAsia="方正仿宋简体" w:hint="eastAsia"/>
          <w:color w:val="000000"/>
          <w:kern w:val="0"/>
          <w:sz w:val="30"/>
          <w:szCs w:val="30"/>
        </w:rPr>
        <w:t>买卖双方或者其中一方因不可抗力不能履约或者不能完全履约的，根据不可抗力的影响，部分或者全部免除违约责任。</w:t>
      </w:r>
      <w:r w:rsidR="009C5C41" w:rsidRPr="00D16910">
        <w:rPr>
          <w:rFonts w:eastAsia="方正仿宋简体"/>
          <w:color w:val="000000"/>
          <w:kern w:val="0"/>
          <w:sz w:val="30"/>
          <w:szCs w:val="30"/>
        </w:rPr>
        <w:t xml:space="preserve"> </w:t>
      </w:r>
    </w:p>
    <w:p w:rsidR="006A7811" w:rsidRPr="00E10167" w:rsidRDefault="006A7811" w:rsidP="00594E84">
      <w:pPr>
        <w:spacing w:beforeLines="50" w:before="156" w:line="560" w:lineRule="exact"/>
        <w:jc w:val="center"/>
        <w:rPr>
          <w:rFonts w:eastAsia="方正黑体简体"/>
          <w:sz w:val="30"/>
          <w:szCs w:val="30"/>
        </w:rPr>
      </w:pPr>
      <w:r w:rsidRPr="00E10167">
        <w:rPr>
          <w:rFonts w:eastAsia="方正黑体简体"/>
          <w:sz w:val="30"/>
          <w:szCs w:val="30"/>
        </w:rPr>
        <w:t>第</w:t>
      </w:r>
      <w:r w:rsidR="006A2BB6">
        <w:rPr>
          <w:rFonts w:eastAsia="方正黑体简体" w:hint="eastAsia"/>
          <w:sz w:val="30"/>
          <w:szCs w:val="30"/>
        </w:rPr>
        <w:t>八</w:t>
      </w:r>
      <w:r w:rsidRPr="00E10167">
        <w:rPr>
          <w:rFonts w:eastAsia="方正黑体简体"/>
          <w:sz w:val="30"/>
          <w:szCs w:val="30"/>
        </w:rPr>
        <w:t>章</w:t>
      </w:r>
      <w:r w:rsidR="004B6B57" w:rsidRPr="00E10167">
        <w:rPr>
          <w:rFonts w:eastAsia="方正黑体简体" w:hint="eastAsia"/>
          <w:sz w:val="30"/>
          <w:szCs w:val="30"/>
        </w:rPr>
        <w:t xml:space="preserve"> </w:t>
      </w:r>
      <w:r w:rsidRPr="00E10167">
        <w:rPr>
          <w:rFonts w:eastAsia="方正黑体简体"/>
          <w:sz w:val="30"/>
          <w:szCs w:val="30"/>
        </w:rPr>
        <w:t>附</w:t>
      </w:r>
      <w:r w:rsidR="00972103">
        <w:rPr>
          <w:rFonts w:eastAsia="方正黑体简体" w:hint="eastAsia"/>
          <w:sz w:val="30"/>
          <w:szCs w:val="30"/>
        </w:rPr>
        <w:t xml:space="preserve"> </w:t>
      </w:r>
      <w:r w:rsidRPr="00E10167">
        <w:rPr>
          <w:rFonts w:eastAsia="方正黑体简体"/>
          <w:sz w:val="30"/>
          <w:szCs w:val="30"/>
        </w:rPr>
        <w:t>则</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sidR="006A2BB6">
        <w:rPr>
          <w:rFonts w:eastAsia="方正仿宋简体" w:hint="eastAsia"/>
          <w:b/>
          <w:color w:val="000000"/>
          <w:kern w:val="0"/>
          <w:sz w:val="30"/>
          <w:szCs w:val="30"/>
        </w:rPr>
        <w:t>五十</w:t>
      </w:r>
      <w:r w:rsidRPr="00E10167">
        <w:rPr>
          <w:rFonts w:eastAsia="方正仿宋简体"/>
          <w:b/>
          <w:color w:val="000000"/>
          <w:kern w:val="0"/>
          <w:sz w:val="30"/>
          <w:szCs w:val="30"/>
        </w:rPr>
        <w:t>一条</w:t>
      </w:r>
      <w:r w:rsidR="004B6B57" w:rsidRPr="00E10167">
        <w:rPr>
          <w:rFonts w:eastAsia="方正仿宋简体" w:hint="eastAsia"/>
          <w:b/>
          <w:color w:val="000000"/>
          <w:kern w:val="0"/>
          <w:sz w:val="30"/>
          <w:szCs w:val="30"/>
        </w:rPr>
        <w:t xml:space="preserve"> </w:t>
      </w:r>
      <w:r w:rsidR="007254A4" w:rsidRPr="006A2BB6">
        <w:rPr>
          <w:rFonts w:eastAsia="方正仿宋简体" w:hint="eastAsia"/>
          <w:color w:val="000000"/>
          <w:kern w:val="0"/>
          <w:sz w:val="30"/>
          <w:szCs w:val="30"/>
        </w:rPr>
        <w:t>各</w:t>
      </w:r>
      <w:r w:rsidR="00130025" w:rsidRPr="006A2BB6">
        <w:rPr>
          <w:rFonts w:eastAsia="方正仿宋简体" w:hint="eastAsia"/>
          <w:color w:val="000000"/>
          <w:kern w:val="0"/>
          <w:sz w:val="30"/>
          <w:szCs w:val="30"/>
        </w:rPr>
        <w:t>品种期货业务细则</w:t>
      </w:r>
      <w:r w:rsidR="007254A4" w:rsidRPr="006A2BB6">
        <w:rPr>
          <w:rFonts w:eastAsia="方正仿宋简体" w:hint="eastAsia"/>
          <w:color w:val="000000"/>
          <w:kern w:val="0"/>
          <w:sz w:val="30"/>
          <w:szCs w:val="30"/>
        </w:rPr>
        <w:t>另有规定的，按照其规定执行</w:t>
      </w:r>
      <w:r w:rsidRPr="00E10167">
        <w:rPr>
          <w:rFonts w:eastAsia="方正仿宋简体"/>
          <w:color w:val="000000"/>
          <w:kern w:val="0"/>
          <w:sz w:val="30"/>
          <w:szCs w:val="30"/>
        </w:rPr>
        <w:t>。</w:t>
      </w:r>
    </w:p>
    <w:p w:rsidR="00825284"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sidR="006A2BB6">
        <w:rPr>
          <w:rFonts w:eastAsia="方正仿宋简体" w:hint="eastAsia"/>
          <w:b/>
          <w:color w:val="000000"/>
          <w:kern w:val="0"/>
          <w:sz w:val="30"/>
          <w:szCs w:val="30"/>
        </w:rPr>
        <w:t>五十二</w:t>
      </w:r>
      <w:r w:rsidRPr="00E10167">
        <w:rPr>
          <w:rFonts w:eastAsia="方正仿宋简体"/>
          <w:b/>
          <w:color w:val="000000"/>
          <w:kern w:val="0"/>
          <w:sz w:val="30"/>
          <w:szCs w:val="30"/>
        </w:rPr>
        <w:t>条</w:t>
      </w:r>
      <w:r w:rsidR="004B6B57"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有关即期合约交易、标准仓单交易的组织和实施办法另行制定。</w:t>
      </w:r>
    </w:p>
    <w:p w:rsidR="006A7811" w:rsidRPr="00E10167" w:rsidRDefault="00825284" w:rsidP="009959C8">
      <w:pPr>
        <w:autoSpaceDE w:val="0"/>
        <w:autoSpaceDN w:val="0"/>
        <w:adjustRightInd w:val="0"/>
        <w:spacing w:line="560" w:lineRule="exact"/>
        <w:ind w:firstLine="601"/>
        <w:rPr>
          <w:rFonts w:eastAsia="方正仿宋简体"/>
          <w:color w:val="000000"/>
          <w:kern w:val="0"/>
          <w:sz w:val="30"/>
          <w:szCs w:val="30"/>
        </w:rPr>
      </w:pPr>
      <w:r w:rsidRPr="006A2BB6">
        <w:rPr>
          <w:rFonts w:eastAsia="方正仿宋简体" w:hint="eastAsia"/>
          <w:b/>
          <w:color w:val="000000"/>
          <w:kern w:val="0"/>
          <w:sz w:val="30"/>
          <w:szCs w:val="30"/>
        </w:rPr>
        <w:t>第</w:t>
      </w:r>
      <w:r w:rsidR="006A2BB6">
        <w:rPr>
          <w:rFonts w:eastAsia="方正仿宋简体" w:hint="eastAsia"/>
          <w:b/>
          <w:color w:val="000000"/>
          <w:kern w:val="0"/>
          <w:sz w:val="30"/>
          <w:szCs w:val="30"/>
        </w:rPr>
        <w:t>五十三</w:t>
      </w:r>
      <w:r w:rsidRPr="006A2BB6">
        <w:rPr>
          <w:rFonts w:eastAsia="方正仿宋简体" w:hint="eastAsia"/>
          <w:b/>
          <w:color w:val="000000"/>
          <w:kern w:val="0"/>
          <w:sz w:val="30"/>
          <w:szCs w:val="30"/>
        </w:rPr>
        <w:t>条</w:t>
      </w:r>
      <w:r w:rsidR="00E67A10" w:rsidRPr="00E10167">
        <w:rPr>
          <w:rFonts w:eastAsia="方正仿宋简体" w:hint="eastAsia"/>
          <w:b/>
          <w:color w:val="FF0000"/>
          <w:kern w:val="0"/>
          <w:sz w:val="30"/>
          <w:szCs w:val="30"/>
        </w:rPr>
        <w:t xml:space="preserve"> </w:t>
      </w:r>
      <w:r w:rsidRPr="006A2BB6">
        <w:rPr>
          <w:rFonts w:eastAsia="方正仿宋简体" w:hint="eastAsia"/>
          <w:color w:val="000000"/>
          <w:kern w:val="0"/>
          <w:sz w:val="30"/>
          <w:szCs w:val="30"/>
        </w:rPr>
        <w:t>本办法所称完税标准仓单、含税交割结算价是指上海期货交易所章程、交易规则和</w:t>
      </w:r>
      <w:r w:rsidR="001612F4" w:rsidRPr="006A2BB6">
        <w:rPr>
          <w:rFonts w:eastAsia="方正仿宋简体" w:hint="eastAsia"/>
          <w:color w:val="000000"/>
          <w:kern w:val="0"/>
          <w:sz w:val="30"/>
          <w:szCs w:val="30"/>
        </w:rPr>
        <w:t>其他</w:t>
      </w:r>
      <w:r w:rsidR="00801BF7" w:rsidRPr="006A2BB6">
        <w:rPr>
          <w:rFonts w:eastAsia="方正仿宋简体" w:hint="eastAsia"/>
          <w:color w:val="000000"/>
          <w:kern w:val="0"/>
          <w:sz w:val="30"/>
          <w:szCs w:val="30"/>
        </w:rPr>
        <w:t>业务规则</w:t>
      </w:r>
      <w:r w:rsidRPr="006A2BB6">
        <w:rPr>
          <w:rFonts w:eastAsia="方正仿宋简体" w:hint="eastAsia"/>
          <w:color w:val="000000"/>
          <w:kern w:val="0"/>
          <w:sz w:val="30"/>
          <w:szCs w:val="30"/>
        </w:rPr>
        <w:t>中的标准仓单、交割结算价。</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sidR="006A2BB6">
        <w:rPr>
          <w:rFonts w:eastAsia="方正仿宋简体" w:hint="eastAsia"/>
          <w:b/>
          <w:color w:val="000000"/>
          <w:kern w:val="0"/>
          <w:sz w:val="30"/>
          <w:szCs w:val="30"/>
        </w:rPr>
        <w:t>五十四</w:t>
      </w:r>
      <w:r w:rsidRPr="00E10167">
        <w:rPr>
          <w:rFonts w:eastAsia="方正仿宋简体"/>
          <w:b/>
          <w:color w:val="000000"/>
          <w:kern w:val="0"/>
          <w:sz w:val="30"/>
          <w:szCs w:val="30"/>
        </w:rPr>
        <w:t>条</w:t>
      </w:r>
      <w:r w:rsidR="004B6B57"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违反本</w:t>
      </w:r>
      <w:r w:rsidR="00BB30E7" w:rsidRPr="006A2BB6">
        <w:rPr>
          <w:rFonts w:eastAsia="方正仿宋简体"/>
          <w:color w:val="000000"/>
          <w:kern w:val="0"/>
          <w:sz w:val="30"/>
          <w:szCs w:val="30"/>
        </w:rPr>
        <w:t>办法</w:t>
      </w:r>
      <w:r w:rsidRPr="00E10167">
        <w:rPr>
          <w:rFonts w:eastAsia="方正仿宋简体"/>
          <w:color w:val="000000"/>
          <w:kern w:val="0"/>
          <w:sz w:val="30"/>
          <w:szCs w:val="30"/>
        </w:rPr>
        <w:t>规定的，交易所按《上海期货交易所违规处理办法》的有关规定处理。</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lastRenderedPageBreak/>
        <w:t>第</w:t>
      </w:r>
      <w:r w:rsidR="006A2BB6">
        <w:rPr>
          <w:rFonts w:eastAsia="方正仿宋简体" w:hint="eastAsia"/>
          <w:b/>
          <w:color w:val="000000"/>
          <w:kern w:val="0"/>
          <w:sz w:val="30"/>
          <w:szCs w:val="30"/>
        </w:rPr>
        <w:t>五十五</w:t>
      </w:r>
      <w:r w:rsidRPr="00E10167">
        <w:rPr>
          <w:rFonts w:eastAsia="方正仿宋简体"/>
          <w:b/>
          <w:color w:val="000000"/>
          <w:kern w:val="0"/>
          <w:sz w:val="30"/>
          <w:szCs w:val="30"/>
        </w:rPr>
        <w:t>条</w:t>
      </w:r>
      <w:r w:rsidR="004B6B57"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本</w:t>
      </w:r>
      <w:r w:rsidR="00BB30E7" w:rsidRPr="006A2BB6">
        <w:rPr>
          <w:rFonts w:eastAsia="方正仿宋简体"/>
          <w:color w:val="000000"/>
          <w:kern w:val="0"/>
          <w:sz w:val="30"/>
          <w:szCs w:val="30"/>
        </w:rPr>
        <w:t>办法</w:t>
      </w:r>
      <w:r w:rsidRPr="00E10167">
        <w:rPr>
          <w:rFonts w:eastAsia="方正仿宋简体"/>
          <w:color w:val="000000"/>
          <w:kern w:val="0"/>
          <w:sz w:val="30"/>
          <w:szCs w:val="30"/>
        </w:rPr>
        <w:t>的解释权属于上海期货交易所。</w:t>
      </w:r>
    </w:p>
    <w:p w:rsidR="00F973B2" w:rsidRPr="00320ED0" w:rsidRDefault="006A7811" w:rsidP="00320ED0">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sidR="006A2BB6">
        <w:rPr>
          <w:rFonts w:eastAsia="方正仿宋简体" w:hint="eastAsia"/>
          <w:b/>
          <w:color w:val="000000"/>
          <w:kern w:val="0"/>
          <w:sz w:val="30"/>
          <w:szCs w:val="30"/>
        </w:rPr>
        <w:t>五十六</w:t>
      </w:r>
      <w:r w:rsidRPr="00E10167">
        <w:rPr>
          <w:rFonts w:eastAsia="方正仿宋简体"/>
          <w:b/>
          <w:color w:val="000000"/>
          <w:kern w:val="0"/>
          <w:sz w:val="30"/>
          <w:szCs w:val="30"/>
        </w:rPr>
        <w:t>条</w:t>
      </w:r>
      <w:r w:rsidR="004B6B57"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本</w:t>
      </w:r>
      <w:r w:rsidR="00BB30E7" w:rsidRPr="006A2BB6">
        <w:rPr>
          <w:rFonts w:eastAsia="方正仿宋简体"/>
          <w:color w:val="000000"/>
          <w:kern w:val="0"/>
          <w:sz w:val="30"/>
          <w:szCs w:val="30"/>
        </w:rPr>
        <w:t>办法</w:t>
      </w:r>
      <w:r w:rsidRPr="00E10167">
        <w:rPr>
          <w:rFonts w:eastAsia="方正仿宋简体"/>
          <w:color w:val="000000"/>
          <w:kern w:val="0"/>
          <w:sz w:val="30"/>
          <w:szCs w:val="30"/>
        </w:rPr>
        <w:t>自</w:t>
      </w:r>
      <w:r w:rsidR="00320ED0" w:rsidRPr="00320ED0">
        <w:rPr>
          <w:rFonts w:eastAsia="方正仿宋简体"/>
          <w:color w:val="000000" w:themeColor="text1"/>
          <w:kern w:val="0"/>
          <w:sz w:val="30"/>
          <w:szCs w:val="30"/>
        </w:rPr>
        <w:t>2024</w:t>
      </w:r>
      <w:r w:rsidRPr="00320ED0">
        <w:rPr>
          <w:rFonts w:eastAsia="方正仿宋简体"/>
          <w:color w:val="000000" w:themeColor="text1"/>
          <w:kern w:val="0"/>
          <w:sz w:val="30"/>
          <w:szCs w:val="30"/>
        </w:rPr>
        <w:t>年</w:t>
      </w:r>
      <w:r w:rsidR="00320ED0" w:rsidRPr="00320ED0">
        <w:rPr>
          <w:rFonts w:eastAsia="方正仿宋简体"/>
          <w:color w:val="000000" w:themeColor="text1"/>
          <w:kern w:val="0"/>
          <w:sz w:val="30"/>
          <w:szCs w:val="30"/>
        </w:rPr>
        <w:t>10</w:t>
      </w:r>
      <w:r w:rsidRPr="00320ED0">
        <w:rPr>
          <w:rFonts w:eastAsia="方正仿宋简体"/>
          <w:color w:val="000000" w:themeColor="text1"/>
          <w:kern w:val="0"/>
          <w:sz w:val="30"/>
          <w:szCs w:val="30"/>
        </w:rPr>
        <w:t>月</w:t>
      </w:r>
      <w:r w:rsidR="00320ED0" w:rsidRPr="00320ED0">
        <w:rPr>
          <w:rFonts w:eastAsia="方正仿宋简体"/>
          <w:color w:val="000000" w:themeColor="text1"/>
          <w:kern w:val="0"/>
          <w:sz w:val="30"/>
          <w:szCs w:val="30"/>
        </w:rPr>
        <w:t>23</w:t>
      </w:r>
      <w:r w:rsidRPr="00E10167">
        <w:rPr>
          <w:rFonts w:eastAsia="方正仿宋简体"/>
          <w:color w:val="000000"/>
          <w:kern w:val="0"/>
          <w:sz w:val="30"/>
          <w:szCs w:val="30"/>
        </w:rPr>
        <w:t>日起实施。</w:t>
      </w:r>
    </w:p>
    <w:sectPr w:rsidR="00F973B2" w:rsidRPr="00320ED0" w:rsidSect="00972103">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543" w:rsidRDefault="00697543" w:rsidP="00871A9C">
      <w:r>
        <w:separator/>
      </w:r>
    </w:p>
  </w:endnote>
  <w:endnote w:type="continuationSeparator" w:id="0">
    <w:p w:rsidR="00697543" w:rsidRDefault="00697543" w:rsidP="0087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00000000000000000"/>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3496370"/>
      <w:docPartObj>
        <w:docPartGallery w:val="Page Numbers (Bottom of Page)"/>
        <w:docPartUnique/>
      </w:docPartObj>
    </w:sdtPr>
    <w:sdtEndPr>
      <w:rPr>
        <w:sz w:val="24"/>
        <w:szCs w:val="24"/>
      </w:rPr>
    </w:sdtEndPr>
    <w:sdtContent>
      <w:p w:rsidR="00B31C4A" w:rsidRPr="00972103" w:rsidRDefault="005106A6">
        <w:pPr>
          <w:pStyle w:val="a6"/>
          <w:jc w:val="center"/>
          <w:rPr>
            <w:sz w:val="24"/>
            <w:szCs w:val="24"/>
          </w:rPr>
        </w:pPr>
        <w:r w:rsidRPr="00972103">
          <w:rPr>
            <w:sz w:val="24"/>
            <w:szCs w:val="24"/>
          </w:rPr>
          <w:fldChar w:fldCharType="begin"/>
        </w:r>
        <w:r w:rsidR="00B31C4A" w:rsidRPr="00972103">
          <w:rPr>
            <w:sz w:val="24"/>
            <w:szCs w:val="24"/>
          </w:rPr>
          <w:instrText>PAGE   \* MERGEFORMAT</w:instrText>
        </w:r>
        <w:r w:rsidRPr="00972103">
          <w:rPr>
            <w:sz w:val="24"/>
            <w:szCs w:val="24"/>
          </w:rPr>
          <w:fldChar w:fldCharType="separate"/>
        </w:r>
        <w:r w:rsidR="0015639F" w:rsidRPr="0015639F">
          <w:rPr>
            <w:noProof/>
            <w:sz w:val="24"/>
            <w:szCs w:val="24"/>
            <w:lang w:val="zh-CN"/>
          </w:rPr>
          <w:t>-</w:t>
        </w:r>
        <w:r w:rsidR="0015639F">
          <w:rPr>
            <w:noProof/>
            <w:sz w:val="24"/>
            <w:szCs w:val="24"/>
          </w:rPr>
          <w:t xml:space="preserve"> 11 -</w:t>
        </w:r>
        <w:r w:rsidRPr="00972103">
          <w:rPr>
            <w:sz w:val="24"/>
            <w:szCs w:val="24"/>
          </w:rPr>
          <w:fldChar w:fldCharType="end"/>
        </w:r>
      </w:p>
    </w:sdtContent>
  </w:sdt>
  <w:p w:rsidR="00B31C4A" w:rsidRDefault="00B31C4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543" w:rsidRDefault="00697543" w:rsidP="00871A9C">
      <w:r>
        <w:separator/>
      </w:r>
    </w:p>
  </w:footnote>
  <w:footnote w:type="continuationSeparator" w:id="0">
    <w:p w:rsidR="00697543" w:rsidRDefault="00697543" w:rsidP="00871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811"/>
    <w:rsid w:val="00001267"/>
    <w:rsid w:val="00030345"/>
    <w:rsid w:val="000306C8"/>
    <w:rsid w:val="00035CE0"/>
    <w:rsid w:val="0005111F"/>
    <w:rsid w:val="00060775"/>
    <w:rsid w:val="000667FA"/>
    <w:rsid w:val="00075B03"/>
    <w:rsid w:val="00091BCB"/>
    <w:rsid w:val="000A3F0A"/>
    <w:rsid w:val="000D13EC"/>
    <w:rsid w:val="000E35C3"/>
    <w:rsid w:val="000F4F65"/>
    <w:rsid w:val="000F71DA"/>
    <w:rsid w:val="00111886"/>
    <w:rsid w:val="00121307"/>
    <w:rsid w:val="00130025"/>
    <w:rsid w:val="00142F38"/>
    <w:rsid w:val="001541AC"/>
    <w:rsid w:val="0015639F"/>
    <w:rsid w:val="001612F4"/>
    <w:rsid w:val="00165D23"/>
    <w:rsid w:val="0016778D"/>
    <w:rsid w:val="001B145F"/>
    <w:rsid w:val="002210A0"/>
    <w:rsid w:val="00225C62"/>
    <w:rsid w:val="00234663"/>
    <w:rsid w:val="002526E2"/>
    <w:rsid w:val="00271732"/>
    <w:rsid w:val="002853D5"/>
    <w:rsid w:val="00286849"/>
    <w:rsid w:val="0029059E"/>
    <w:rsid w:val="002D1F97"/>
    <w:rsid w:val="002E4350"/>
    <w:rsid w:val="002F5436"/>
    <w:rsid w:val="0030062C"/>
    <w:rsid w:val="003041B1"/>
    <w:rsid w:val="00320ED0"/>
    <w:rsid w:val="0032334A"/>
    <w:rsid w:val="003665B9"/>
    <w:rsid w:val="00392114"/>
    <w:rsid w:val="003A5862"/>
    <w:rsid w:val="003A5C1A"/>
    <w:rsid w:val="003C0BAF"/>
    <w:rsid w:val="003D087A"/>
    <w:rsid w:val="003D77FA"/>
    <w:rsid w:val="003E40D8"/>
    <w:rsid w:val="00400527"/>
    <w:rsid w:val="00450583"/>
    <w:rsid w:val="00476D77"/>
    <w:rsid w:val="00491187"/>
    <w:rsid w:val="004A0CA9"/>
    <w:rsid w:val="004B0FC5"/>
    <w:rsid w:val="004B6B57"/>
    <w:rsid w:val="004C1279"/>
    <w:rsid w:val="004C1E9D"/>
    <w:rsid w:val="004C268E"/>
    <w:rsid w:val="005106A6"/>
    <w:rsid w:val="00527621"/>
    <w:rsid w:val="0054102C"/>
    <w:rsid w:val="005431DE"/>
    <w:rsid w:val="00563BA9"/>
    <w:rsid w:val="00581647"/>
    <w:rsid w:val="00591804"/>
    <w:rsid w:val="00594E84"/>
    <w:rsid w:val="005B0EBB"/>
    <w:rsid w:val="005B3B4F"/>
    <w:rsid w:val="005B6D2E"/>
    <w:rsid w:val="005E7BF8"/>
    <w:rsid w:val="0061769D"/>
    <w:rsid w:val="00633F1D"/>
    <w:rsid w:val="00634635"/>
    <w:rsid w:val="00634C43"/>
    <w:rsid w:val="00675382"/>
    <w:rsid w:val="006967DF"/>
    <w:rsid w:val="00697543"/>
    <w:rsid w:val="006A2BB6"/>
    <w:rsid w:val="006A7811"/>
    <w:rsid w:val="006B0E2D"/>
    <w:rsid w:val="006C21D1"/>
    <w:rsid w:val="006D2B79"/>
    <w:rsid w:val="00700B62"/>
    <w:rsid w:val="00701288"/>
    <w:rsid w:val="007033AF"/>
    <w:rsid w:val="007203ED"/>
    <w:rsid w:val="007238F8"/>
    <w:rsid w:val="007254A4"/>
    <w:rsid w:val="00770DD3"/>
    <w:rsid w:val="00793EF5"/>
    <w:rsid w:val="007C790F"/>
    <w:rsid w:val="007E2B21"/>
    <w:rsid w:val="00801BF7"/>
    <w:rsid w:val="00813506"/>
    <w:rsid w:val="00824D58"/>
    <w:rsid w:val="00825284"/>
    <w:rsid w:val="00851F9E"/>
    <w:rsid w:val="008520C8"/>
    <w:rsid w:val="00866AAA"/>
    <w:rsid w:val="00871A9C"/>
    <w:rsid w:val="0089243D"/>
    <w:rsid w:val="00894DB9"/>
    <w:rsid w:val="008A7B5E"/>
    <w:rsid w:val="008A7FBB"/>
    <w:rsid w:val="008B3956"/>
    <w:rsid w:val="008B39CB"/>
    <w:rsid w:val="008B4CAA"/>
    <w:rsid w:val="008C2EE9"/>
    <w:rsid w:val="008C45C2"/>
    <w:rsid w:val="008D2A14"/>
    <w:rsid w:val="00924668"/>
    <w:rsid w:val="0093534C"/>
    <w:rsid w:val="0094220C"/>
    <w:rsid w:val="00961C32"/>
    <w:rsid w:val="0096334E"/>
    <w:rsid w:val="00972103"/>
    <w:rsid w:val="009721A1"/>
    <w:rsid w:val="009959C8"/>
    <w:rsid w:val="009961DE"/>
    <w:rsid w:val="009A04EE"/>
    <w:rsid w:val="009A0EC1"/>
    <w:rsid w:val="009C0EAF"/>
    <w:rsid w:val="009C5C41"/>
    <w:rsid w:val="009D7828"/>
    <w:rsid w:val="00A0245A"/>
    <w:rsid w:val="00A36031"/>
    <w:rsid w:val="00A41D82"/>
    <w:rsid w:val="00A5087D"/>
    <w:rsid w:val="00A53F60"/>
    <w:rsid w:val="00A540D4"/>
    <w:rsid w:val="00A647FA"/>
    <w:rsid w:val="00A70843"/>
    <w:rsid w:val="00A71A74"/>
    <w:rsid w:val="00A75A63"/>
    <w:rsid w:val="00A80A34"/>
    <w:rsid w:val="00AC02BB"/>
    <w:rsid w:val="00AE7EB2"/>
    <w:rsid w:val="00B01FC4"/>
    <w:rsid w:val="00B243E0"/>
    <w:rsid w:val="00B31C4A"/>
    <w:rsid w:val="00B51131"/>
    <w:rsid w:val="00B72B3C"/>
    <w:rsid w:val="00BA0823"/>
    <w:rsid w:val="00BA78A4"/>
    <w:rsid w:val="00BB30E7"/>
    <w:rsid w:val="00BB5123"/>
    <w:rsid w:val="00BB51FD"/>
    <w:rsid w:val="00BD7D8C"/>
    <w:rsid w:val="00BE7855"/>
    <w:rsid w:val="00C15209"/>
    <w:rsid w:val="00C2100B"/>
    <w:rsid w:val="00C24745"/>
    <w:rsid w:val="00C30057"/>
    <w:rsid w:val="00C32516"/>
    <w:rsid w:val="00C41FCE"/>
    <w:rsid w:val="00C4472F"/>
    <w:rsid w:val="00C47F6D"/>
    <w:rsid w:val="00C56B14"/>
    <w:rsid w:val="00C73852"/>
    <w:rsid w:val="00C74249"/>
    <w:rsid w:val="00C854B9"/>
    <w:rsid w:val="00C901B8"/>
    <w:rsid w:val="00CA6534"/>
    <w:rsid w:val="00CC1375"/>
    <w:rsid w:val="00D16910"/>
    <w:rsid w:val="00D21793"/>
    <w:rsid w:val="00D36C48"/>
    <w:rsid w:val="00D44301"/>
    <w:rsid w:val="00D52449"/>
    <w:rsid w:val="00D930F4"/>
    <w:rsid w:val="00DA0C7B"/>
    <w:rsid w:val="00DC171B"/>
    <w:rsid w:val="00DD5800"/>
    <w:rsid w:val="00DD7C69"/>
    <w:rsid w:val="00DF4D46"/>
    <w:rsid w:val="00DF618B"/>
    <w:rsid w:val="00E10167"/>
    <w:rsid w:val="00E203FA"/>
    <w:rsid w:val="00E32F3F"/>
    <w:rsid w:val="00E416F6"/>
    <w:rsid w:val="00E47444"/>
    <w:rsid w:val="00E5277A"/>
    <w:rsid w:val="00E65DF2"/>
    <w:rsid w:val="00E67A10"/>
    <w:rsid w:val="00E80CF4"/>
    <w:rsid w:val="00E85348"/>
    <w:rsid w:val="00E85A96"/>
    <w:rsid w:val="00E97DEE"/>
    <w:rsid w:val="00EB231B"/>
    <w:rsid w:val="00EB3783"/>
    <w:rsid w:val="00EC2BDE"/>
    <w:rsid w:val="00ED673D"/>
    <w:rsid w:val="00F00B67"/>
    <w:rsid w:val="00F0371F"/>
    <w:rsid w:val="00F04FD3"/>
    <w:rsid w:val="00F2751A"/>
    <w:rsid w:val="00F30429"/>
    <w:rsid w:val="00F40291"/>
    <w:rsid w:val="00F414B4"/>
    <w:rsid w:val="00F5679B"/>
    <w:rsid w:val="00F705E9"/>
    <w:rsid w:val="00F973B2"/>
    <w:rsid w:val="00FB342E"/>
    <w:rsid w:val="00FB3A02"/>
    <w:rsid w:val="00FC08AC"/>
    <w:rsid w:val="00FC1434"/>
    <w:rsid w:val="00FC589C"/>
    <w:rsid w:val="00FF06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85BB69-22DC-4322-9B4A-9A50E45A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81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75B03"/>
    <w:rPr>
      <w:sz w:val="18"/>
      <w:szCs w:val="18"/>
    </w:rPr>
  </w:style>
  <w:style w:type="character" w:customStyle="1" w:styleId="Char">
    <w:name w:val="批注框文本 Char"/>
    <w:basedOn w:val="a0"/>
    <w:link w:val="a3"/>
    <w:uiPriority w:val="99"/>
    <w:semiHidden/>
    <w:rsid w:val="00075B03"/>
    <w:rPr>
      <w:rFonts w:ascii="Times New Roman" w:eastAsia="宋体" w:hAnsi="Times New Roman" w:cs="Times New Roman"/>
      <w:sz w:val="18"/>
      <w:szCs w:val="18"/>
    </w:rPr>
  </w:style>
  <w:style w:type="paragraph" w:styleId="a4">
    <w:name w:val="Revision"/>
    <w:hidden/>
    <w:uiPriority w:val="99"/>
    <w:semiHidden/>
    <w:rsid w:val="00871A9C"/>
    <w:rPr>
      <w:rFonts w:ascii="Times New Roman" w:eastAsia="宋体" w:hAnsi="Times New Roman" w:cs="Times New Roman"/>
      <w:szCs w:val="21"/>
    </w:rPr>
  </w:style>
  <w:style w:type="paragraph" w:styleId="a5">
    <w:name w:val="header"/>
    <w:basedOn w:val="a"/>
    <w:link w:val="Char0"/>
    <w:uiPriority w:val="99"/>
    <w:unhideWhenUsed/>
    <w:rsid w:val="00871A9C"/>
    <w:pPr>
      <w:tabs>
        <w:tab w:val="center" w:pos="4153"/>
        <w:tab w:val="right" w:pos="8306"/>
      </w:tabs>
      <w:snapToGrid w:val="0"/>
      <w:jc w:val="center"/>
    </w:pPr>
    <w:rPr>
      <w:sz w:val="18"/>
      <w:szCs w:val="18"/>
    </w:rPr>
  </w:style>
  <w:style w:type="character" w:customStyle="1" w:styleId="Char0">
    <w:name w:val="页眉 Char"/>
    <w:basedOn w:val="a0"/>
    <w:link w:val="a5"/>
    <w:uiPriority w:val="99"/>
    <w:rsid w:val="00871A9C"/>
    <w:rPr>
      <w:rFonts w:ascii="Times New Roman" w:eastAsia="宋体" w:hAnsi="Times New Roman" w:cs="Times New Roman"/>
      <w:sz w:val="18"/>
      <w:szCs w:val="18"/>
    </w:rPr>
  </w:style>
  <w:style w:type="paragraph" w:styleId="a6">
    <w:name w:val="footer"/>
    <w:basedOn w:val="a"/>
    <w:link w:val="Char1"/>
    <w:uiPriority w:val="99"/>
    <w:unhideWhenUsed/>
    <w:rsid w:val="00871A9C"/>
    <w:pPr>
      <w:tabs>
        <w:tab w:val="center" w:pos="4153"/>
        <w:tab w:val="right" w:pos="8306"/>
      </w:tabs>
      <w:snapToGrid w:val="0"/>
      <w:jc w:val="left"/>
    </w:pPr>
    <w:rPr>
      <w:sz w:val="18"/>
      <w:szCs w:val="18"/>
    </w:rPr>
  </w:style>
  <w:style w:type="character" w:customStyle="1" w:styleId="Char1">
    <w:name w:val="页脚 Char"/>
    <w:basedOn w:val="a0"/>
    <w:link w:val="a6"/>
    <w:uiPriority w:val="99"/>
    <w:rsid w:val="00871A9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C6B7F-34B4-4BC0-B02E-78BECEE46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798</Words>
  <Characters>4552</Characters>
  <Application>Microsoft Office Word</Application>
  <DocSecurity>0</DocSecurity>
  <Lines>37</Lines>
  <Paragraphs>10</Paragraphs>
  <ScaleCrop>false</ScaleCrop>
  <Company>SHFE</Company>
  <LinksUpToDate>false</LinksUpToDate>
  <CharactersWithSpaces>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鲁晓</dc:creator>
  <cp:lastModifiedBy>季铄人</cp:lastModifiedBy>
  <cp:revision>28</cp:revision>
  <dcterms:created xsi:type="dcterms:W3CDTF">2024-07-01T03:21:00Z</dcterms:created>
  <dcterms:modified xsi:type="dcterms:W3CDTF">2024-09-03T00:43:00Z</dcterms:modified>
</cp:coreProperties>
</file>