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10" w:rsidRDefault="004C2510" w:rsidP="004C2510">
      <w:pPr>
        <w:rPr>
          <w:rFonts w:ascii="Times New Roman" w:eastAsia="方正大标宋简体" w:hAnsi="Times New Roman" w:cs="Times New Roman"/>
          <w:sz w:val="42"/>
          <w:szCs w:val="42"/>
        </w:rPr>
      </w:pPr>
      <w:r w:rsidRPr="00A97DF1">
        <w:rPr>
          <w:rFonts w:ascii="Times New Roman" w:eastAsia="方正大标宋简体" w:hAnsi="Times New Roman" w:cs="Times New Roman"/>
          <w:sz w:val="42"/>
          <w:szCs w:val="42"/>
        </w:rPr>
        <w:t>附件</w:t>
      </w:r>
    </w:p>
    <w:p w:rsidR="00A97DF1" w:rsidRPr="00A97DF1" w:rsidRDefault="00A97DF1" w:rsidP="00A97DF1"/>
    <w:p w:rsidR="0027404A" w:rsidRDefault="00717C6A" w:rsidP="004C2510">
      <w:pPr>
        <w:widowControl/>
        <w:spacing w:line="600" w:lineRule="exact"/>
        <w:jc w:val="center"/>
        <w:rPr>
          <w:rFonts w:ascii="Times New Roman" w:eastAsia="方正大标宋简体" w:hAnsi="Times New Roman" w:cs="Times New Roman"/>
          <w:kern w:val="36"/>
          <w:sz w:val="42"/>
          <w:szCs w:val="42"/>
        </w:rPr>
      </w:pPr>
      <w:r w:rsidRPr="00A97DF1">
        <w:rPr>
          <w:rFonts w:ascii="Times New Roman" w:eastAsia="方正大标宋简体" w:hAnsi="Times New Roman" w:cs="Times New Roman"/>
          <w:kern w:val="36"/>
          <w:sz w:val="42"/>
          <w:szCs w:val="42"/>
        </w:rPr>
        <w:t>螺纹钢、白银</w:t>
      </w:r>
      <w:r w:rsidR="00875B93" w:rsidRPr="00A97DF1">
        <w:rPr>
          <w:rFonts w:ascii="Times New Roman" w:eastAsia="方正大标宋简体" w:hAnsi="Times New Roman" w:cs="Times New Roman"/>
          <w:kern w:val="36"/>
          <w:sz w:val="42"/>
          <w:szCs w:val="42"/>
        </w:rPr>
        <w:t>期权</w:t>
      </w:r>
      <w:r w:rsidR="0027404A" w:rsidRPr="00A97DF1">
        <w:rPr>
          <w:rFonts w:ascii="Times New Roman" w:eastAsia="方正大标宋简体" w:hAnsi="Times New Roman" w:cs="Times New Roman"/>
          <w:kern w:val="36"/>
          <w:sz w:val="42"/>
          <w:szCs w:val="42"/>
        </w:rPr>
        <w:t>仿真交易指南</w:t>
      </w:r>
    </w:p>
    <w:p w:rsidR="00A97DF1" w:rsidRPr="00A97DF1" w:rsidRDefault="00A97DF1" w:rsidP="00A97DF1"/>
    <w:p w:rsidR="004751B1" w:rsidRPr="00A97DF1" w:rsidRDefault="00A97DF1" w:rsidP="00A97DF1">
      <w:pPr>
        <w:spacing w:line="560" w:lineRule="exact"/>
        <w:ind w:firstLineChars="200" w:firstLine="600"/>
        <w:rPr>
          <w:rFonts w:ascii="方正黑体简体" w:eastAsia="方正黑体简体" w:hAnsi="Times New Roman" w:cs="Times New Roman"/>
          <w:sz w:val="30"/>
          <w:szCs w:val="30"/>
        </w:rPr>
      </w:pPr>
      <w:r w:rsidRPr="00A97DF1">
        <w:rPr>
          <w:rFonts w:ascii="方正黑体简体" w:eastAsia="方正黑体简体" w:hAnsi="Times New Roman" w:cs="Times New Roman" w:hint="eastAsia"/>
          <w:sz w:val="30"/>
          <w:szCs w:val="30"/>
        </w:rPr>
        <w:t>一、</w:t>
      </w:r>
      <w:r w:rsidR="004751B1" w:rsidRPr="00A97DF1">
        <w:rPr>
          <w:rFonts w:ascii="方正黑体简体" w:eastAsia="方正黑体简体" w:hAnsi="Times New Roman" w:cs="Times New Roman" w:hint="eastAsia"/>
          <w:sz w:val="30"/>
          <w:szCs w:val="30"/>
        </w:rPr>
        <w:t>参与交易</w:t>
      </w:r>
    </w:p>
    <w:p w:rsidR="004751B1" w:rsidRPr="00A97DF1" w:rsidRDefault="004751B1"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帐号、密码、交易编码等使用上期</w:t>
      </w:r>
      <w:r w:rsidR="00E11DD0" w:rsidRPr="00A97DF1">
        <w:rPr>
          <w:rFonts w:ascii="Times New Roman" w:eastAsia="方正仿宋简体" w:hAnsi="Times New Roman" w:cs="Times New Roman"/>
          <w:sz w:val="30"/>
          <w:szCs w:val="30"/>
        </w:rPr>
        <w:t>所</w:t>
      </w:r>
      <w:r w:rsidRPr="00A97DF1">
        <w:rPr>
          <w:rFonts w:ascii="Times New Roman" w:eastAsia="方正仿宋简体" w:hAnsi="Times New Roman" w:cs="Times New Roman"/>
          <w:sz w:val="30"/>
          <w:szCs w:val="30"/>
        </w:rPr>
        <w:t>仿真测试环境已设立的数据。</w:t>
      </w:r>
    </w:p>
    <w:p w:rsidR="00971EEC" w:rsidRPr="00A97DF1" w:rsidRDefault="00A97DF1" w:rsidP="00A97DF1">
      <w:pPr>
        <w:spacing w:line="560" w:lineRule="exact"/>
        <w:ind w:firstLineChars="200" w:firstLine="600"/>
        <w:rPr>
          <w:rFonts w:ascii="方正黑体简体" w:eastAsia="方正黑体简体" w:hAnsi="Times New Roman" w:cs="Times New Roman"/>
          <w:sz w:val="30"/>
          <w:szCs w:val="30"/>
        </w:rPr>
      </w:pPr>
      <w:r w:rsidRPr="00A97DF1">
        <w:rPr>
          <w:rFonts w:ascii="方正黑体简体" w:eastAsia="方正黑体简体" w:hAnsi="Times New Roman" w:cs="Times New Roman"/>
          <w:sz w:val="30"/>
          <w:szCs w:val="30"/>
        </w:rPr>
        <w:t>二、</w:t>
      </w:r>
      <w:r w:rsidR="00971EEC" w:rsidRPr="00A97DF1">
        <w:rPr>
          <w:rFonts w:ascii="方正黑体简体" w:eastAsia="方正黑体简体" w:hAnsi="Times New Roman" w:cs="Times New Roman"/>
          <w:sz w:val="30"/>
          <w:szCs w:val="30"/>
        </w:rPr>
        <w:t>挂牌标的合约</w:t>
      </w:r>
    </w:p>
    <w:p w:rsidR="00BA51F5" w:rsidRPr="00A97DF1" w:rsidRDefault="00186588"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螺纹钢</w:t>
      </w:r>
      <w:r w:rsidR="00BA51F5" w:rsidRPr="00A97DF1">
        <w:rPr>
          <w:rFonts w:ascii="Times New Roman" w:eastAsia="方正仿宋简体" w:hAnsi="Times New Roman" w:cs="Times New Roman"/>
          <w:sz w:val="30"/>
          <w:szCs w:val="30"/>
        </w:rPr>
        <w:t>期权挂牌标的合约</w:t>
      </w:r>
      <w:r w:rsidR="00BA51F5" w:rsidRPr="00A97DF1">
        <w:rPr>
          <w:rFonts w:ascii="Times New Roman" w:eastAsia="方正仿宋简体" w:hAnsi="Times New Roman" w:cs="Times New Roman"/>
          <w:sz w:val="30"/>
          <w:szCs w:val="30"/>
        </w:rPr>
        <w:t xml:space="preserve"> </w:t>
      </w:r>
      <w:r w:rsidR="00914439" w:rsidRPr="00A97DF1">
        <w:rPr>
          <w:rFonts w:ascii="Times New Roman" w:eastAsia="方正仿宋简体" w:hAnsi="Times New Roman" w:cs="Times New Roman"/>
          <w:sz w:val="30"/>
          <w:szCs w:val="30"/>
        </w:rPr>
        <w:t>RB2</w:t>
      </w:r>
      <w:r w:rsidR="00BA4069" w:rsidRPr="00A97DF1">
        <w:rPr>
          <w:rFonts w:ascii="Times New Roman" w:eastAsia="方正仿宋简体" w:hAnsi="Times New Roman" w:cs="Times New Roman"/>
          <w:sz w:val="30"/>
          <w:szCs w:val="30"/>
        </w:rPr>
        <w:t>301</w:t>
      </w:r>
      <w:r w:rsidR="00D45218" w:rsidRPr="00A97DF1">
        <w:rPr>
          <w:rFonts w:ascii="Times New Roman" w:eastAsia="方正仿宋简体" w:hAnsi="Times New Roman" w:cs="Times New Roman"/>
          <w:sz w:val="30"/>
          <w:szCs w:val="30"/>
        </w:rPr>
        <w:t>、</w:t>
      </w:r>
      <w:r w:rsidR="00914439" w:rsidRPr="00A97DF1">
        <w:rPr>
          <w:rFonts w:ascii="Times New Roman" w:eastAsia="方正仿宋简体" w:hAnsi="Times New Roman" w:cs="Times New Roman"/>
          <w:sz w:val="30"/>
          <w:szCs w:val="30"/>
        </w:rPr>
        <w:t>RB230</w:t>
      </w:r>
      <w:r w:rsidR="00BA4069" w:rsidRPr="00A97DF1">
        <w:rPr>
          <w:rFonts w:ascii="Times New Roman" w:eastAsia="方正仿宋简体" w:hAnsi="Times New Roman" w:cs="Times New Roman"/>
          <w:sz w:val="30"/>
          <w:szCs w:val="30"/>
        </w:rPr>
        <w:t>2</w:t>
      </w:r>
      <w:r w:rsidR="00891E89" w:rsidRPr="00A97DF1">
        <w:rPr>
          <w:rFonts w:ascii="Times New Roman" w:eastAsia="方正仿宋简体" w:hAnsi="Times New Roman" w:cs="Times New Roman"/>
          <w:sz w:val="30"/>
          <w:szCs w:val="30"/>
        </w:rPr>
        <w:t>。</w:t>
      </w:r>
    </w:p>
    <w:p w:rsidR="003924B9" w:rsidRPr="00A97DF1" w:rsidRDefault="003924B9"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白银期权挂牌标的合约</w:t>
      </w:r>
      <w:r w:rsidRPr="00A97DF1">
        <w:rPr>
          <w:rFonts w:ascii="Times New Roman" w:eastAsia="方正仿宋简体" w:hAnsi="Times New Roman" w:cs="Times New Roman"/>
          <w:sz w:val="30"/>
          <w:szCs w:val="30"/>
        </w:rPr>
        <w:t>AG2</w:t>
      </w:r>
      <w:r w:rsidR="00BA4069" w:rsidRPr="00A97DF1">
        <w:rPr>
          <w:rFonts w:ascii="Times New Roman" w:eastAsia="方正仿宋简体" w:hAnsi="Times New Roman" w:cs="Times New Roman"/>
          <w:sz w:val="30"/>
          <w:szCs w:val="30"/>
        </w:rPr>
        <w:t>301</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sz w:val="30"/>
          <w:szCs w:val="30"/>
        </w:rPr>
        <w:t>AG230</w:t>
      </w:r>
      <w:r w:rsidR="00BA4069" w:rsidRPr="00A97DF1">
        <w:rPr>
          <w:rFonts w:ascii="Times New Roman" w:eastAsia="方正仿宋简体" w:hAnsi="Times New Roman" w:cs="Times New Roman"/>
          <w:sz w:val="30"/>
          <w:szCs w:val="30"/>
        </w:rPr>
        <w:t>2</w:t>
      </w:r>
      <w:r w:rsidRPr="00A97DF1">
        <w:rPr>
          <w:rFonts w:ascii="Times New Roman" w:eastAsia="方正仿宋简体" w:hAnsi="Times New Roman" w:cs="Times New Roman"/>
          <w:sz w:val="30"/>
          <w:szCs w:val="30"/>
        </w:rPr>
        <w:t>。</w:t>
      </w:r>
    </w:p>
    <w:p w:rsidR="004751B1" w:rsidRPr="00A97DF1" w:rsidRDefault="00A97DF1" w:rsidP="00A97DF1">
      <w:pPr>
        <w:spacing w:line="560" w:lineRule="exact"/>
        <w:ind w:firstLineChars="200" w:firstLine="600"/>
        <w:rPr>
          <w:rFonts w:ascii="方正黑体简体" w:eastAsia="方正黑体简体" w:hAnsi="Times New Roman" w:cs="Times New Roman"/>
          <w:sz w:val="30"/>
          <w:szCs w:val="30"/>
        </w:rPr>
      </w:pPr>
      <w:r w:rsidRPr="00A97DF1">
        <w:rPr>
          <w:rFonts w:ascii="方正黑体简体" w:eastAsia="方正黑体简体" w:hAnsi="Times New Roman" w:cs="Times New Roman"/>
          <w:sz w:val="30"/>
          <w:szCs w:val="30"/>
        </w:rPr>
        <w:t>三、</w:t>
      </w:r>
      <w:r w:rsidR="004751B1" w:rsidRPr="00A97DF1">
        <w:rPr>
          <w:rFonts w:ascii="方正黑体简体" w:eastAsia="方正黑体简体" w:hAnsi="Times New Roman" w:cs="Times New Roman"/>
          <w:sz w:val="30"/>
          <w:szCs w:val="30"/>
        </w:rPr>
        <w:t>交易时间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6"/>
        <w:gridCol w:w="6676"/>
      </w:tblGrid>
      <w:tr w:rsidR="005E2E77" w:rsidRPr="00A97DF1" w:rsidTr="00A97DF1">
        <w:tc>
          <w:tcPr>
            <w:tcW w:w="108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5E2E77" w:rsidRPr="00A97DF1" w:rsidRDefault="001B4E46" w:rsidP="002853CC">
            <w:pPr>
              <w:jc w:val="center"/>
              <w:rPr>
                <w:rFonts w:ascii="Times New Roman" w:eastAsia="方正仿宋简体" w:hAnsi="Times New Roman" w:cs="Times New Roman"/>
                <w:b/>
                <w:kern w:val="0"/>
                <w:sz w:val="30"/>
                <w:szCs w:val="30"/>
              </w:rPr>
            </w:pPr>
            <w:r w:rsidRPr="00A97DF1">
              <w:rPr>
                <w:rFonts w:ascii="Times New Roman" w:eastAsia="方正仿宋简体" w:hAnsi="Times New Roman" w:cs="Times New Roman"/>
                <w:b/>
                <w:kern w:val="0"/>
                <w:sz w:val="30"/>
                <w:szCs w:val="30"/>
              </w:rPr>
              <w:t>品种</w:t>
            </w:r>
          </w:p>
        </w:tc>
        <w:tc>
          <w:tcPr>
            <w:tcW w:w="3917" w:type="pct"/>
            <w:tcBorders>
              <w:top w:val="single" w:sz="4" w:space="0" w:color="000000"/>
              <w:left w:val="single" w:sz="4" w:space="0" w:color="000000"/>
              <w:bottom w:val="single" w:sz="4" w:space="0" w:color="000000"/>
              <w:right w:val="single" w:sz="4" w:space="0" w:color="000000"/>
            </w:tcBorders>
            <w:shd w:val="clear" w:color="auto" w:fill="D9D9D9"/>
          </w:tcPr>
          <w:p w:rsidR="005E2E77" w:rsidRPr="00A97DF1" w:rsidRDefault="00D45393" w:rsidP="002853CC">
            <w:pPr>
              <w:rPr>
                <w:rFonts w:ascii="Times New Roman" w:eastAsia="方正仿宋简体" w:hAnsi="Times New Roman" w:cs="Times New Roman"/>
                <w:b/>
                <w:kern w:val="0"/>
                <w:sz w:val="30"/>
                <w:szCs w:val="30"/>
              </w:rPr>
            </w:pPr>
            <w:r w:rsidRPr="00A97DF1">
              <w:rPr>
                <w:rFonts w:ascii="Times New Roman" w:eastAsia="方正仿宋简体" w:hAnsi="Times New Roman" w:cs="Times New Roman"/>
                <w:b/>
                <w:kern w:val="0"/>
                <w:sz w:val="30"/>
                <w:szCs w:val="30"/>
              </w:rPr>
              <w:t>交易时间</w:t>
            </w:r>
          </w:p>
        </w:tc>
      </w:tr>
      <w:tr w:rsidR="000D3951" w:rsidRPr="00A97DF1" w:rsidTr="00A97DF1">
        <w:tc>
          <w:tcPr>
            <w:tcW w:w="1083" w:type="pct"/>
            <w:vAlign w:val="center"/>
          </w:tcPr>
          <w:p w:rsidR="000D3951" w:rsidRPr="00A97DF1" w:rsidRDefault="000D3951" w:rsidP="009312D1">
            <w:pPr>
              <w:jc w:val="center"/>
              <w:rPr>
                <w:rFonts w:ascii="Times New Roman" w:eastAsia="方正仿宋简体" w:hAnsi="Times New Roman" w:cs="Times New Roman"/>
                <w:kern w:val="0"/>
                <w:sz w:val="24"/>
                <w:szCs w:val="30"/>
              </w:rPr>
            </w:pPr>
            <w:r w:rsidRPr="00A97DF1">
              <w:rPr>
                <w:rFonts w:ascii="Times New Roman" w:eastAsia="方正仿宋简体" w:hAnsi="Times New Roman" w:cs="Times New Roman"/>
                <w:kern w:val="0"/>
                <w:sz w:val="24"/>
                <w:szCs w:val="30"/>
              </w:rPr>
              <w:t>螺纹钢期权</w:t>
            </w:r>
          </w:p>
        </w:tc>
        <w:tc>
          <w:tcPr>
            <w:tcW w:w="3917" w:type="pct"/>
          </w:tcPr>
          <w:p w:rsidR="000D3951" w:rsidRPr="00A97DF1" w:rsidRDefault="000D3951" w:rsidP="00A97DF1">
            <w:pPr>
              <w:spacing w:line="400" w:lineRule="exact"/>
              <w:rPr>
                <w:rFonts w:ascii="Times New Roman" w:eastAsia="方正仿宋简体" w:hAnsi="Times New Roman" w:cs="Times New Roman"/>
                <w:kern w:val="0"/>
                <w:sz w:val="24"/>
                <w:szCs w:val="30"/>
              </w:rPr>
            </w:pPr>
            <w:r w:rsidRPr="00A97DF1">
              <w:rPr>
                <w:rFonts w:ascii="Times New Roman" w:eastAsia="方正仿宋简体" w:hAnsi="Times New Roman" w:cs="Times New Roman"/>
                <w:kern w:val="0"/>
                <w:sz w:val="24"/>
                <w:szCs w:val="30"/>
              </w:rPr>
              <w:t>每周一至周五上午</w:t>
            </w:r>
            <w:r w:rsidRPr="00A97DF1">
              <w:rPr>
                <w:rFonts w:ascii="Times New Roman" w:eastAsia="方正仿宋简体" w:hAnsi="Times New Roman" w:cs="Times New Roman"/>
                <w:kern w:val="0"/>
                <w:sz w:val="24"/>
                <w:szCs w:val="30"/>
              </w:rPr>
              <w:t>9:00 - 11:30</w:t>
            </w:r>
            <w:r w:rsidRPr="00A97DF1">
              <w:rPr>
                <w:rFonts w:ascii="Times New Roman" w:eastAsia="方正仿宋简体" w:hAnsi="Times New Roman" w:cs="Times New Roman"/>
                <w:kern w:val="0"/>
                <w:sz w:val="24"/>
                <w:szCs w:val="30"/>
              </w:rPr>
              <w:t>，普通交易日下午</w:t>
            </w:r>
            <w:r w:rsidRPr="00A97DF1">
              <w:rPr>
                <w:rFonts w:ascii="Times New Roman" w:eastAsia="方正仿宋简体" w:hAnsi="Times New Roman" w:cs="Times New Roman"/>
                <w:kern w:val="0"/>
                <w:sz w:val="24"/>
                <w:szCs w:val="30"/>
              </w:rPr>
              <w:t>13:30 - 15:00</w:t>
            </w:r>
            <w:r w:rsidRPr="00A97DF1">
              <w:rPr>
                <w:rFonts w:ascii="Times New Roman" w:eastAsia="方正仿宋简体" w:hAnsi="Times New Roman" w:cs="Times New Roman"/>
                <w:kern w:val="0"/>
                <w:sz w:val="24"/>
                <w:szCs w:val="30"/>
              </w:rPr>
              <w:t>，到期交易日下午</w:t>
            </w:r>
            <w:r w:rsidRPr="00A97DF1">
              <w:rPr>
                <w:rFonts w:ascii="Times New Roman" w:eastAsia="方正仿宋简体" w:hAnsi="Times New Roman" w:cs="Times New Roman"/>
                <w:kern w:val="0"/>
                <w:sz w:val="24"/>
                <w:szCs w:val="30"/>
              </w:rPr>
              <w:t>13:30 - 15:30</w:t>
            </w:r>
            <w:r w:rsidRPr="00A97DF1">
              <w:rPr>
                <w:rFonts w:ascii="Times New Roman" w:eastAsia="方正仿宋简体" w:hAnsi="Times New Roman" w:cs="Times New Roman"/>
                <w:kern w:val="0"/>
                <w:sz w:val="24"/>
                <w:szCs w:val="30"/>
              </w:rPr>
              <w:t>，连续交易时间为每周一至周五</w:t>
            </w:r>
            <w:r w:rsidRPr="00A97DF1">
              <w:rPr>
                <w:rFonts w:ascii="Times New Roman" w:eastAsia="方正仿宋简体" w:hAnsi="Times New Roman" w:cs="Times New Roman"/>
                <w:kern w:val="0"/>
                <w:sz w:val="24"/>
                <w:szCs w:val="30"/>
              </w:rPr>
              <w:t>21:00 -23:00</w:t>
            </w:r>
          </w:p>
        </w:tc>
      </w:tr>
      <w:tr w:rsidR="005E2E77" w:rsidRPr="00A97DF1" w:rsidTr="00A97DF1">
        <w:tc>
          <w:tcPr>
            <w:tcW w:w="1083" w:type="pct"/>
            <w:vAlign w:val="center"/>
          </w:tcPr>
          <w:p w:rsidR="005E2E77" w:rsidRPr="00A97DF1" w:rsidRDefault="001B4E46" w:rsidP="002853CC">
            <w:pPr>
              <w:jc w:val="center"/>
              <w:rPr>
                <w:rFonts w:ascii="Times New Roman" w:eastAsia="方正仿宋简体" w:hAnsi="Times New Roman" w:cs="Times New Roman"/>
                <w:kern w:val="0"/>
                <w:sz w:val="24"/>
                <w:szCs w:val="30"/>
              </w:rPr>
            </w:pPr>
            <w:r w:rsidRPr="00A97DF1">
              <w:rPr>
                <w:rFonts w:ascii="Times New Roman" w:eastAsia="方正仿宋简体" w:hAnsi="Times New Roman" w:cs="Times New Roman"/>
                <w:kern w:val="0"/>
                <w:sz w:val="24"/>
                <w:szCs w:val="30"/>
              </w:rPr>
              <w:t>白银期权</w:t>
            </w:r>
          </w:p>
        </w:tc>
        <w:tc>
          <w:tcPr>
            <w:tcW w:w="3917" w:type="pct"/>
          </w:tcPr>
          <w:p w:rsidR="005E2E77" w:rsidRPr="00A97DF1" w:rsidRDefault="00741277" w:rsidP="00A97DF1">
            <w:pPr>
              <w:spacing w:line="400" w:lineRule="exact"/>
              <w:rPr>
                <w:rFonts w:ascii="Times New Roman" w:eastAsia="方正仿宋简体" w:hAnsi="Times New Roman" w:cs="Times New Roman"/>
                <w:kern w:val="0"/>
                <w:sz w:val="24"/>
                <w:szCs w:val="30"/>
              </w:rPr>
            </w:pPr>
            <w:r w:rsidRPr="00A97DF1">
              <w:rPr>
                <w:rFonts w:ascii="Times New Roman" w:eastAsia="方正仿宋简体" w:hAnsi="Times New Roman" w:cs="Times New Roman"/>
                <w:kern w:val="0"/>
                <w:sz w:val="24"/>
                <w:szCs w:val="30"/>
              </w:rPr>
              <w:t>每周一至周五上午</w:t>
            </w:r>
            <w:r w:rsidRPr="00A97DF1">
              <w:rPr>
                <w:rFonts w:ascii="Times New Roman" w:eastAsia="方正仿宋简体" w:hAnsi="Times New Roman" w:cs="Times New Roman"/>
                <w:kern w:val="0"/>
                <w:sz w:val="24"/>
                <w:szCs w:val="30"/>
              </w:rPr>
              <w:t>9:00 - 11:30</w:t>
            </w:r>
            <w:r w:rsidRPr="00A97DF1">
              <w:rPr>
                <w:rFonts w:ascii="Times New Roman" w:eastAsia="方正仿宋简体" w:hAnsi="Times New Roman" w:cs="Times New Roman"/>
                <w:kern w:val="0"/>
                <w:sz w:val="24"/>
                <w:szCs w:val="30"/>
              </w:rPr>
              <w:t>，</w:t>
            </w:r>
            <w:r w:rsidR="00993788" w:rsidRPr="00A97DF1">
              <w:rPr>
                <w:rFonts w:ascii="Times New Roman" w:eastAsia="方正仿宋简体" w:hAnsi="Times New Roman" w:cs="Times New Roman"/>
                <w:kern w:val="0"/>
                <w:sz w:val="24"/>
                <w:szCs w:val="30"/>
              </w:rPr>
              <w:t>普通交易日</w:t>
            </w:r>
            <w:r w:rsidRPr="00A97DF1">
              <w:rPr>
                <w:rFonts w:ascii="Times New Roman" w:eastAsia="方正仿宋简体" w:hAnsi="Times New Roman" w:cs="Times New Roman"/>
                <w:kern w:val="0"/>
                <w:sz w:val="24"/>
                <w:szCs w:val="30"/>
              </w:rPr>
              <w:t>下午</w:t>
            </w:r>
            <w:r w:rsidRPr="00A97DF1">
              <w:rPr>
                <w:rFonts w:ascii="Times New Roman" w:eastAsia="方正仿宋简体" w:hAnsi="Times New Roman" w:cs="Times New Roman"/>
                <w:kern w:val="0"/>
                <w:sz w:val="24"/>
                <w:szCs w:val="30"/>
              </w:rPr>
              <w:t>13:30 - 15:00</w:t>
            </w:r>
            <w:r w:rsidRPr="00A97DF1">
              <w:rPr>
                <w:rFonts w:ascii="Times New Roman" w:eastAsia="方正仿宋简体" w:hAnsi="Times New Roman" w:cs="Times New Roman"/>
                <w:kern w:val="0"/>
                <w:sz w:val="24"/>
                <w:szCs w:val="30"/>
              </w:rPr>
              <w:t>，</w:t>
            </w:r>
            <w:r w:rsidR="00993788" w:rsidRPr="00A97DF1">
              <w:rPr>
                <w:rFonts w:ascii="Times New Roman" w:eastAsia="方正仿宋简体" w:hAnsi="Times New Roman" w:cs="Times New Roman"/>
                <w:kern w:val="0"/>
                <w:sz w:val="24"/>
                <w:szCs w:val="30"/>
              </w:rPr>
              <w:t>到期</w:t>
            </w:r>
            <w:r w:rsidR="00A72C1B" w:rsidRPr="00A97DF1">
              <w:rPr>
                <w:rFonts w:ascii="Times New Roman" w:eastAsia="方正仿宋简体" w:hAnsi="Times New Roman" w:cs="Times New Roman"/>
                <w:kern w:val="0"/>
                <w:sz w:val="24"/>
                <w:szCs w:val="30"/>
              </w:rPr>
              <w:t>交易</w:t>
            </w:r>
            <w:r w:rsidR="00993788" w:rsidRPr="00A97DF1">
              <w:rPr>
                <w:rFonts w:ascii="Times New Roman" w:eastAsia="方正仿宋简体" w:hAnsi="Times New Roman" w:cs="Times New Roman"/>
                <w:kern w:val="0"/>
                <w:sz w:val="24"/>
                <w:szCs w:val="30"/>
              </w:rPr>
              <w:t>日下午</w:t>
            </w:r>
            <w:r w:rsidR="00993788" w:rsidRPr="00A97DF1">
              <w:rPr>
                <w:rFonts w:ascii="Times New Roman" w:eastAsia="方正仿宋简体" w:hAnsi="Times New Roman" w:cs="Times New Roman"/>
                <w:kern w:val="0"/>
                <w:sz w:val="24"/>
                <w:szCs w:val="30"/>
              </w:rPr>
              <w:t>13:30 - 15:30</w:t>
            </w:r>
            <w:r w:rsidR="00891243" w:rsidRPr="00A97DF1">
              <w:rPr>
                <w:rFonts w:ascii="Times New Roman" w:eastAsia="方正仿宋简体" w:hAnsi="Times New Roman" w:cs="Times New Roman"/>
                <w:kern w:val="0"/>
                <w:sz w:val="24"/>
                <w:szCs w:val="30"/>
              </w:rPr>
              <w:t>，</w:t>
            </w:r>
            <w:r w:rsidRPr="00A97DF1">
              <w:rPr>
                <w:rFonts w:ascii="Times New Roman" w:eastAsia="方正仿宋简体" w:hAnsi="Times New Roman" w:cs="Times New Roman"/>
                <w:kern w:val="0"/>
                <w:sz w:val="24"/>
                <w:szCs w:val="30"/>
              </w:rPr>
              <w:t>连续交易时间为每周一至周五</w:t>
            </w:r>
            <w:r w:rsidRPr="00A97DF1">
              <w:rPr>
                <w:rFonts w:ascii="Times New Roman" w:eastAsia="方正仿宋简体" w:hAnsi="Times New Roman" w:cs="Times New Roman"/>
                <w:kern w:val="0"/>
                <w:sz w:val="24"/>
                <w:szCs w:val="30"/>
              </w:rPr>
              <w:t>21:00 -</w:t>
            </w:r>
            <w:r w:rsidRPr="00A97DF1">
              <w:rPr>
                <w:rFonts w:ascii="Times New Roman" w:eastAsia="方正仿宋简体" w:hAnsi="Times New Roman" w:cs="Times New Roman"/>
                <w:kern w:val="0"/>
                <w:sz w:val="24"/>
                <w:szCs w:val="30"/>
              </w:rPr>
              <w:t>次日</w:t>
            </w:r>
            <w:r w:rsidRPr="00A97DF1">
              <w:rPr>
                <w:rFonts w:ascii="Times New Roman" w:eastAsia="方正仿宋简体" w:hAnsi="Times New Roman" w:cs="Times New Roman"/>
                <w:kern w:val="0"/>
                <w:sz w:val="24"/>
                <w:szCs w:val="30"/>
              </w:rPr>
              <w:t>02:30</w:t>
            </w:r>
          </w:p>
        </w:tc>
      </w:tr>
    </w:tbl>
    <w:p w:rsidR="004751B1" w:rsidRPr="00A97DF1" w:rsidRDefault="00A97DF1" w:rsidP="00A97DF1">
      <w:pPr>
        <w:spacing w:line="560" w:lineRule="exact"/>
        <w:ind w:firstLineChars="200" w:firstLine="600"/>
        <w:rPr>
          <w:rFonts w:ascii="方正黑体简体" w:eastAsia="方正黑体简体" w:hAnsi="Times New Roman" w:cs="Times New Roman"/>
          <w:sz w:val="30"/>
          <w:szCs w:val="30"/>
        </w:rPr>
      </w:pPr>
      <w:r>
        <w:rPr>
          <w:rFonts w:ascii="方正黑体简体" w:eastAsia="方正黑体简体" w:hAnsi="Times New Roman" w:cs="Times New Roman"/>
          <w:sz w:val="30"/>
          <w:szCs w:val="30"/>
        </w:rPr>
        <w:t>四</w:t>
      </w:r>
      <w:r>
        <w:rPr>
          <w:rFonts w:ascii="方正黑体简体" w:eastAsia="方正黑体简体" w:hAnsi="Times New Roman" w:cs="Times New Roman" w:hint="eastAsia"/>
          <w:sz w:val="30"/>
          <w:szCs w:val="30"/>
        </w:rPr>
        <w:t>、</w:t>
      </w:r>
      <w:r w:rsidR="00EB0CF7" w:rsidRPr="00A97DF1">
        <w:rPr>
          <w:rFonts w:ascii="方正黑体简体" w:eastAsia="方正黑体简体" w:hAnsi="Times New Roman" w:cs="Times New Roman" w:hint="eastAsia"/>
          <w:sz w:val="30"/>
          <w:szCs w:val="30"/>
        </w:rPr>
        <w:t>仿真</w:t>
      </w:r>
      <w:r w:rsidR="004751B1" w:rsidRPr="00A97DF1">
        <w:rPr>
          <w:rFonts w:ascii="方正黑体简体" w:eastAsia="方正黑体简体" w:hAnsi="Times New Roman" w:cs="Times New Roman" w:hint="eastAsia"/>
          <w:sz w:val="30"/>
          <w:szCs w:val="30"/>
        </w:rPr>
        <w:t>参数</w:t>
      </w:r>
    </w:p>
    <w:p w:rsidR="00512E78" w:rsidRPr="00A97DF1" w:rsidRDefault="000C7710" w:rsidP="00E1442B">
      <w:pPr>
        <w:widowControl/>
        <w:spacing w:line="560" w:lineRule="exact"/>
        <w:ind w:firstLineChars="200" w:firstLine="600"/>
        <w:rPr>
          <w:rFonts w:ascii="方正楷体简体" w:eastAsia="方正楷体简体" w:hAnsi="Arial" w:cs="方正楷体简体"/>
          <w:b/>
          <w:bCs/>
          <w:kern w:val="0"/>
          <w:sz w:val="30"/>
          <w:szCs w:val="30"/>
        </w:rPr>
      </w:pPr>
      <w:r w:rsidRPr="00A97DF1">
        <w:rPr>
          <w:rFonts w:ascii="方正楷体简体" w:eastAsia="方正楷体简体" w:hAnsi="Arial" w:cs="方正楷体简体"/>
          <w:b/>
          <w:bCs/>
          <w:kern w:val="0"/>
          <w:sz w:val="30"/>
          <w:szCs w:val="30"/>
        </w:rPr>
        <w:t>（</w:t>
      </w:r>
      <w:r w:rsidR="00412BA5" w:rsidRPr="00A97DF1">
        <w:rPr>
          <w:rFonts w:ascii="方正楷体简体" w:eastAsia="方正楷体简体" w:hAnsi="Arial" w:cs="方正楷体简体" w:hint="eastAsia"/>
          <w:b/>
          <w:bCs/>
          <w:kern w:val="0"/>
          <w:sz w:val="30"/>
          <w:szCs w:val="30"/>
        </w:rPr>
        <w:t>一</w:t>
      </w:r>
      <w:r w:rsidRPr="00A97DF1">
        <w:rPr>
          <w:rFonts w:ascii="方正楷体简体" w:eastAsia="方正楷体简体" w:hAnsi="Arial" w:cs="方正楷体简体"/>
          <w:b/>
          <w:bCs/>
          <w:kern w:val="0"/>
          <w:sz w:val="30"/>
          <w:szCs w:val="30"/>
        </w:rPr>
        <w:t>）</w:t>
      </w:r>
      <w:r w:rsidR="005878B9" w:rsidRPr="00A97DF1">
        <w:rPr>
          <w:rFonts w:ascii="方正楷体简体" w:eastAsia="方正楷体简体" w:hAnsi="Arial" w:cs="方正楷体简体" w:hint="eastAsia"/>
          <w:b/>
          <w:bCs/>
          <w:kern w:val="0"/>
          <w:sz w:val="30"/>
          <w:szCs w:val="30"/>
        </w:rPr>
        <w:t>螺纹钢</w:t>
      </w:r>
      <w:r w:rsidRPr="00A97DF1">
        <w:rPr>
          <w:rFonts w:ascii="方正楷体简体" w:eastAsia="方正楷体简体" w:hAnsi="Arial" w:cs="方正楷体简体" w:hint="eastAsia"/>
          <w:b/>
          <w:bCs/>
          <w:kern w:val="0"/>
          <w:sz w:val="30"/>
          <w:szCs w:val="30"/>
        </w:rPr>
        <w:t>期权合约</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shd w:val="clear" w:color="auto" w:fill="CED7E7"/>
        <w:tblLook w:val="0000"/>
      </w:tblPr>
      <w:tblGrid>
        <w:gridCol w:w="1810"/>
        <w:gridCol w:w="6656"/>
      </w:tblGrid>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合约标的物</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螺纹钢期货合约（</w:t>
            </w:r>
            <w:r w:rsidRPr="00A97DF1">
              <w:rPr>
                <w:rFonts w:ascii="Times New Roman" w:eastAsia="方正仿宋简体" w:hAnsi="Times New Roman" w:cs="Times New Roman"/>
              </w:rPr>
              <w:t>10</w:t>
            </w:r>
            <w:r w:rsidRPr="00A97DF1">
              <w:rPr>
                <w:rFonts w:ascii="Times New Roman" w:eastAsia="方正仿宋简体" w:hAnsi="Times New Roman" w:cs="Times New Roman"/>
              </w:rPr>
              <w:t>吨）</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合约类型</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看涨期权，看跌期权</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交易单位</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1</w:t>
            </w:r>
            <w:r w:rsidRPr="00A97DF1">
              <w:rPr>
                <w:rFonts w:ascii="Times New Roman" w:eastAsia="方正仿宋简体" w:hAnsi="Times New Roman" w:cs="Times New Roman"/>
              </w:rPr>
              <w:t>手螺纹钢期货合约</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报价单位</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元（人民币）</w:t>
            </w:r>
            <w:r w:rsidRPr="00A97DF1">
              <w:rPr>
                <w:rFonts w:ascii="Times New Roman" w:eastAsia="方正仿宋简体" w:hAnsi="Times New Roman" w:cs="Times New Roman"/>
              </w:rPr>
              <w:t>/</w:t>
            </w:r>
            <w:r w:rsidRPr="00A97DF1">
              <w:rPr>
                <w:rFonts w:ascii="Times New Roman" w:eastAsia="方正仿宋简体" w:hAnsi="Times New Roman" w:cs="Times New Roman"/>
              </w:rPr>
              <w:t>吨</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最小变动价位</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0.5</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涨跌停板幅度</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与标的期货合约涨跌停板幅度相同</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合约月份</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lastRenderedPageBreak/>
              <w:t>交易时间</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上午</w:t>
            </w:r>
            <w:r w:rsidRPr="00A97DF1">
              <w:rPr>
                <w:rFonts w:ascii="Times New Roman" w:eastAsia="方正仿宋简体" w:hAnsi="Times New Roman" w:cs="Times New Roman"/>
              </w:rPr>
              <w:t>9:00-11:30</w:t>
            </w:r>
            <w:r w:rsidRPr="00A97DF1">
              <w:rPr>
                <w:rFonts w:ascii="Times New Roman" w:eastAsia="方正仿宋简体" w:hAnsi="Times New Roman" w:cs="Times New Roman"/>
              </w:rPr>
              <w:t>下午</w:t>
            </w:r>
            <w:r w:rsidRPr="00A97DF1">
              <w:rPr>
                <w:rFonts w:ascii="Times New Roman" w:eastAsia="方正仿宋简体" w:hAnsi="Times New Roman" w:cs="Times New Roman"/>
              </w:rPr>
              <w:t>13:30-15:00</w:t>
            </w:r>
            <w:r w:rsidRPr="00A97DF1">
              <w:rPr>
                <w:rFonts w:ascii="Times New Roman" w:eastAsia="方正仿宋简体" w:hAnsi="Times New Roman" w:cs="Times New Roman"/>
              </w:rPr>
              <w:t>及交易所规定的其他时间</w:t>
            </w:r>
          </w:p>
        </w:tc>
      </w:tr>
      <w:tr w:rsidR="00716B55" w:rsidRPr="00A97DF1" w:rsidTr="00A97DF1">
        <w:trPr>
          <w:cantSplit/>
          <w:trHeight w:val="567"/>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最后交易日</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标的期货合约交割月前第一月的倒数第五个交易日，交易所可以根据国家法定节假日等调整最后交易日</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到期日</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同最后交易日</w:t>
            </w:r>
          </w:p>
        </w:tc>
      </w:tr>
      <w:tr w:rsidR="00716B55" w:rsidRPr="00A97DF1" w:rsidTr="00A97DF1">
        <w:trPr>
          <w:cantSplit/>
          <w:trHeight w:val="990"/>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行权价格</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行权价格覆盖标的期货合约上一交易日结算价上下浮动</w:t>
            </w:r>
            <w:r w:rsidRPr="00A97DF1">
              <w:rPr>
                <w:rFonts w:ascii="Times New Roman" w:eastAsia="方正仿宋简体" w:hAnsi="Times New Roman" w:cs="Times New Roman"/>
              </w:rPr>
              <w:t>1.5</w:t>
            </w:r>
            <w:r w:rsidRPr="00A97DF1">
              <w:rPr>
                <w:rFonts w:ascii="Times New Roman" w:eastAsia="方正仿宋简体" w:hAnsi="Times New Roman" w:cs="Times New Roman"/>
              </w:rPr>
              <w:t>倍当日涨跌停板幅度对应的价格范围。行权价格</w:t>
            </w:r>
            <w:r w:rsidRPr="00A97DF1">
              <w:rPr>
                <w:rFonts w:ascii="Times New Roman" w:eastAsia="方正仿宋简体" w:hAnsi="Times New Roman" w:cs="Times New Roman"/>
              </w:rPr>
              <w:t>≤2500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吨，行权价格间距为</w:t>
            </w:r>
            <w:r w:rsidRPr="00A97DF1">
              <w:rPr>
                <w:rFonts w:ascii="Times New Roman" w:eastAsia="方正仿宋简体" w:hAnsi="Times New Roman" w:cs="Times New Roman"/>
              </w:rPr>
              <w:t>20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w:t>
            </w:r>
            <w:r w:rsidRPr="00A97DF1">
              <w:rPr>
                <w:rFonts w:ascii="Times New Roman" w:eastAsia="方正仿宋简体" w:hAnsi="Times New Roman" w:cs="Times New Roman"/>
              </w:rPr>
              <w:t>2500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吨＜行权价格</w:t>
            </w:r>
            <w:r w:rsidRPr="00A97DF1">
              <w:rPr>
                <w:rFonts w:ascii="Times New Roman" w:eastAsia="方正仿宋简体" w:hAnsi="Times New Roman" w:cs="Times New Roman"/>
              </w:rPr>
              <w:t>≤5000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吨，行权价格间距为</w:t>
            </w:r>
            <w:r w:rsidRPr="00A97DF1">
              <w:rPr>
                <w:rFonts w:ascii="Times New Roman" w:eastAsia="方正仿宋简体" w:hAnsi="Times New Roman" w:cs="Times New Roman"/>
              </w:rPr>
              <w:t>50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吨；行权价格＞</w:t>
            </w:r>
            <w:r w:rsidRPr="00A97DF1">
              <w:rPr>
                <w:rFonts w:ascii="Times New Roman" w:eastAsia="方正仿宋简体" w:hAnsi="Times New Roman" w:cs="Times New Roman"/>
              </w:rPr>
              <w:t>5000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吨，行权价格间距为</w:t>
            </w:r>
            <w:r w:rsidRPr="00A97DF1">
              <w:rPr>
                <w:rFonts w:ascii="Times New Roman" w:eastAsia="方正仿宋简体" w:hAnsi="Times New Roman" w:cs="Times New Roman"/>
              </w:rPr>
              <w:t>100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吨</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行权方式</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美式。买方可以在到期日前任一交易日的交易时间提交行权申请；买方可以在到期日</w:t>
            </w:r>
            <w:r w:rsidRPr="00A97DF1">
              <w:rPr>
                <w:rFonts w:ascii="Times New Roman" w:eastAsia="方正仿宋简体" w:hAnsi="Times New Roman" w:cs="Times New Roman"/>
              </w:rPr>
              <w:t>15:30</w:t>
            </w:r>
            <w:r w:rsidRPr="00A97DF1">
              <w:rPr>
                <w:rFonts w:ascii="Times New Roman" w:eastAsia="方正仿宋简体" w:hAnsi="Times New Roman" w:cs="Times New Roman"/>
              </w:rPr>
              <w:t>之前提交行权申请、放弃申请</w:t>
            </w:r>
          </w:p>
        </w:tc>
      </w:tr>
      <w:tr w:rsidR="00716B55" w:rsidRPr="00A97DF1" w:rsidTr="00A97DF1">
        <w:trPr>
          <w:cantSplit/>
          <w:trHeight w:val="567"/>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交易代码</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看涨期权：</w:t>
            </w:r>
            <w:r w:rsidRPr="00A97DF1">
              <w:rPr>
                <w:rFonts w:ascii="Times New Roman" w:eastAsia="方正仿宋简体" w:hAnsi="Times New Roman" w:cs="Times New Roman"/>
              </w:rPr>
              <w:t>RB-</w:t>
            </w:r>
            <w:r w:rsidRPr="00A97DF1">
              <w:rPr>
                <w:rFonts w:ascii="Times New Roman" w:eastAsia="方正仿宋简体" w:hAnsi="Times New Roman" w:cs="Times New Roman"/>
              </w:rPr>
              <w:t>合约月份</w:t>
            </w:r>
            <w:r w:rsidRPr="00A97DF1">
              <w:rPr>
                <w:rFonts w:ascii="Times New Roman" w:eastAsia="方正仿宋简体" w:hAnsi="Times New Roman" w:cs="Times New Roman"/>
              </w:rPr>
              <w:t>-C-</w:t>
            </w:r>
            <w:r w:rsidRPr="00A97DF1">
              <w:rPr>
                <w:rFonts w:ascii="Times New Roman" w:eastAsia="方正仿宋简体" w:hAnsi="Times New Roman" w:cs="Times New Roman"/>
              </w:rPr>
              <w:t>行权价格</w:t>
            </w:r>
          </w:p>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看跌期权：</w:t>
            </w:r>
            <w:r w:rsidRPr="00A97DF1">
              <w:rPr>
                <w:rFonts w:ascii="Times New Roman" w:eastAsia="方正仿宋简体" w:hAnsi="Times New Roman" w:cs="Times New Roman"/>
              </w:rPr>
              <w:t>RB-</w:t>
            </w:r>
            <w:r w:rsidRPr="00A97DF1">
              <w:rPr>
                <w:rFonts w:ascii="Times New Roman" w:eastAsia="方正仿宋简体" w:hAnsi="Times New Roman" w:cs="Times New Roman"/>
              </w:rPr>
              <w:t>合约月份</w:t>
            </w:r>
            <w:r w:rsidRPr="00A97DF1">
              <w:rPr>
                <w:rFonts w:ascii="Times New Roman" w:eastAsia="方正仿宋简体" w:hAnsi="Times New Roman" w:cs="Times New Roman"/>
              </w:rPr>
              <w:t>-P-</w:t>
            </w:r>
            <w:r w:rsidRPr="00A97DF1">
              <w:rPr>
                <w:rFonts w:ascii="Times New Roman" w:eastAsia="方正仿宋简体" w:hAnsi="Times New Roman" w:cs="Times New Roman"/>
              </w:rPr>
              <w:t>行权价格</w:t>
            </w:r>
          </w:p>
        </w:tc>
      </w:tr>
      <w:tr w:rsidR="00716B55" w:rsidRPr="00A97DF1" w:rsidTr="00A97DF1">
        <w:trPr>
          <w:cantSplit/>
          <w:trHeight w:val="284"/>
          <w:jc w:val="center"/>
        </w:trPr>
        <w:tc>
          <w:tcPr>
            <w:tcW w:w="1069"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上市交易所</w:t>
            </w:r>
          </w:p>
        </w:tc>
        <w:tc>
          <w:tcPr>
            <w:tcW w:w="3931" w:type="pct"/>
            <w:shd w:val="clear" w:color="auto" w:fill="FFFFFF"/>
            <w:tcMar>
              <w:top w:w="80" w:type="dxa"/>
              <w:left w:w="80" w:type="dxa"/>
              <w:bottom w:w="80" w:type="dxa"/>
              <w:right w:w="80" w:type="dxa"/>
            </w:tcMar>
            <w:vAlign w:val="center"/>
          </w:tcPr>
          <w:p w:rsidR="00716B55" w:rsidRPr="00A97DF1" w:rsidRDefault="00716B55" w:rsidP="00716B55">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上海期货交易所</w:t>
            </w:r>
          </w:p>
        </w:tc>
      </w:tr>
    </w:tbl>
    <w:p w:rsidR="00412BA5" w:rsidRPr="00A97DF1" w:rsidRDefault="00412BA5" w:rsidP="00E1442B">
      <w:pPr>
        <w:widowControl/>
        <w:spacing w:line="560" w:lineRule="exact"/>
        <w:ind w:firstLineChars="200" w:firstLine="600"/>
        <w:rPr>
          <w:rFonts w:ascii="方正楷体简体" w:eastAsia="方正楷体简体" w:hAnsi="Arial" w:cs="方正楷体简体"/>
          <w:b/>
          <w:bCs/>
          <w:kern w:val="0"/>
          <w:sz w:val="30"/>
          <w:szCs w:val="30"/>
        </w:rPr>
      </w:pPr>
      <w:r w:rsidRPr="00A97DF1">
        <w:rPr>
          <w:rFonts w:ascii="方正楷体简体" w:eastAsia="方正楷体简体" w:hAnsi="Arial" w:cs="方正楷体简体"/>
          <w:b/>
          <w:bCs/>
          <w:kern w:val="0"/>
          <w:sz w:val="30"/>
          <w:szCs w:val="30"/>
        </w:rPr>
        <w:t>（</w:t>
      </w:r>
      <w:r w:rsidRPr="00A97DF1">
        <w:rPr>
          <w:rFonts w:ascii="方正楷体简体" w:eastAsia="方正楷体简体" w:hAnsi="Arial" w:cs="方正楷体简体" w:hint="eastAsia"/>
          <w:b/>
          <w:bCs/>
          <w:kern w:val="0"/>
          <w:sz w:val="30"/>
          <w:szCs w:val="30"/>
        </w:rPr>
        <w:t>二</w:t>
      </w:r>
      <w:r w:rsidRPr="00A97DF1">
        <w:rPr>
          <w:rFonts w:ascii="方正楷体简体" w:eastAsia="方正楷体简体" w:hAnsi="Arial" w:cs="方正楷体简体"/>
          <w:b/>
          <w:bCs/>
          <w:kern w:val="0"/>
          <w:sz w:val="30"/>
          <w:szCs w:val="30"/>
        </w:rPr>
        <w:t>）</w:t>
      </w:r>
      <w:r w:rsidRPr="00A97DF1">
        <w:rPr>
          <w:rFonts w:ascii="方正楷体简体" w:eastAsia="方正楷体简体" w:hAnsi="Arial" w:cs="方正楷体简体" w:hint="eastAsia"/>
          <w:b/>
          <w:bCs/>
          <w:kern w:val="0"/>
          <w:sz w:val="30"/>
          <w:szCs w:val="30"/>
        </w:rPr>
        <w:t>白银期权合约</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ook w:val="04A0"/>
      </w:tblPr>
      <w:tblGrid>
        <w:gridCol w:w="1824"/>
        <w:gridCol w:w="6642"/>
      </w:tblGrid>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合约标的物</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白银期货合约（</w:t>
            </w:r>
            <w:r w:rsidRPr="00A97DF1">
              <w:rPr>
                <w:rFonts w:ascii="Times New Roman" w:eastAsia="方正仿宋简体" w:hAnsi="Times New Roman" w:cs="Times New Roman"/>
              </w:rPr>
              <w:t>15</w:t>
            </w:r>
            <w:r w:rsidRPr="00A97DF1">
              <w:rPr>
                <w:rFonts w:ascii="Times New Roman" w:eastAsia="方正仿宋简体" w:hAnsi="Times New Roman" w:cs="Times New Roman"/>
              </w:rPr>
              <w:t>千克）</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合约类型</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看涨期权，看跌期权</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交易单位</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1</w:t>
            </w:r>
            <w:r w:rsidRPr="00A97DF1">
              <w:rPr>
                <w:rFonts w:ascii="Times New Roman" w:eastAsia="方正仿宋简体" w:hAnsi="Times New Roman" w:cs="Times New Roman"/>
              </w:rPr>
              <w:t>手白银期货合约</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报价单位</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元（人民币）</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最小变动价位</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0.5</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涨跌停板幅度</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与标的期货合约涨跌停板幅度相同</w:t>
            </w:r>
          </w:p>
        </w:tc>
      </w:tr>
      <w:tr w:rsidR="00412BA5" w:rsidRPr="00A97DF1" w:rsidTr="00A97DF1">
        <w:trPr>
          <w:cantSplit/>
          <w:trHeight w:val="3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合约月份</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highlight w:val="yellow"/>
              </w:rPr>
            </w:pPr>
            <w:r w:rsidRPr="00A97DF1">
              <w:rPr>
                <w:rFonts w:ascii="Times New Roman" w:eastAsia="方正仿宋简体" w:hAnsi="Times New Roman" w:cs="Times New Roman"/>
              </w:rPr>
              <w:t>最近两个连续月份合约，其后月份在标的期货合约结算后持仓量达到一定数值之后的第二个交易日挂牌，具体数值交易所另行发布</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交易时间</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上午</w:t>
            </w:r>
            <w:r w:rsidRPr="00A97DF1">
              <w:rPr>
                <w:rFonts w:ascii="Times New Roman" w:eastAsia="方正仿宋简体" w:hAnsi="Times New Roman" w:cs="Times New Roman"/>
              </w:rPr>
              <w:t>9:00-11:30</w:t>
            </w:r>
            <w:r w:rsidRPr="00A97DF1">
              <w:rPr>
                <w:rFonts w:ascii="Times New Roman" w:eastAsia="方正仿宋简体" w:hAnsi="Times New Roman" w:cs="Times New Roman"/>
              </w:rPr>
              <w:t>下午</w:t>
            </w:r>
            <w:r w:rsidRPr="00A97DF1">
              <w:rPr>
                <w:rFonts w:ascii="Times New Roman" w:eastAsia="方正仿宋简体" w:hAnsi="Times New Roman" w:cs="Times New Roman"/>
              </w:rPr>
              <w:t>13:30-15:00</w:t>
            </w:r>
            <w:r w:rsidRPr="00A97DF1">
              <w:rPr>
                <w:rFonts w:ascii="Times New Roman" w:eastAsia="方正仿宋简体" w:hAnsi="Times New Roman" w:cs="Times New Roman"/>
              </w:rPr>
              <w:t>及交易所规定的其他时间</w:t>
            </w:r>
          </w:p>
        </w:tc>
      </w:tr>
      <w:tr w:rsidR="00412BA5" w:rsidRPr="00A97DF1" w:rsidTr="00A97DF1">
        <w:trPr>
          <w:cantSplit/>
          <w:trHeight w:val="85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shd w:val="clear" w:color="auto" w:fill="D8D8D8"/>
              </w:rPr>
            </w:pPr>
            <w:r w:rsidRPr="00A97DF1">
              <w:rPr>
                <w:rFonts w:ascii="Times New Roman" w:eastAsia="方正仿宋简体" w:hAnsi="Times New Roman" w:cs="Times New Roman"/>
              </w:rPr>
              <w:t>最后交易日</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highlight w:val="yellow"/>
              </w:rPr>
            </w:pPr>
            <w:r w:rsidRPr="00A97DF1">
              <w:rPr>
                <w:rFonts w:ascii="Times New Roman" w:eastAsia="方正仿宋简体" w:hAnsi="Times New Roman" w:cs="Times New Roman"/>
              </w:rPr>
              <w:t>标的期货合约交割月前第一月的倒数第五个交易日，交易所可以根据国家法定节假日等调整最后交易日</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到期日</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同最后交易日</w:t>
            </w:r>
          </w:p>
        </w:tc>
      </w:tr>
      <w:tr w:rsidR="00412BA5" w:rsidRPr="00A97DF1" w:rsidTr="00A97DF1">
        <w:trPr>
          <w:cantSplit/>
          <w:trHeight w:val="1120"/>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行权价格</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highlight w:val="yellow"/>
              </w:rPr>
            </w:pPr>
            <w:r w:rsidRPr="00A97DF1">
              <w:rPr>
                <w:rFonts w:ascii="Times New Roman" w:eastAsia="方正仿宋简体" w:hAnsi="Times New Roman" w:cs="Times New Roman"/>
              </w:rPr>
              <w:t>行权价格覆盖标的期货合约上一交易日结算价上下浮动</w:t>
            </w:r>
            <w:r w:rsidRPr="00A97DF1">
              <w:rPr>
                <w:rFonts w:ascii="Times New Roman" w:eastAsia="方正仿宋简体" w:hAnsi="Times New Roman" w:cs="Times New Roman"/>
              </w:rPr>
              <w:t>1.5</w:t>
            </w:r>
            <w:r w:rsidRPr="00A97DF1">
              <w:rPr>
                <w:rFonts w:ascii="Times New Roman" w:eastAsia="方正仿宋简体" w:hAnsi="Times New Roman" w:cs="Times New Roman"/>
              </w:rPr>
              <w:t>倍当日涨跌停板幅度对应的价格范围。行权价格</w:t>
            </w:r>
            <w:r w:rsidRPr="00A97DF1">
              <w:rPr>
                <w:rFonts w:ascii="Times New Roman" w:eastAsia="方正仿宋简体" w:hAnsi="Times New Roman" w:cs="Times New Roman"/>
              </w:rPr>
              <w:t>≤2500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千克，行权价格间距为</w:t>
            </w:r>
            <w:r w:rsidRPr="00A97DF1">
              <w:rPr>
                <w:rFonts w:ascii="Times New Roman" w:eastAsia="方正仿宋简体" w:hAnsi="Times New Roman" w:cs="Times New Roman"/>
              </w:rPr>
              <w:t>20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w:t>
            </w:r>
            <w:r w:rsidRPr="00A97DF1">
              <w:rPr>
                <w:rFonts w:ascii="Times New Roman" w:eastAsia="方正仿宋简体" w:hAnsi="Times New Roman" w:cs="Times New Roman"/>
              </w:rPr>
              <w:t>2500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千克＜行权价格</w:t>
            </w:r>
            <w:r w:rsidRPr="00A97DF1">
              <w:rPr>
                <w:rFonts w:ascii="Times New Roman" w:eastAsia="方正仿宋简体" w:hAnsi="Times New Roman" w:cs="Times New Roman"/>
              </w:rPr>
              <w:t>≤5000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千克，行权价格间距为</w:t>
            </w:r>
            <w:r w:rsidRPr="00A97DF1">
              <w:rPr>
                <w:rFonts w:ascii="Times New Roman" w:eastAsia="方正仿宋简体" w:hAnsi="Times New Roman" w:cs="Times New Roman"/>
              </w:rPr>
              <w:t>50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千克；行权价格＞</w:t>
            </w:r>
            <w:r w:rsidRPr="00A97DF1">
              <w:rPr>
                <w:rFonts w:ascii="Times New Roman" w:eastAsia="方正仿宋简体" w:hAnsi="Times New Roman" w:cs="Times New Roman"/>
              </w:rPr>
              <w:t>5000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千克，行权价格间距为</w:t>
            </w:r>
            <w:r w:rsidRPr="00A97DF1">
              <w:rPr>
                <w:rFonts w:ascii="Times New Roman" w:eastAsia="方正仿宋简体" w:hAnsi="Times New Roman" w:cs="Times New Roman"/>
              </w:rPr>
              <w:t>100</w:t>
            </w:r>
            <w:r w:rsidRPr="00A97DF1">
              <w:rPr>
                <w:rFonts w:ascii="Times New Roman" w:eastAsia="方正仿宋简体" w:hAnsi="Times New Roman" w:cs="Times New Roman"/>
              </w:rPr>
              <w:t>元</w:t>
            </w:r>
            <w:r w:rsidRPr="00A97DF1">
              <w:rPr>
                <w:rFonts w:ascii="Times New Roman" w:eastAsia="方正仿宋简体" w:hAnsi="Times New Roman" w:cs="Times New Roman"/>
              </w:rPr>
              <w:t>/</w:t>
            </w:r>
            <w:r w:rsidRPr="00A97DF1">
              <w:rPr>
                <w:rFonts w:ascii="Times New Roman" w:eastAsia="方正仿宋简体" w:hAnsi="Times New Roman" w:cs="Times New Roman"/>
              </w:rPr>
              <w:t>千克</w:t>
            </w:r>
          </w:p>
        </w:tc>
      </w:tr>
      <w:tr w:rsidR="00412BA5" w:rsidRPr="00A97DF1" w:rsidTr="00A97DF1">
        <w:trPr>
          <w:cantSplit/>
          <w:trHeight w:val="426"/>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行权方式</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highlight w:val="yellow"/>
              </w:rPr>
            </w:pPr>
            <w:r w:rsidRPr="00A97DF1">
              <w:rPr>
                <w:rFonts w:ascii="Times New Roman" w:eastAsia="方正仿宋简体" w:hAnsi="Times New Roman" w:cs="Times New Roman"/>
              </w:rPr>
              <w:t>美式。买方可在到期日前任一交易日的交易时间提交行权申请；买方可在到期日</w:t>
            </w:r>
            <w:r w:rsidRPr="00A97DF1">
              <w:rPr>
                <w:rFonts w:ascii="Times New Roman" w:eastAsia="方正仿宋简体" w:hAnsi="Times New Roman" w:cs="Times New Roman"/>
              </w:rPr>
              <w:t>15:30</w:t>
            </w:r>
            <w:r w:rsidRPr="00A97DF1">
              <w:rPr>
                <w:rFonts w:ascii="Times New Roman" w:eastAsia="方正仿宋简体" w:hAnsi="Times New Roman" w:cs="Times New Roman"/>
              </w:rPr>
              <w:t>之前提交行权申请、放弃申请</w:t>
            </w:r>
          </w:p>
        </w:tc>
      </w:tr>
      <w:tr w:rsidR="00412BA5" w:rsidRPr="00A97DF1" w:rsidTr="00A97DF1">
        <w:trPr>
          <w:cantSplit/>
          <w:trHeight w:val="85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t>交易代码</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看涨期权：</w:t>
            </w:r>
            <w:r w:rsidRPr="00A97DF1">
              <w:rPr>
                <w:rFonts w:ascii="Times New Roman" w:eastAsia="方正仿宋简体" w:hAnsi="Times New Roman" w:cs="Times New Roman"/>
              </w:rPr>
              <w:t>AG-</w:t>
            </w:r>
            <w:r w:rsidRPr="00A97DF1">
              <w:rPr>
                <w:rFonts w:ascii="Times New Roman" w:eastAsia="方正仿宋简体" w:hAnsi="Times New Roman" w:cs="Times New Roman"/>
              </w:rPr>
              <w:t>合约月份</w:t>
            </w:r>
            <w:r w:rsidRPr="00A97DF1">
              <w:rPr>
                <w:rFonts w:ascii="Times New Roman" w:eastAsia="方正仿宋简体" w:hAnsi="Times New Roman" w:cs="Times New Roman"/>
              </w:rPr>
              <w:t>-C-</w:t>
            </w:r>
            <w:r w:rsidRPr="00A97DF1">
              <w:rPr>
                <w:rFonts w:ascii="Times New Roman" w:eastAsia="方正仿宋简体" w:hAnsi="Times New Roman" w:cs="Times New Roman"/>
              </w:rPr>
              <w:t>行权价格</w:t>
            </w:r>
          </w:p>
          <w:p w:rsidR="00412BA5" w:rsidRPr="00A97DF1" w:rsidRDefault="00412BA5" w:rsidP="009312D1">
            <w:pPr>
              <w:spacing w:line="240" w:lineRule="exact"/>
              <w:rPr>
                <w:rFonts w:ascii="Times New Roman" w:eastAsia="方正仿宋简体" w:hAnsi="Times New Roman" w:cs="Times New Roman"/>
                <w:highlight w:val="yellow"/>
              </w:rPr>
            </w:pPr>
            <w:r w:rsidRPr="00A97DF1">
              <w:rPr>
                <w:rFonts w:ascii="Times New Roman" w:eastAsia="方正仿宋简体" w:hAnsi="Times New Roman" w:cs="Times New Roman"/>
              </w:rPr>
              <w:t>看跌期权：</w:t>
            </w:r>
            <w:r w:rsidRPr="00A97DF1">
              <w:rPr>
                <w:rFonts w:ascii="Times New Roman" w:eastAsia="方正仿宋简体" w:hAnsi="Times New Roman" w:cs="Times New Roman"/>
              </w:rPr>
              <w:t>AG-</w:t>
            </w:r>
            <w:r w:rsidRPr="00A97DF1">
              <w:rPr>
                <w:rFonts w:ascii="Times New Roman" w:eastAsia="方正仿宋简体" w:hAnsi="Times New Roman" w:cs="Times New Roman"/>
              </w:rPr>
              <w:t>合约月份</w:t>
            </w:r>
            <w:r w:rsidRPr="00A97DF1">
              <w:rPr>
                <w:rFonts w:ascii="Times New Roman" w:eastAsia="方正仿宋简体" w:hAnsi="Times New Roman" w:cs="Times New Roman"/>
              </w:rPr>
              <w:t>-P-</w:t>
            </w:r>
            <w:r w:rsidRPr="00A97DF1">
              <w:rPr>
                <w:rFonts w:ascii="Times New Roman" w:eastAsia="方正仿宋简体" w:hAnsi="Times New Roman" w:cs="Times New Roman"/>
              </w:rPr>
              <w:t>行权价格</w:t>
            </w:r>
          </w:p>
        </w:tc>
      </w:tr>
      <w:tr w:rsidR="00412BA5" w:rsidRPr="00A97DF1" w:rsidTr="00A97DF1">
        <w:trPr>
          <w:cantSplit/>
          <w:trHeight w:val="283"/>
          <w:jc w:val="center"/>
        </w:trPr>
        <w:tc>
          <w:tcPr>
            <w:tcW w:w="1077" w:type="pct"/>
            <w:shd w:val="clear" w:color="auto" w:fill="FFFFFF"/>
            <w:tcMar>
              <w:top w:w="80" w:type="dxa"/>
              <w:left w:w="80" w:type="dxa"/>
              <w:bottom w:w="80" w:type="dxa"/>
              <w:right w:w="80" w:type="dxa"/>
            </w:tcMar>
            <w:vAlign w:val="center"/>
            <w:hideMark/>
          </w:tcPr>
          <w:p w:rsidR="00412BA5" w:rsidRPr="00A97DF1" w:rsidRDefault="00412BA5" w:rsidP="00A97DF1">
            <w:pPr>
              <w:spacing w:line="240" w:lineRule="exact"/>
              <w:jc w:val="center"/>
              <w:rPr>
                <w:rFonts w:ascii="Times New Roman" w:eastAsia="方正仿宋简体" w:hAnsi="Times New Roman" w:cs="Times New Roman"/>
              </w:rPr>
            </w:pPr>
            <w:r w:rsidRPr="00A97DF1">
              <w:rPr>
                <w:rFonts w:ascii="Times New Roman" w:eastAsia="方正仿宋简体" w:hAnsi="Times New Roman" w:cs="Times New Roman"/>
              </w:rPr>
              <w:lastRenderedPageBreak/>
              <w:t>上市交易所</w:t>
            </w:r>
          </w:p>
        </w:tc>
        <w:tc>
          <w:tcPr>
            <w:tcW w:w="3923" w:type="pct"/>
            <w:shd w:val="clear" w:color="auto" w:fill="FFFFFF"/>
            <w:tcMar>
              <w:top w:w="80" w:type="dxa"/>
              <w:left w:w="80" w:type="dxa"/>
              <w:bottom w:w="80" w:type="dxa"/>
              <w:right w:w="80" w:type="dxa"/>
            </w:tcMar>
            <w:vAlign w:val="center"/>
            <w:hideMark/>
          </w:tcPr>
          <w:p w:rsidR="00412BA5" w:rsidRPr="00A97DF1" w:rsidRDefault="00412BA5" w:rsidP="009312D1">
            <w:pPr>
              <w:spacing w:line="240" w:lineRule="exact"/>
              <w:rPr>
                <w:rFonts w:ascii="Times New Roman" w:eastAsia="方正仿宋简体" w:hAnsi="Times New Roman" w:cs="Times New Roman"/>
              </w:rPr>
            </w:pPr>
            <w:r w:rsidRPr="00A97DF1">
              <w:rPr>
                <w:rFonts w:ascii="Times New Roman" w:eastAsia="方正仿宋简体" w:hAnsi="Times New Roman" w:cs="Times New Roman"/>
              </w:rPr>
              <w:t>上海期货交易所</w:t>
            </w:r>
          </w:p>
        </w:tc>
      </w:tr>
    </w:tbl>
    <w:p w:rsidR="00EF1DB7" w:rsidRPr="00A97DF1" w:rsidRDefault="00EF1DB7" w:rsidP="00E1442B">
      <w:pPr>
        <w:widowControl/>
        <w:spacing w:line="560" w:lineRule="exact"/>
        <w:ind w:firstLineChars="200" w:firstLine="600"/>
        <w:rPr>
          <w:rFonts w:ascii="方正楷体简体" w:eastAsia="方正楷体简体" w:hAnsi="Arial" w:cs="方正楷体简体"/>
          <w:b/>
          <w:bCs/>
          <w:kern w:val="0"/>
          <w:sz w:val="30"/>
          <w:szCs w:val="30"/>
        </w:rPr>
      </w:pPr>
      <w:r w:rsidRPr="00A97DF1">
        <w:rPr>
          <w:rFonts w:ascii="方正楷体简体" w:eastAsia="方正楷体简体" w:hAnsi="Arial" w:cs="方正楷体简体"/>
          <w:b/>
          <w:bCs/>
          <w:kern w:val="0"/>
          <w:sz w:val="30"/>
          <w:szCs w:val="30"/>
        </w:rPr>
        <w:t>（</w:t>
      </w:r>
      <w:r w:rsidR="00825165" w:rsidRPr="00A97DF1">
        <w:rPr>
          <w:rFonts w:ascii="方正楷体简体" w:eastAsia="方正楷体简体" w:hAnsi="Arial" w:cs="方正楷体简体" w:hint="eastAsia"/>
          <w:b/>
          <w:bCs/>
          <w:kern w:val="0"/>
          <w:sz w:val="30"/>
          <w:szCs w:val="30"/>
        </w:rPr>
        <w:t>三</w:t>
      </w:r>
      <w:r w:rsidRPr="00A97DF1">
        <w:rPr>
          <w:rFonts w:ascii="方正楷体简体" w:eastAsia="方正楷体简体" w:hAnsi="Arial" w:cs="方正楷体简体"/>
          <w:b/>
          <w:bCs/>
          <w:kern w:val="0"/>
          <w:sz w:val="30"/>
          <w:szCs w:val="30"/>
        </w:rPr>
        <w:t>）</w:t>
      </w:r>
      <w:r w:rsidRPr="00A97DF1">
        <w:rPr>
          <w:rFonts w:ascii="方正楷体简体" w:eastAsia="方正楷体简体" w:hAnsi="Arial" w:cs="方正楷体简体" w:hint="eastAsia"/>
          <w:b/>
          <w:bCs/>
          <w:kern w:val="0"/>
          <w:sz w:val="30"/>
          <w:szCs w:val="30"/>
        </w:rPr>
        <w:t>相关仿真</w:t>
      </w:r>
      <w:r w:rsidR="00181E90" w:rsidRPr="00A97DF1">
        <w:rPr>
          <w:rFonts w:ascii="方正楷体简体" w:eastAsia="方正楷体简体" w:hAnsi="Arial" w:cs="方正楷体简体" w:hint="eastAsia"/>
          <w:b/>
          <w:bCs/>
          <w:kern w:val="0"/>
          <w:sz w:val="30"/>
          <w:szCs w:val="30"/>
        </w:rPr>
        <w:t>交易</w:t>
      </w:r>
      <w:r w:rsidRPr="00A97DF1">
        <w:rPr>
          <w:rFonts w:ascii="方正楷体简体" w:eastAsia="方正楷体简体" w:hAnsi="Arial" w:cs="方正楷体简体" w:hint="eastAsia"/>
          <w:b/>
          <w:bCs/>
          <w:kern w:val="0"/>
          <w:sz w:val="30"/>
          <w:szCs w:val="30"/>
        </w:rPr>
        <w:t>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39"/>
        <w:gridCol w:w="5783"/>
      </w:tblGrid>
      <w:tr w:rsidR="00EF1DB7" w:rsidRPr="00F119DC" w:rsidTr="00F119DC">
        <w:trPr>
          <w:trHeight w:hRule="exact" w:val="397"/>
          <w:jc w:val="center"/>
        </w:trPr>
        <w:tc>
          <w:tcPr>
            <w:tcW w:w="160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项目</w:t>
            </w:r>
          </w:p>
        </w:tc>
        <w:tc>
          <w:tcPr>
            <w:tcW w:w="339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F1DB7" w:rsidRPr="00F119DC" w:rsidRDefault="00717C6A"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螺纹钢、白银</w:t>
            </w:r>
            <w:r w:rsidR="003E222C" w:rsidRPr="00F119DC">
              <w:rPr>
                <w:rFonts w:ascii="Times New Roman" w:eastAsia="方正仿宋简体" w:hAnsi="Times New Roman" w:cs="Times New Roman"/>
                <w:kern w:val="0"/>
              </w:rPr>
              <w:t>期权</w:t>
            </w:r>
            <w:r w:rsidR="00EF1DB7" w:rsidRPr="00F119DC">
              <w:rPr>
                <w:rFonts w:ascii="Times New Roman" w:eastAsia="方正仿宋简体" w:hAnsi="Times New Roman" w:cs="Times New Roman"/>
                <w:kern w:val="0"/>
              </w:rPr>
              <w:t>仿真交易参数值</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交易手续费</w:t>
            </w:r>
          </w:p>
        </w:tc>
        <w:tc>
          <w:tcPr>
            <w:tcW w:w="3393" w:type="pct"/>
            <w:vAlign w:val="center"/>
          </w:tcPr>
          <w:p w:rsidR="00EF1DB7" w:rsidRPr="00F119DC" w:rsidRDefault="00716B55"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2</w:t>
            </w:r>
            <w:r w:rsidR="00EF1DB7" w:rsidRPr="00F119DC">
              <w:rPr>
                <w:rFonts w:ascii="Times New Roman" w:eastAsia="方正仿宋简体" w:hAnsi="Times New Roman" w:cs="Times New Roman"/>
                <w:kern w:val="0"/>
              </w:rPr>
              <w:t>元</w:t>
            </w:r>
            <w:r w:rsidR="00EF1DB7" w:rsidRPr="00F119DC">
              <w:rPr>
                <w:rFonts w:ascii="Times New Roman" w:eastAsia="方正仿宋简体" w:hAnsi="Times New Roman" w:cs="Times New Roman"/>
                <w:kern w:val="0"/>
              </w:rPr>
              <w:t>/</w:t>
            </w:r>
            <w:r w:rsidR="00EF1DB7" w:rsidRPr="00F119DC">
              <w:rPr>
                <w:rFonts w:ascii="Times New Roman" w:eastAsia="方正仿宋简体" w:hAnsi="Times New Roman" w:cs="Times New Roman"/>
                <w:kern w:val="0"/>
              </w:rPr>
              <w:t>手</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交易手续费平今优惠</w:t>
            </w:r>
          </w:p>
        </w:tc>
        <w:tc>
          <w:tcPr>
            <w:tcW w:w="3393"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免收平今手续费</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行权（履约）手续费</w:t>
            </w:r>
          </w:p>
        </w:tc>
        <w:tc>
          <w:tcPr>
            <w:tcW w:w="3393" w:type="pct"/>
            <w:vAlign w:val="center"/>
          </w:tcPr>
          <w:p w:rsidR="00EF1DB7" w:rsidRPr="00F119DC" w:rsidRDefault="00716B55"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2</w:t>
            </w:r>
            <w:r w:rsidR="00EF1DB7" w:rsidRPr="00F119DC">
              <w:rPr>
                <w:rFonts w:ascii="Times New Roman" w:eastAsia="方正仿宋简体" w:hAnsi="Times New Roman" w:cs="Times New Roman"/>
                <w:kern w:val="0"/>
              </w:rPr>
              <w:t>元</w:t>
            </w:r>
            <w:r w:rsidR="00EF1DB7" w:rsidRPr="00F119DC">
              <w:rPr>
                <w:rFonts w:ascii="Times New Roman" w:eastAsia="方正仿宋简体" w:hAnsi="Times New Roman" w:cs="Times New Roman"/>
                <w:kern w:val="0"/>
              </w:rPr>
              <w:t>/</w:t>
            </w:r>
            <w:r w:rsidR="00EF1DB7" w:rsidRPr="00F119DC">
              <w:rPr>
                <w:rFonts w:ascii="Times New Roman" w:eastAsia="方正仿宋简体" w:hAnsi="Times New Roman" w:cs="Times New Roman"/>
                <w:kern w:val="0"/>
              </w:rPr>
              <w:t>手</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行权前期权自对冲手续费</w:t>
            </w:r>
          </w:p>
        </w:tc>
        <w:tc>
          <w:tcPr>
            <w:tcW w:w="3393" w:type="pct"/>
            <w:vAlign w:val="center"/>
          </w:tcPr>
          <w:p w:rsidR="00EF1DB7" w:rsidRPr="00F119DC" w:rsidRDefault="00716B55"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2</w:t>
            </w:r>
            <w:r w:rsidR="00EF1DB7" w:rsidRPr="00F119DC">
              <w:rPr>
                <w:rFonts w:ascii="Times New Roman" w:eastAsia="方正仿宋简体" w:hAnsi="Times New Roman" w:cs="Times New Roman"/>
                <w:kern w:val="0"/>
              </w:rPr>
              <w:t>元</w:t>
            </w:r>
            <w:r w:rsidR="00EF1DB7" w:rsidRPr="00F119DC">
              <w:rPr>
                <w:rFonts w:ascii="Times New Roman" w:eastAsia="方正仿宋简体" w:hAnsi="Times New Roman" w:cs="Times New Roman"/>
                <w:kern w:val="0"/>
              </w:rPr>
              <w:t>/</w:t>
            </w:r>
            <w:r w:rsidR="00EF1DB7" w:rsidRPr="00F119DC">
              <w:rPr>
                <w:rFonts w:ascii="Times New Roman" w:eastAsia="方正仿宋简体" w:hAnsi="Times New Roman" w:cs="Times New Roman"/>
                <w:kern w:val="0"/>
              </w:rPr>
              <w:t>手</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做市商期权自对冲手续费</w:t>
            </w:r>
          </w:p>
        </w:tc>
        <w:tc>
          <w:tcPr>
            <w:tcW w:w="3393"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免收手续费</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行权后期货自对冲手续费</w:t>
            </w:r>
          </w:p>
        </w:tc>
        <w:tc>
          <w:tcPr>
            <w:tcW w:w="3393"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免收手续费</w:t>
            </w:r>
          </w:p>
        </w:tc>
      </w:tr>
      <w:tr w:rsidR="00EF1DB7" w:rsidRPr="00F119DC" w:rsidTr="00F119DC">
        <w:trPr>
          <w:trHeight w:hRule="exact" w:val="397"/>
          <w:jc w:val="center"/>
        </w:trPr>
        <w:tc>
          <w:tcPr>
            <w:tcW w:w="1607"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无风险利率</w:t>
            </w:r>
          </w:p>
        </w:tc>
        <w:tc>
          <w:tcPr>
            <w:tcW w:w="3393" w:type="pct"/>
            <w:vAlign w:val="center"/>
          </w:tcPr>
          <w:p w:rsidR="00EF1DB7" w:rsidRPr="00F119DC" w:rsidRDefault="00EF1DB7"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1.5%</w:t>
            </w:r>
          </w:p>
        </w:tc>
      </w:tr>
      <w:tr w:rsidR="006243D2" w:rsidRPr="00F119DC" w:rsidTr="00F119DC">
        <w:trPr>
          <w:trHeight w:hRule="exact" w:val="397"/>
          <w:jc w:val="center"/>
        </w:trPr>
        <w:tc>
          <w:tcPr>
            <w:tcW w:w="1607" w:type="pct"/>
            <w:vAlign w:val="center"/>
          </w:tcPr>
          <w:p w:rsidR="006243D2" w:rsidRPr="00F119DC" w:rsidRDefault="006243D2"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限价单最</w:t>
            </w:r>
            <w:r w:rsidR="00FC6D73" w:rsidRPr="00F119DC">
              <w:rPr>
                <w:rFonts w:ascii="Times New Roman" w:eastAsia="方正仿宋简体" w:hAnsi="Times New Roman" w:cs="Times New Roman"/>
                <w:kern w:val="0"/>
              </w:rPr>
              <w:t>小</w:t>
            </w:r>
            <w:r w:rsidRPr="00F119DC">
              <w:rPr>
                <w:rFonts w:ascii="Times New Roman" w:eastAsia="方正仿宋简体" w:hAnsi="Times New Roman" w:cs="Times New Roman"/>
                <w:kern w:val="0"/>
              </w:rPr>
              <w:t>下单量</w:t>
            </w:r>
          </w:p>
        </w:tc>
        <w:tc>
          <w:tcPr>
            <w:tcW w:w="3393" w:type="pct"/>
            <w:vAlign w:val="center"/>
          </w:tcPr>
          <w:p w:rsidR="006243D2" w:rsidRPr="00F119DC" w:rsidRDefault="00FC6D73"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1</w:t>
            </w:r>
            <w:r w:rsidRPr="00F119DC">
              <w:rPr>
                <w:rFonts w:ascii="Times New Roman" w:eastAsia="方正仿宋简体" w:hAnsi="Times New Roman" w:cs="Times New Roman"/>
                <w:kern w:val="0"/>
              </w:rPr>
              <w:t>手</w:t>
            </w:r>
          </w:p>
        </w:tc>
      </w:tr>
      <w:tr w:rsidR="006243D2" w:rsidRPr="00F119DC" w:rsidTr="00F119DC">
        <w:trPr>
          <w:trHeight w:hRule="exact" w:val="397"/>
          <w:jc w:val="center"/>
        </w:trPr>
        <w:tc>
          <w:tcPr>
            <w:tcW w:w="1607" w:type="pct"/>
            <w:vAlign w:val="center"/>
          </w:tcPr>
          <w:p w:rsidR="006243D2" w:rsidRPr="00F119DC" w:rsidRDefault="006243D2"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限价单最大下单量</w:t>
            </w:r>
          </w:p>
        </w:tc>
        <w:tc>
          <w:tcPr>
            <w:tcW w:w="3393" w:type="pct"/>
            <w:vAlign w:val="center"/>
          </w:tcPr>
          <w:p w:rsidR="006243D2" w:rsidRPr="00F119DC" w:rsidRDefault="00FC6D73" w:rsidP="00F119DC">
            <w:pPr>
              <w:jc w:val="center"/>
              <w:rPr>
                <w:rFonts w:ascii="Times New Roman" w:eastAsia="方正仿宋简体" w:hAnsi="Times New Roman" w:cs="Times New Roman"/>
                <w:kern w:val="0"/>
              </w:rPr>
            </w:pPr>
            <w:r w:rsidRPr="00F119DC">
              <w:rPr>
                <w:rFonts w:ascii="Times New Roman" w:eastAsia="方正仿宋简体" w:hAnsi="Times New Roman" w:cs="Times New Roman"/>
                <w:kern w:val="0"/>
              </w:rPr>
              <w:t>100</w:t>
            </w:r>
            <w:r w:rsidR="00512EA9" w:rsidRPr="00F119DC">
              <w:rPr>
                <w:rFonts w:ascii="Times New Roman" w:eastAsia="方正仿宋简体" w:hAnsi="Times New Roman" w:cs="Times New Roman"/>
                <w:kern w:val="0"/>
              </w:rPr>
              <w:t>手</w:t>
            </w:r>
          </w:p>
        </w:tc>
      </w:tr>
    </w:tbl>
    <w:p w:rsidR="00385377" w:rsidRPr="00A97DF1" w:rsidRDefault="00385377" w:rsidP="00E1442B">
      <w:pPr>
        <w:widowControl/>
        <w:spacing w:line="560" w:lineRule="exact"/>
        <w:ind w:firstLineChars="200" w:firstLine="600"/>
        <w:rPr>
          <w:rFonts w:ascii="方正楷体简体" w:eastAsia="方正楷体简体" w:hAnsi="Arial" w:cs="方正楷体简体"/>
          <w:b/>
          <w:bCs/>
          <w:kern w:val="0"/>
          <w:sz w:val="30"/>
          <w:szCs w:val="30"/>
        </w:rPr>
      </w:pPr>
      <w:r w:rsidRPr="00A97DF1">
        <w:rPr>
          <w:rFonts w:ascii="方正楷体简体" w:eastAsia="方正楷体简体" w:hAnsi="Arial" w:cs="方正楷体简体"/>
          <w:b/>
          <w:bCs/>
          <w:kern w:val="0"/>
          <w:sz w:val="30"/>
          <w:szCs w:val="30"/>
        </w:rPr>
        <w:t>（</w:t>
      </w:r>
      <w:r w:rsidR="00825165" w:rsidRPr="00A97DF1">
        <w:rPr>
          <w:rFonts w:ascii="方正楷体简体" w:eastAsia="方正楷体简体" w:hAnsi="Arial" w:cs="方正楷体简体" w:hint="eastAsia"/>
          <w:b/>
          <w:bCs/>
          <w:kern w:val="0"/>
          <w:sz w:val="30"/>
          <w:szCs w:val="30"/>
        </w:rPr>
        <w:t>四</w:t>
      </w:r>
      <w:r w:rsidRPr="00A97DF1">
        <w:rPr>
          <w:rFonts w:ascii="方正楷体简体" w:eastAsia="方正楷体简体" w:hAnsi="Arial" w:cs="方正楷体简体"/>
          <w:b/>
          <w:bCs/>
          <w:kern w:val="0"/>
          <w:sz w:val="30"/>
          <w:szCs w:val="30"/>
        </w:rPr>
        <w:t>）</w:t>
      </w:r>
      <w:r w:rsidRPr="00A97DF1">
        <w:rPr>
          <w:rFonts w:ascii="方正楷体简体" w:eastAsia="方正楷体简体" w:hAnsi="Arial" w:cs="方正楷体简体" w:hint="eastAsia"/>
          <w:b/>
          <w:bCs/>
          <w:kern w:val="0"/>
          <w:sz w:val="30"/>
          <w:szCs w:val="30"/>
        </w:rPr>
        <w:t>持仓限额</w:t>
      </w:r>
    </w:p>
    <w:tbl>
      <w:tblPr>
        <w:tblW w:w="5000" w:type="pct"/>
        <w:tblLook w:val="04A0"/>
      </w:tblPr>
      <w:tblGrid>
        <w:gridCol w:w="1306"/>
        <w:gridCol w:w="2042"/>
        <w:gridCol w:w="1745"/>
        <w:gridCol w:w="1757"/>
        <w:gridCol w:w="1672"/>
      </w:tblGrid>
      <w:tr w:rsidR="00385377" w:rsidRPr="00261B5A" w:rsidTr="00F119DC">
        <w:trPr>
          <w:trHeight w:val="624"/>
        </w:trPr>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85377" w:rsidRPr="008E0470" w:rsidRDefault="009F6CCC" w:rsidP="00F119DC">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222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19DC"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标的期货合约挂牌至交割月前第二月</w:t>
            </w:r>
          </w:p>
          <w:p w:rsidR="00385377" w:rsidRPr="008E0470"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（期权合约挂牌至到期月前一月）</w:t>
            </w:r>
          </w:p>
        </w:tc>
        <w:tc>
          <w:tcPr>
            <w:tcW w:w="201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19DC"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标的期货合约交割月前第一月</w:t>
            </w:r>
          </w:p>
          <w:p w:rsidR="00385377" w:rsidRPr="008E0470"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（期权到期月）</w:t>
            </w:r>
          </w:p>
        </w:tc>
      </w:tr>
      <w:tr w:rsidR="00385377" w:rsidRPr="00261B5A" w:rsidTr="00F119DC">
        <w:trPr>
          <w:trHeight w:val="312"/>
        </w:trPr>
        <w:tc>
          <w:tcPr>
            <w:tcW w:w="766" w:type="pct"/>
            <w:vMerge/>
            <w:tcBorders>
              <w:top w:val="single" w:sz="4" w:space="0" w:color="auto"/>
              <w:left w:val="single" w:sz="4" w:space="0" w:color="auto"/>
              <w:bottom w:val="single" w:sz="4" w:space="0" w:color="000000"/>
              <w:right w:val="single" w:sz="4" w:space="0" w:color="auto"/>
            </w:tcBorders>
            <w:vAlign w:val="center"/>
          </w:tcPr>
          <w:p w:rsidR="00385377" w:rsidRPr="008E0470" w:rsidRDefault="00385377" w:rsidP="00F119DC">
            <w:pPr>
              <w:jc w:val="center"/>
              <w:rPr>
                <w:rFonts w:ascii="Times New Roman" w:eastAsia="方正仿宋简体" w:hAnsi="Times New Roman" w:cs="方正仿宋简体"/>
                <w:kern w:val="0"/>
              </w:rPr>
            </w:pPr>
          </w:p>
        </w:tc>
        <w:tc>
          <w:tcPr>
            <w:tcW w:w="2222" w:type="pct"/>
            <w:gridSpan w:val="2"/>
            <w:vMerge/>
            <w:tcBorders>
              <w:top w:val="single" w:sz="4" w:space="0" w:color="auto"/>
              <w:left w:val="single" w:sz="4" w:space="0" w:color="auto"/>
              <w:bottom w:val="single" w:sz="4" w:space="0" w:color="000000"/>
              <w:right w:val="single" w:sz="4" w:space="0" w:color="000000"/>
            </w:tcBorders>
            <w:vAlign w:val="center"/>
          </w:tcPr>
          <w:p w:rsidR="00385377" w:rsidRPr="008E0470" w:rsidRDefault="00385377" w:rsidP="00F119DC">
            <w:pPr>
              <w:jc w:val="center"/>
              <w:rPr>
                <w:rFonts w:ascii="Times New Roman" w:eastAsia="方正仿宋简体" w:hAnsi="Times New Roman" w:cs="方正仿宋简体"/>
                <w:kern w:val="0"/>
              </w:rPr>
            </w:pPr>
          </w:p>
        </w:tc>
        <w:tc>
          <w:tcPr>
            <w:tcW w:w="2012" w:type="pct"/>
            <w:gridSpan w:val="2"/>
            <w:vMerge/>
            <w:tcBorders>
              <w:top w:val="single" w:sz="4" w:space="0" w:color="auto"/>
              <w:left w:val="single" w:sz="4" w:space="0" w:color="auto"/>
              <w:bottom w:val="single" w:sz="4" w:space="0" w:color="000000"/>
              <w:right w:val="single" w:sz="4" w:space="0" w:color="000000"/>
            </w:tcBorders>
            <w:vAlign w:val="center"/>
          </w:tcPr>
          <w:p w:rsidR="00385377" w:rsidRPr="008E0470" w:rsidRDefault="00385377" w:rsidP="00F119DC">
            <w:pPr>
              <w:jc w:val="center"/>
              <w:rPr>
                <w:rFonts w:ascii="Times New Roman" w:eastAsia="方正仿宋简体" w:hAnsi="Times New Roman" w:cs="方正仿宋简体"/>
                <w:kern w:val="0"/>
              </w:rPr>
            </w:pPr>
          </w:p>
        </w:tc>
      </w:tr>
      <w:tr w:rsidR="00385377" w:rsidRPr="00261B5A" w:rsidTr="00F119DC">
        <w:trPr>
          <w:trHeight w:val="399"/>
        </w:trPr>
        <w:tc>
          <w:tcPr>
            <w:tcW w:w="766" w:type="pct"/>
            <w:vMerge/>
            <w:tcBorders>
              <w:top w:val="single" w:sz="4" w:space="0" w:color="auto"/>
              <w:left w:val="single" w:sz="4" w:space="0" w:color="auto"/>
              <w:bottom w:val="single" w:sz="4" w:space="0" w:color="000000"/>
              <w:right w:val="single" w:sz="4" w:space="0" w:color="auto"/>
            </w:tcBorders>
            <w:vAlign w:val="center"/>
          </w:tcPr>
          <w:p w:rsidR="00385377" w:rsidRPr="008E0470" w:rsidRDefault="00385377" w:rsidP="00F119DC">
            <w:pPr>
              <w:jc w:val="center"/>
              <w:rPr>
                <w:rFonts w:ascii="Times New Roman" w:eastAsia="方正仿宋简体" w:hAnsi="Times New Roman" w:cs="方正仿宋简体"/>
                <w:kern w:val="0"/>
              </w:rPr>
            </w:pPr>
          </w:p>
        </w:tc>
        <w:tc>
          <w:tcPr>
            <w:tcW w:w="2222" w:type="pct"/>
            <w:gridSpan w:val="2"/>
            <w:tcBorders>
              <w:top w:val="single" w:sz="4" w:space="0" w:color="auto"/>
              <w:left w:val="nil"/>
              <w:bottom w:val="single" w:sz="4" w:space="0" w:color="auto"/>
              <w:right w:val="single" w:sz="4" w:space="0" w:color="000000"/>
            </w:tcBorders>
            <w:shd w:val="clear" w:color="auto" w:fill="auto"/>
            <w:vAlign w:val="center"/>
          </w:tcPr>
          <w:p w:rsidR="00385377" w:rsidRPr="008E0470"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00F119DC">
              <w:rPr>
                <w:rFonts w:ascii="Times New Roman" w:eastAsia="方正仿宋简体" w:hAnsi="Times New Roman" w:cs="方正仿宋简体" w:hint="eastAsia"/>
                <w:kern w:val="0"/>
              </w:rPr>
              <w:t>（</w:t>
            </w:r>
            <w:r w:rsidR="00F119DC" w:rsidRPr="008E0470">
              <w:rPr>
                <w:rFonts w:ascii="Times New Roman" w:eastAsia="方正仿宋简体" w:hAnsi="Times New Roman" w:cs="方正仿宋简体"/>
                <w:kern w:val="0"/>
              </w:rPr>
              <w:t>手，单边</w:t>
            </w:r>
            <w:r w:rsidR="00F119DC">
              <w:rPr>
                <w:rFonts w:ascii="Times New Roman" w:eastAsia="方正仿宋简体" w:hAnsi="Times New Roman" w:cs="方正仿宋简体" w:hint="eastAsia"/>
                <w:kern w:val="0"/>
              </w:rPr>
              <w:t>）</w:t>
            </w:r>
          </w:p>
        </w:tc>
        <w:tc>
          <w:tcPr>
            <w:tcW w:w="2012" w:type="pct"/>
            <w:gridSpan w:val="2"/>
            <w:tcBorders>
              <w:top w:val="single" w:sz="4" w:space="0" w:color="auto"/>
              <w:left w:val="nil"/>
              <w:bottom w:val="single" w:sz="4" w:space="0" w:color="auto"/>
              <w:right w:val="single" w:sz="4" w:space="0" w:color="000000"/>
            </w:tcBorders>
            <w:shd w:val="clear" w:color="auto" w:fill="auto"/>
            <w:vAlign w:val="center"/>
          </w:tcPr>
          <w:p w:rsidR="00385377" w:rsidRPr="008E0470" w:rsidRDefault="00385377"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限仓数额</w:t>
            </w:r>
            <w:r w:rsidR="00F119DC">
              <w:rPr>
                <w:rFonts w:ascii="Times New Roman" w:eastAsia="方正仿宋简体" w:hAnsi="Times New Roman" w:cs="方正仿宋简体" w:hint="eastAsia"/>
                <w:kern w:val="0"/>
              </w:rPr>
              <w:t>（</w:t>
            </w:r>
            <w:r w:rsidR="00F119DC" w:rsidRPr="008E0470">
              <w:rPr>
                <w:rFonts w:ascii="Times New Roman" w:eastAsia="方正仿宋简体" w:hAnsi="Times New Roman" w:cs="方正仿宋简体"/>
                <w:kern w:val="0"/>
              </w:rPr>
              <w:t>手，单边</w:t>
            </w:r>
            <w:r w:rsidR="00F119DC">
              <w:rPr>
                <w:rFonts w:ascii="Times New Roman" w:eastAsia="方正仿宋简体" w:hAnsi="Times New Roman" w:cs="方正仿宋简体" w:hint="eastAsia"/>
                <w:kern w:val="0"/>
              </w:rPr>
              <w:t>）</w:t>
            </w:r>
          </w:p>
        </w:tc>
      </w:tr>
      <w:tr w:rsidR="000B5EC8" w:rsidRPr="00261B5A" w:rsidTr="00F119DC">
        <w:trPr>
          <w:trHeight w:val="504"/>
        </w:trPr>
        <w:tc>
          <w:tcPr>
            <w:tcW w:w="766" w:type="pct"/>
            <w:vMerge/>
            <w:tcBorders>
              <w:top w:val="single" w:sz="4" w:space="0" w:color="auto"/>
              <w:left w:val="single" w:sz="4" w:space="0" w:color="auto"/>
              <w:bottom w:val="single" w:sz="4" w:space="0" w:color="auto"/>
              <w:right w:val="single" w:sz="4" w:space="0" w:color="auto"/>
            </w:tcBorders>
            <w:vAlign w:val="center"/>
          </w:tcPr>
          <w:p w:rsidR="000B5EC8" w:rsidRPr="008E0470" w:rsidRDefault="000B5EC8" w:rsidP="00F119DC">
            <w:pPr>
              <w:jc w:val="center"/>
              <w:rPr>
                <w:rFonts w:ascii="Times New Roman" w:eastAsia="方正仿宋简体" w:hAnsi="Times New Roman" w:cs="方正仿宋简体"/>
                <w:kern w:val="0"/>
              </w:rPr>
            </w:pPr>
          </w:p>
        </w:tc>
        <w:tc>
          <w:tcPr>
            <w:tcW w:w="1198" w:type="pct"/>
            <w:tcBorders>
              <w:top w:val="nil"/>
              <w:left w:val="nil"/>
              <w:bottom w:val="single" w:sz="4" w:space="0" w:color="auto"/>
              <w:right w:val="single" w:sz="4" w:space="0" w:color="auto"/>
            </w:tcBorders>
            <w:shd w:val="clear" w:color="auto" w:fill="auto"/>
            <w:vAlign w:val="center"/>
          </w:tcPr>
          <w:p w:rsidR="000B5EC8" w:rsidRPr="008E0470" w:rsidRDefault="000B5EC8"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023" w:type="pct"/>
            <w:tcBorders>
              <w:top w:val="nil"/>
              <w:left w:val="nil"/>
              <w:bottom w:val="single" w:sz="4" w:space="0" w:color="auto"/>
              <w:right w:val="single" w:sz="4" w:space="0" w:color="auto"/>
            </w:tcBorders>
            <w:shd w:val="clear" w:color="auto" w:fill="auto"/>
            <w:vAlign w:val="center"/>
          </w:tcPr>
          <w:p w:rsidR="000B5EC8" w:rsidRPr="008E0470" w:rsidRDefault="000B5EC8"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031" w:type="pct"/>
            <w:tcBorders>
              <w:top w:val="nil"/>
              <w:left w:val="nil"/>
              <w:bottom w:val="single" w:sz="4" w:space="0" w:color="auto"/>
              <w:right w:val="single" w:sz="4" w:space="0" w:color="auto"/>
            </w:tcBorders>
            <w:shd w:val="clear" w:color="auto" w:fill="auto"/>
            <w:vAlign w:val="center"/>
          </w:tcPr>
          <w:p w:rsidR="000B5EC8" w:rsidRPr="008E0470" w:rsidRDefault="000B5EC8"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981" w:type="pct"/>
            <w:tcBorders>
              <w:top w:val="nil"/>
              <w:left w:val="nil"/>
              <w:bottom w:val="single" w:sz="4" w:space="0" w:color="auto"/>
              <w:right w:val="single" w:sz="4" w:space="0" w:color="auto"/>
            </w:tcBorders>
            <w:shd w:val="clear" w:color="auto" w:fill="auto"/>
            <w:vAlign w:val="center"/>
          </w:tcPr>
          <w:p w:rsidR="000B5EC8" w:rsidRPr="008E0470" w:rsidRDefault="000B5EC8" w:rsidP="00F119DC">
            <w:pPr>
              <w:jc w:val="cente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537542" w:rsidRPr="00261B5A" w:rsidTr="00F119DC">
        <w:trPr>
          <w:trHeight w:val="576"/>
        </w:trPr>
        <w:tc>
          <w:tcPr>
            <w:tcW w:w="766" w:type="pct"/>
            <w:tcBorders>
              <w:top w:val="single" w:sz="4" w:space="0" w:color="auto"/>
              <w:left w:val="single" w:sz="4" w:space="0" w:color="auto"/>
              <w:bottom w:val="single" w:sz="4" w:space="0" w:color="000000"/>
              <w:right w:val="single" w:sz="4" w:space="0" w:color="auto"/>
            </w:tcBorders>
            <w:vAlign w:val="center"/>
          </w:tcPr>
          <w:p w:rsidR="00537542" w:rsidRPr="008E0470" w:rsidRDefault="00537542" w:rsidP="00F119DC">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螺纹钢期权</w:t>
            </w:r>
          </w:p>
        </w:tc>
        <w:tc>
          <w:tcPr>
            <w:tcW w:w="1198" w:type="pct"/>
            <w:tcBorders>
              <w:top w:val="single" w:sz="4" w:space="0" w:color="auto"/>
              <w:left w:val="nil"/>
              <w:bottom w:val="single" w:sz="4" w:space="0" w:color="auto"/>
              <w:right w:val="single" w:sz="4" w:space="0" w:color="auto"/>
            </w:tcBorders>
            <w:shd w:val="clear" w:color="auto" w:fill="auto"/>
            <w:vAlign w:val="center"/>
          </w:tcPr>
          <w:p w:rsidR="00537542" w:rsidRPr="008E0470" w:rsidRDefault="00537542" w:rsidP="00F119DC">
            <w:pPr>
              <w:jc w:val="center"/>
              <w:rPr>
                <w:rFonts w:ascii="Times New Roman" w:eastAsia="方正仿宋简体" w:hAnsi="Times New Roman" w:cs="方正仿宋简体"/>
                <w:kern w:val="0"/>
              </w:rPr>
            </w:pPr>
            <w:r w:rsidRPr="00EB6560">
              <w:rPr>
                <w:rFonts w:ascii="Times New Roman" w:eastAsia="方正仿宋简体" w:hAnsi="Times New Roman" w:hint="eastAsia"/>
                <w:sz w:val="20"/>
              </w:rPr>
              <w:t>9</w:t>
            </w:r>
            <w:r w:rsidRPr="00EB6560">
              <w:rPr>
                <w:rFonts w:ascii="Times New Roman" w:eastAsia="方正仿宋简体" w:hAnsi="Times New Roman"/>
                <w:sz w:val="20"/>
              </w:rPr>
              <w:t>0</w:t>
            </w:r>
            <w:r w:rsidRPr="00EB6560">
              <w:rPr>
                <w:rFonts w:ascii="Times New Roman" w:eastAsia="方正仿宋简体" w:hAnsi="Times New Roman" w:hint="eastAsia"/>
                <w:sz w:val="20"/>
              </w:rPr>
              <w:t>000</w:t>
            </w:r>
          </w:p>
        </w:tc>
        <w:tc>
          <w:tcPr>
            <w:tcW w:w="1023" w:type="pct"/>
            <w:tcBorders>
              <w:top w:val="single" w:sz="4" w:space="0" w:color="auto"/>
              <w:left w:val="nil"/>
              <w:bottom w:val="single" w:sz="4" w:space="0" w:color="auto"/>
              <w:right w:val="single" w:sz="4" w:space="0" w:color="auto"/>
            </w:tcBorders>
            <w:shd w:val="clear" w:color="auto" w:fill="auto"/>
            <w:vAlign w:val="center"/>
          </w:tcPr>
          <w:p w:rsidR="00537542" w:rsidRPr="0035251F" w:rsidRDefault="00537542" w:rsidP="00F119DC">
            <w:pPr>
              <w:jc w:val="center"/>
              <w:rPr>
                <w:rFonts w:ascii="Times New Roman" w:eastAsia="方正仿宋简体" w:hAnsi="Times New Roman" w:cs="方正仿宋简体"/>
                <w:kern w:val="0"/>
              </w:rPr>
            </w:pPr>
            <w:r w:rsidRPr="00EB6560">
              <w:rPr>
                <w:rFonts w:ascii="Times New Roman" w:eastAsia="方正仿宋简体" w:hAnsi="Times New Roman" w:hint="eastAsia"/>
                <w:sz w:val="20"/>
              </w:rPr>
              <w:t>9</w:t>
            </w:r>
            <w:r w:rsidRPr="00EB6560">
              <w:rPr>
                <w:rFonts w:ascii="Times New Roman" w:eastAsia="方正仿宋简体" w:hAnsi="Times New Roman"/>
                <w:sz w:val="20"/>
              </w:rPr>
              <w:t>0</w:t>
            </w:r>
            <w:r w:rsidRPr="00EB6560">
              <w:rPr>
                <w:rFonts w:ascii="Times New Roman" w:eastAsia="方正仿宋简体" w:hAnsi="Times New Roman" w:hint="eastAsia"/>
                <w:sz w:val="20"/>
              </w:rPr>
              <w:t>000</w:t>
            </w:r>
          </w:p>
        </w:tc>
        <w:tc>
          <w:tcPr>
            <w:tcW w:w="1031" w:type="pct"/>
            <w:tcBorders>
              <w:top w:val="single" w:sz="4" w:space="0" w:color="auto"/>
              <w:left w:val="nil"/>
              <w:bottom w:val="single" w:sz="4" w:space="0" w:color="auto"/>
              <w:right w:val="single" w:sz="4" w:space="0" w:color="auto"/>
            </w:tcBorders>
            <w:shd w:val="clear" w:color="auto" w:fill="auto"/>
            <w:vAlign w:val="center"/>
          </w:tcPr>
          <w:p w:rsidR="00537542" w:rsidRPr="008E0470" w:rsidRDefault="00537542" w:rsidP="00F119DC">
            <w:pPr>
              <w:jc w:val="center"/>
              <w:rPr>
                <w:rFonts w:ascii="Times New Roman" w:eastAsia="方正仿宋简体" w:hAnsi="Times New Roman" w:cs="方正仿宋简体"/>
                <w:kern w:val="0"/>
              </w:rPr>
            </w:pPr>
            <w:r w:rsidRPr="00EB6560">
              <w:rPr>
                <w:rFonts w:ascii="Times New Roman" w:eastAsia="方正仿宋简体" w:hAnsi="Times New Roman" w:hint="eastAsia"/>
                <w:sz w:val="20"/>
              </w:rPr>
              <w:t>45</w:t>
            </w:r>
            <w:r w:rsidRPr="00EB6560">
              <w:rPr>
                <w:rFonts w:ascii="Times New Roman" w:eastAsia="方正仿宋简体" w:hAnsi="Times New Roman"/>
                <w:sz w:val="20"/>
              </w:rPr>
              <w:t>00</w:t>
            </w:r>
          </w:p>
        </w:tc>
        <w:tc>
          <w:tcPr>
            <w:tcW w:w="981" w:type="pct"/>
            <w:tcBorders>
              <w:top w:val="single" w:sz="4" w:space="0" w:color="auto"/>
              <w:left w:val="nil"/>
              <w:bottom w:val="single" w:sz="4" w:space="0" w:color="auto"/>
              <w:right w:val="single" w:sz="4" w:space="0" w:color="auto"/>
            </w:tcBorders>
            <w:shd w:val="clear" w:color="auto" w:fill="auto"/>
            <w:vAlign w:val="center"/>
          </w:tcPr>
          <w:p w:rsidR="00537542" w:rsidRPr="0035251F" w:rsidRDefault="00537542" w:rsidP="00F119DC">
            <w:pPr>
              <w:jc w:val="center"/>
              <w:rPr>
                <w:rFonts w:ascii="Times New Roman" w:eastAsia="方正仿宋简体" w:hAnsi="Times New Roman" w:cs="方正仿宋简体"/>
                <w:kern w:val="0"/>
              </w:rPr>
            </w:pPr>
            <w:r w:rsidRPr="00EB6560">
              <w:rPr>
                <w:rFonts w:ascii="Times New Roman" w:eastAsia="方正仿宋简体" w:hAnsi="Times New Roman" w:hint="eastAsia"/>
                <w:sz w:val="20"/>
              </w:rPr>
              <w:t>45</w:t>
            </w:r>
            <w:r w:rsidRPr="00EB6560">
              <w:rPr>
                <w:rFonts w:ascii="Times New Roman" w:eastAsia="方正仿宋简体" w:hAnsi="Times New Roman"/>
                <w:sz w:val="20"/>
              </w:rPr>
              <w:t>00</w:t>
            </w:r>
          </w:p>
        </w:tc>
      </w:tr>
      <w:tr w:rsidR="000B5EC8" w:rsidRPr="00261B5A" w:rsidTr="00F119DC">
        <w:trPr>
          <w:trHeight w:val="576"/>
        </w:trPr>
        <w:tc>
          <w:tcPr>
            <w:tcW w:w="766" w:type="pct"/>
            <w:tcBorders>
              <w:top w:val="single" w:sz="4" w:space="0" w:color="auto"/>
              <w:left w:val="single" w:sz="4" w:space="0" w:color="auto"/>
              <w:bottom w:val="single" w:sz="4" w:space="0" w:color="000000"/>
              <w:right w:val="single" w:sz="4" w:space="0" w:color="auto"/>
            </w:tcBorders>
            <w:vAlign w:val="center"/>
          </w:tcPr>
          <w:p w:rsidR="000B5EC8" w:rsidRPr="008E0470" w:rsidRDefault="000B5EC8" w:rsidP="00F119DC">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白银期权</w:t>
            </w:r>
          </w:p>
        </w:tc>
        <w:tc>
          <w:tcPr>
            <w:tcW w:w="1198" w:type="pct"/>
            <w:tcBorders>
              <w:top w:val="single" w:sz="4" w:space="0" w:color="auto"/>
              <w:left w:val="nil"/>
              <w:bottom w:val="single" w:sz="4" w:space="0" w:color="auto"/>
              <w:right w:val="single" w:sz="4" w:space="0" w:color="auto"/>
            </w:tcBorders>
            <w:shd w:val="clear" w:color="auto" w:fill="auto"/>
            <w:vAlign w:val="center"/>
          </w:tcPr>
          <w:p w:rsidR="000B5EC8" w:rsidRPr="00DF3BC1" w:rsidRDefault="000B5EC8" w:rsidP="00F119DC">
            <w:pPr>
              <w:jc w:val="center"/>
              <w:rPr>
                <w:rFonts w:ascii="Times New Roman" w:eastAsia="方正仿宋简体" w:hAnsi="Times New Roman" w:cs="方正仿宋简体"/>
                <w:kern w:val="0"/>
              </w:rPr>
            </w:pPr>
            <w:r w:rsidRPr="00DF3BC1">
              <w:rPr>
                <w:rFonts w:ascii="Times New Roman" w:eastAsia="方正仿宋简体" w:hAnsi="Times New Roman" w:hint="eastAsia"/>
                <w:sz w:val="20"/>
              </w:rPr>
              <w:t>18000</w:t>
            </w:r>
          </w:p>
        </w:tc>
        <w:tc>
          <w:tcPr>
            <w:tcW w:w="1023" w:type="pct"/>
            <w:tcBorders>
              <w:top w:val="nil"/>
              <w:left w:val="nil"/>
              <w:bottom w:val="single" w:sz="4" w:space="0" w:color="auto"/>
              <w:right w:val="single" w:sz="4" w:space="0" w:color="auto"/>
            </w:tcBorders>
            <w:shd w:val="clear" w:color="auto" w:fill="auto"/>
            <w:vAlign w:val="center"/>
          </w:tcPr>
          <w:p w:rsidR="000B5EC8" w:rsidRPr="00DF3BC1" w:rsidRDefault="000B5EC8" w:rsidP="00F119DC">
            <w:pPr>
              <w:jc w:val="center"/>
              <w:rPr>
                <w:rFonts w:ascii="Times New Roman" w:eastAsia="方正仿宋简体" w:hAnsi="Times New Roman" w:cs="方正仿宋简体"/>
                <w:kern w:val="0"/>
              </w:rPr>
            </w:pPr>
            <w:r w:rsidRPr="00DF3BC1">
              <w:rPr>
                <w:rFonts w:ascii="Times New Roman" w:eastAsia="方正仿宋简体" w:hAnsi="Times New Roman" w:hint="eastAsia"/>
                <w:sz w:val="20"/>
              </w:rPr>
              <w:t>9000</w:t>
            </w:r>
          </w:p>
        </w:tc>
        <w:tc>
          <w:tcPr>
            <w:tcW w:w="1031" w:type="pct"/>
            <w:tcBorders>
              <w:top w:val="nil"/>
              <w:left w:val="nil"/>
              <w:bottom w:val="single" w:sz="4" w:space="0" w:color="auto"/>
              <w:right w:val="single" w:sz="4" w:space="0" w:color="auto"/>
            </w:tcBorders>
            <w:shd w:val="clear" w:color="auto" w:fill="auto"/>
            <w:vAlign w:val="center"/>
          </w:tcPr>
          <w:p w:rsidR="000B5EC8" w:rsidRPr="00DF3BC1" w:rsidRDefault="003D18CE" w:rsidP="00F119DC">
            <w:pPr>
              <w:jc w:val="center"/>
              <w:rPr>
                <w:rFonts w:ascii="Times New Roman" w:eastAsia="方正仿宋简体" w:hAnsi="Times New Roman" w:cs="方正仿宋简体"/>
                <w:kern w:val="0"/>
              </w:rPr>
            </w:pPr>
            <w:r>
              <w:rPr>
                <w:rFonts w:ascii="Times New Roman" w:eastAsia="方正仿宋简体" w:hAnsi="Times New Roman" w:hint="eastAsia"/>
                <w:sz w:val="20"/>
              </w:rPr>
              <w:t>5400</w:t>
            </w:r>
          </w:p>
        </w:tc>
        <w:tc>
          <w:tcPr>
            <w:tcW w:w="981" w:type="pct"/>
            <w:tcBorders>
              <w:top w:val="nil"/>
              <w:left w:val="nil"/>
              <w:bottom w:val="single" w:sz="4" w:space="0" w:color="auto"/>
              <w:right w:val="single" w:sz="4" w:space="0" w:color="auto"/>
            </w:tcBorders>
            <w:shd w:val="clear" w:color="auto" w:fill="auto"/>
            <w:vAlign w:val="center"/>
          </w:tcPr>
          <w:p w:rsidR="000B5EC8" w:rsidRPr="00DF3BC1" w:rsidRDefault="003D18CE" w:rsidP="00F119DC">
            <w:pPr>
              <w:jc w:val="center"/>
              <w:rPr>
                <w:rFonts w:ascii="Times New Roman" w:eastAsia="方正仿宋简体" w:hAnsi="Times New Roman" w:cs="方正仿宋简体"/>
                <w:kern w:val="0"/>
              </w:rPr>
            </w:pPr>
            <w:r>
              <w:rPr>
                <w:rFonts w:ascii="Times New Roman" w:eastAsia="方正仿宋简体" w:hAnsi="Times New Roman" w:cs="方正仿宋简体" w:hint="eastAsia"/>
                <w:kern w:val="0"/>
              </w:rPr>
              <w:t>2700</w:t>
            </w:r>
          </w:p>
        </w:tc>
      </w:tr>
    </w:tbl>
    <w:p w:rsidR="00CA2438" w:rsidRPr="00A97DF1" w:rsidRDefault="00A97DF1" w:rsidP="00A97DF1">
      <w:pPr>
        <w:spacing w:line="560" w:lineRule="exact"/>
        <w:ind w:firstLineChars="200" w:firstLine="600"/>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五、</w:t>
      </w:r>
      <w:r w:rsidR="004751B1" w:rsidRPr="00A97DF1">
        <w:rPr>
          <w:rFonts w:ascii="方正黑体简体" w:eastAsia="方正黑体简体" w:hAnsi="Times New Roman" w:cs="Times New Roman" w:hint="eastAsia"/>
          <w:sz w:val="30"/>
          <w:szCs w:val="30"/>
        </w:rPr>
        <w:t>套保、套利额度申请</w:t>
      </w:r>
    </w:p>
    <w:p w:rsidR="00AA7E52" w:rsidRPr="00A97DF1" w:rsidRDefault="004751B1"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会员通过仿真会员服务系统，为客户申请套期保值、套利额度。</w:t>
      </w:r>
    </w:p>
    <w:p w:rsidR="00CA2438" w:rsidRPr="00A97DF1" w:rsidRDefault="00A97DF1" w:rsidP="00A97DF1">
      <w:pPr>
        <w:spacing w:line="560" w:lineRule="exact"/>
        <w:ind w:firstLineChars="200" w:firstLine="600"/>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六、</w:t>
      </w:r>
      <w:r w:rsidR="004751B1" w:rsidRPr="00A97DF1">
        <w:rPr>
          <w:rFonts w:ascii="方正黑体简体" w:eastAsia="方正黑体简体" w:hAnsi="Times New Roman" w:cs="Times New Roman" w:hint="eastAsia"/>
          <w:sz w:val="30"/>
          <w:szCs w:val="30"/>
        </w:rPr>
        <w:t>技术指引</w:t>
      </w:r>
    </w:p>
    <w:p w:rsidR="00A97DF1" w:rsidRPr="00A97DF1"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CA2438">
        <w:rPr>
          <w:rFonts w:ascii="方正楷体简体" w:eastAsia="方正楷体简体" w:hAnsi="Arial" w:cs="方正楷体简体" w:hint="eastAsia"/>
          <w:b/>
          <w:bCs/>
          <w:kern w:val="0"/>
          <w:sz w:val="30"/>
          <w:szCs w:val="30"/>
        </w:rPr>
        <w:t>（一）仿真交易系统（通过证联网测试网接入）</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前端域名服务</w:t>
      </w:r>
      <w:r w:rsidR="003740BA">
        <w:rPr>
          <w:rFonts w:ascii="Times New Roman" w:eastAsia="方正仿宋简体" w:hAnsi="Times New Roman" w:cs="Times New Roman" w:hint="eastAsia"/>
          <w:sz w:val="30"/>
          <w:szCs w:val="30"/>
        </w:rPr>
        <w:t>（</w:t>
      </w:r>
      <w:r w:rsidR="003740BA" w:rsidRPr="00A97DF1">
        <w:rPr>
          <w:rFonts w:ascii="Times New Roman" w:eastAsia="方正仿宋简体" w:hAnsi="Times New Roman" w:cs="Times New Roman" w:hint="eastAsia"/>
          <w:sz w:val="30"/>
          <w:szCs w:val="30"/>
        </w:rPr>
        <w:t>以下简称</w:t>
      </w:r>
      <w:r w:rsidR="003740BA" w:rsidRPr="00A97DF1">
        <w:rPr>
          <w:rFonts w:ascii="Times New Roman" w:eastAsia="方正仿宋简体" w:hAnsi="Times New Roman" w:cs="Times New Roman"/>
          <w:sz w:val="30"/>
          <w:szCs w:val="30"/>
        </w:rPr>
        <w:t>FENS</w:t>
      </w:r>
      <w:r w:rsidR="003740BA">
        <w:rPr>
          <w:rFonts w:ascii="Times New Roman" w:eastAsia="方正仿宋简体" w:hAnsi="Times New Roman" w:cs="Times New Roman" w:hint="eastAsia"/>
          <w:sz w:val="30"/>
          <w:szCs w:val="30"/>
        </w:rPr>
        <w:t>）</w:t>
      </w:r>
      <w:r w:rsidRPr="00A97DF1">
        <w:rPr>
          <w:rFonts w:ascii="Times New Roman" w:eastAsia="方正仿宋简体" w:hAnsi="Times New Roman" w:cs="Times New Roman"/>
          <w:sz w:val="30"/>
          <w:szCs w:val="30"/>
        </w:rPr>
        <w:t>地址为：</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42</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24</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1</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47</w:t>
      </w:r>
      <w:r w:rsidRPr="00A97DF1">
        <w:rPr>
          <w:rFonts w:ascii="Times New Roman" w:eastAsia="方正仿宋简体" w:hAnsi="Times New Roman" w:cs="Times New Roman" w:hint="eastAsia"/>
          <w:sz w:val="30"/>
          <w:szCs w:val="30"/>
        </w:rPr>
        <w:t>、</w:t>
      </w:r>
      <w:bookmarkStart w:id="0" w:name="_GoBack"/>
      <w:r w:rsidRPr="00A97DF1">
        <w:rPr>
          <w:rFonts w:ascii="Times New Roman" w:eastAsia="方正仿宋简体" w:hAnsi="Times New Roman" w:cs="Times New Roman" w:hint="eastAsia"/>
          <w:sz w:val="30"/>
          <w:szCs w:val="30"/>
        </w:rPr>
        <w:t xml:space="preserve"> </w:t>
      </w:r>
      <w:bookmarkEnd w:id="0"/>
      <w:r w:rsidRPr="00A97DF1">
        <w:rPr>
          <w:rFonts w:ascii="Times New Roman" w:eastAsia="方正仿宋简体" w:hAnsi="Times New Roman" w:cs="Times New Roman" w:hint="eastAsia"/>
          <w:sz w:val="30"/>
          <w:szCs w:val="30"/>
        </w:rPr>
        <w:t>42</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24</w:t>
      </w:r>
      <w:r w:rsidRPr="00A97DF1">
        <w:rPr>
          <w:rFonts w:ascii="Times New Roman" w:eastAsia="方正仿宋简体" w:hAnsi="Times New Roman" w:cs="Times New Roman"/>
          <w:sz w:val="30"/>
          <w:szCs w:val="30"/>
        </w:rPr>
        <w:t>.1.</w:t>
      </w:r>
      <w:r w:rsidRPr="00A97DF1">
        <w:rPr>
          <w:rFonts w:ascii="Times New Roman" w:eastAsia="方正仿宋简体" w:hAnsi="Times New Roman" w:cs="Times New Roman" w:hint="eastAsia"/>
          <w:sz w:val="30"/>
          <w:szCs w:val="30"/>
        </w:rPr>
        <w:t>48</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使用</w:t>
      </w:r>
      <w:r w:rsidRPr="00A97DF1">
        <w:rPr>
          <w:rFonts w:ascii="Times New Roman" w:eastAsia="方正仿宋简体" w:hAnsi="Times New Roman" w:cs="Times New Roman"/>
          <w:sz w:val="30"/>
          <w:szCs w:val="30"/>
        </w:rPr>
        <w:t>FENS</w:t>
      </w:r>
      <w:r w:rsidRPr="00A97DF1">
        <w:rPr>
          <w:rFonts w:ascii="Times New Roman" w:eastAsia="方正仿宋简体" w:hAnsi="Times New Roman" w:cs="Times New Roman"/>
          <w:sz w:val="30"/>
          <w:szCs w:val="30"/>
        </w:rPr>
        <w:t>服务器获取交易前置机地址参数的</w:t>
      </w:r>
      <w:r w:rsidRPr="00A97DF1">
        <w:rPr>
          <w:rFonts w:ascii="Times New Roman" w:eastAsia="方正仿宋简体" w:hAnsi="Times New Roman" w:cs="Times New Roman"/>
          <w:sz w:val="30"/>
          <w:szCs w:val="30"/>
        </w:rPr>
        <w:t>TCP</w:t>
      </w:r>
      <w:r w:rsidRPr="00A97DF1">
        <w:rPr>
          <w:rFonts w:ascii="Times New Roman" w:eastAsia="方正仿宋简体" w:hAnsi="Times New Roman" w:cs="Times New Roman"/>
          <w:sz w:val="30"/>
          <w:szCs w:val="30"/>
        </w:rPr>
        <w:t>普通链</w:t>
      </w:r>
      <w:r w:rsidRPr="00A97DF1">
        <w:rPr>
          <w:rFonts w:ascii="Times New Roman" w:eastAsia="方正仿宋简体" w:hAnsi="Times New Roman" w:cs="Times New Roman"/>
          <w:sz w:val="30"/>
          <w:szCs w:val="30"/>
        </w:rPr>
        <w:lastRenderedPageBreak/>
        <w:t>路端口号为</w:t>
      </w:r>
      <w:r w:rsidRPr="00A97DF1">
        <w:rPr>
          <w:rFonts w:ascii="Times New Roman" w:eastAsia="方正仿宋简体" w:hAnsi="Times New Roman" w:cs="Times New Roman" w:hint="eastAsia"/>
          <w:sz w:val="30"/>
          <w:szCs w:val="30"/>
        </w:rPr>
        <w:t>5</w:t>
      </w:r>
      <w:r w:rsidRPr="00A97DF1">
        <w:rPr>
          <w:rFonts w:ascii="Times New Roman" w:eastAsia="方正仿宋简体" w:hAnsi="Times New Roman" w:cs="Times New Roman"/>
          <w:sz w:val="30"/>
          <w:szCs w:val="30"/>
        </w:rPr>
        <w:t>901</w:t>
      </w:r>
      <w:r w:rsidRPr="00A97DF1">
        <w:rPr>
          <w:rFonts w:ascii="Times New Roman" w:eastAsia="方正仿宋简体" w:hAnsi="Times New Roman" w:cs="Times New Roman"/>
          <w:sz w:val="30"/>
          <w:szCs w:val="30"/>
        </w:rPr>
        <w:t>；使用</w:t>
      </w:r>
      <w:r w:rsidRPr="00A97DF1">
        <w:rPr>
          <w:rFonts w:ascii="Times New Roman" w:eastAsia="方正仿宋简体" w:hAnsi="Times New Roman" w:cs="Times New Roman"/>
          <w:sz w:val="30"/>
          <w:szCs w:val="30"/>
        </w:rPr>
        <w:t>FENS</w:t>
      </w:r>
      <w:r w:rsidRPr="00A97DF1">
        <w:rPr>
          <w:rFonts w:ascii="Times New Roman" w:eastAsia="方正仿宋简体" w:hAnsi="Times New Roman" w:cs="Times New Roman"/>
          <w:sz w:val="30"/>
          <w:szCs w:val="30"/>
        </w:rPr>
        <w:t>服务器获取行情前置机地址参数的</w:t>
      </w:r>
      <w:r w:rsidRPr="00A97DF1">
        <w:rPr>
          <w:rFonts w:ascii="Times New Roman" w:eastAsia="方正仿宋简体" w:hAnsi="Times New Roman" w:cs="Times New Roman"/>
          <w:sz w:val="30"/>
          <w:szCs w:val="30"/>
        </w:rPr>
        <w:t>TCP</w:t>
      </w:r>
      <w:r w:rsidRPr="00A97DF1">
        <w:rPr>
          <w:rFonts w:ascii="Times New Roman" w:eastAsia="方正仿宋简体" w:hAnsi="Times New Roman" w:cs="Times New Roman"/>
          <w:sz w:val="30"/>
          <w:szCs w:val="30"/>
        </w:rPr>
        <w:t>普通链路端口号为</w:t>
      </w:r>
      <w:r w:rsidRPr="00A97DF1">
        <w:rPr>
          <w:rFonts w:ascii="Times New Roman" w:eastAsia="方正仿宋简体" w:hAnsi="Times New Roman" w:cs="Times New Roman" w:hint="eastAsia"/>
          <w:sz w:val="30"/>
          <w:szCs w:val="30"/>
        </w:rPr>
        <w:t>5</w:t>
      </w:r>
      <w:r w:rsidRPr="00A97DF1">
        <w:rPr>
          <w:rFonts w:ascii="Times New Roman" w:eastAsia="方正仿宋简体" w:hAnsi="Times New Roman" w:cs="Times New Roman"/>
          <w:sz w:val="30"/>
          <w:szCs w:val="30"/>
        </w:rPr>
        <w:t>903</w:t>
      </w:r>
      <w:r w:rsidRPr="00A97DF1">
        <w:rPr>
          <w:rFonts w:ascii="Times New Roman" w:eastAsia="方正仿宋简体" w:hAnsi="Times New Roman" w:cs="Times New Roman" w:hint="eastAsia"/>
          <w:sz w:val="30"/>
          <w:szCs w:val="30"/>
        </w:rPr>
        <w:t>。</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各会员单位</w:t>
      </w:r>
      <w:r w:rsidRPr="00A97DF1">
        <w:rPr>
          <w:rFonts w:ascii="Times New Roman" w:eastAsia="方正仿宋简体" w:hAnsi="Times New Roman" w:cs="Times New Roman" w:hint="eastAsia"/>
          <w:sz w:val="30"/>
          <w:szCs w:val="30"/>
        </w:rPr>
        <w:t>和各</w:t>
      </w:r>
      <w:r w:rsidRPr="00A97DF1">
        <w:rPr>
          <w:rFonts w:ascii="Times New Roman" w:eastAsia="方正仿宋简体" w:hAnsi="Times New Roman" w:cs="Times New Roman"/>
          <w:sz w:val="30"/>
          <w:szCs w:val="30"/>
        </w:rPr>
        <w:t>行情转发单位的网络安全控制策略应</w:t>
      </w:r>
      <w:r w:rsidRPr="00A97DF1">
        <w:rPr>
          <w:rFonts w:ascii="Times New Roman" w:eastAsia="方正仿宋简体" w:hAnsi="Times New Roman" w:cs="Times New Roman" w:hint="eastAsia"/>
          <w:sz w:val="30"/>
          <w:szCs w:val="30"/>
        </w:rPr>
        <w:t>开通</w:t>
      </w:r>
      <w:r w:rsidRPr="00A97DF1">
        <w:rPr>
          <w:rFonts w:ascii="Times New Roman" w:eastAsia="方正仿宋简体" w:hAnsi="Times New Roman" w:cs="Times New Roman"/>
          <w:sz w:val="30"/>
          <w:szCs w:val="30"/>
        </w:rPr>
        <w:t>对</w:t>
      </w:r>
      <w:r w:rsidRPr="00A97DF1">
        <w:rPr>
          <w:rFonts w:ascii="Times New Roman" w:eastAsia="方正仿宋简体" w:hAnsi="Times New Roman" w:cs="Times New Roman" w:hint="eastAsia"/>
          <w:sz w:val="30"/>
          <w:szCs w:val="30"/>
        </w:rPr>
        <w:t>42</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24</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1</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0/24</w:t>
      </w:r>
      <w:r w:rsidRPr="00A97DF1">
        <w:rPr>
          <w:rFonts w:ascii="Times New Roman" w:eastAsia="方正仿宋简体" w:hAnsi="Times New Roman" w:cs="Times New Roman"/>
          <w:sz w:val="30"/>
          <w:szCs w:val="30"/>
        </w:rPr>
        <w:t>网段上</w:t>
      </w:r>
      <w:r w:rsidRPr="00A97DF1">
        <w:rPr>
          <w:rFonts w:ascii="Times New Roman" w:eastAsia="方正仿宋简体" w:hAnsi="Times New Roman" w:cs="Times New Roman"/>
          <w:sz w:val="30"/>
          <w:szCs w:val="30"/>
        </w:rPr>
        <w:t>TCP</w:t>
      </w:r>
      <w:r w:rsidRPr="00A97DF1">
        <w:rPr>
          <w:rFonts w:ascii="Times New Roman" w:eastAsia="方正仿宋简体" w:hAnsi="Times New Roman" w:cs="Times New Roman"/>
          <w:sz w:val="30"/>
          <w:szCs w:val="30"/>
        </w:rPr>
        <w:t>端口为</w:t>
      </w:r>
      <w:r w:rsidRPr="00A97DF1">
        <w:rPr>
          <w:rFonts w:ascii="Times New Roman" w:eastAsia="方正仿宋简体" w:hAnsi="Times New Roman" w:cs="Times New Roman" w:hint="eastAsia"/>
          <w:sz w:val="30"/>
          <w:szCs w:val="30"/>
        </w:rPr>
        <w:t>5</w:t>
      </w:r>
      <w:r w:rsidRPr="00A97DF1">
        <w:rPr>
          <w:rFonts w:ascii="Times New Roman" w:eastAsia="方正仿宋简体" w:hAnsi="Times New Roman" w:cs="Times New Roman"/>
          <w:sz w:val="30"/>
          <w:szCs w:val="30"/>
        </w:rPr>
        <w:t>901</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5</w:t>
      </w:r>
      <w:r w:rsidRPr="00A97DF1">
        <w:rPr>
          <w:rFonts w:ascii="Times New Roman" w:eastAsia="方正仿宋简体" w:hAnsi="Times New Roman" w:cs="Times New Roman"/>
          <w:sz w:val="30"/>
          <w:szCs w:val="30"/>
        </w:rPr>
        <w:t>903</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4</w:t>
      </w:r>
      <w:r w:rsidRPr="00A97DF1">
        <w:rPr>
          <w:rFonts w:ascii="Times New Roman" w:eastAsia="方正仿宋简体" w:hAnsi="Times New Roman" w:cs="Times New Roman"/>
          <w:sz w:val="30"/>
          <w:szCs w:val="30"/>
        </w:rPr>
        <w:t>3005</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4</w:t>
      </w:r>
      <w:r w:rsidRPr="00A97DF1">
        <w:rPr>
          <w:rFonts w:ascii="Times New Roman" w:eastAsia="方正仿宋简体" w:hAnsi="Times New Roman" w:cs="Times New Roman"/>
          <w:sz w:val="30"/>
          <w:szCs w:val="30"/>
        </w:rPr>
        <w:t>3011</w:t>
      </w:r>
      <w:r w:rsidRPr="00A97DF1">
        <w:rPr>
          <w:rFonts w:ascii="Times New Roman" w:eastAsia="方正仿宋简体" w:hAnsi="Times New Roman" w:cs="Times New Roman"/>
          <w:sz w:val="30"/>
          <w:szCs w:val="30"/>
        </w:rPr>
        <w:t>的访问</w:t>
      </w:r>
      <w:r w:rsidRPr="00A97DF1">
        <w:rPr>
          <w:rFonts w:ascii="Times New Roman" w:eastAsia="方正仿宋简体" w:hAnsi="Times New Roman" w:cs="Times New Roman" w:hint="eastAsia"/>
          <w:sz w:val="30"/>
          <w:szCs w:val="30"/>
        </w:rPr>
        <w:t>权限</w:t>
      </w:r>
      <w:r w:rsidRPr="00A97DF1">
        <w:rPr>
          <w:rFonts w:ascii="Times New Roman" w:eastAsia="方正仿宋简体" w:hAnsi="Times New Roman" w:cs="Times New Roman"/>
          <w:sz w:val="30"/>
          <w:szCs w:val="30"/>
        </w:rPr>
        <w:t>；及对</w:t>
      </w:r>
      <w:r w:rsidRPr="00A97DF1">
        <w:rPr>
          <w:rFonts w:ascii="Times New Roman" w:eastAsia="方正仿宋简体" w:hAnsi="Times New Roman" w:cs="Times New Roman" w:hint="eastAsia"/>
          <w:sz w:val="30"/>
          <w:szCs w:val="30"/>
        </w:rPr>
        <w:t>4</w:t>
      </w:r>
      <w:r w:rsidRPr="00A97DF1">
        <w:rPr>
          <w:rFonts w:ascii="Times New Roman" w:eastAsia="方正仿宋简体" w:hAnsi="Times New Roman" w:cs="Times New Roman"/>
          <w:sz w:val="30"/>
          <w:szCs w:val="30"/>
        </w:rPr>
        <w:t>2.</w:t>
      </w:r>
      <w:r w:rsidRPr="00A97DF1">
        <w:rPr>
          <w:rFonts w:ascii="Times New Roman" w:eastAsia="方正仿宋简体" w:hAnsi="Times New Roman" w:cs="Times New Roman" w:hint="eastAsia"/>
          <w:sz w:val="30"/>
          <w:szCs w:val="30"/>
        </w:rPr>
        <w:t>24</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1</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hint="eastAsia"/>
          <w:sz w:val="30"/>
          <w:szCs w:val="30"/>
        </w:rPr>
        <w:t>0/24</w:t>
      </w:r>
      <w:r w:rsidRPr="00A97DF1">
        <w:rPr>
          <w:rFonts w:ascii="Times New Roman" w:eastAsia="方正仿宋简体" w:hAnsi="Times New Roman" w:cs="Times New Roman"/>
          <w:sz w:val="30"/>
          <w:szCs w:val="30"/>
        </w:rPr>
        <w:t>网段上</w:t>
      </w:r>
      <w:r w:rsidRPr="00A97DF1">
        <w:rPr>
          <w:rFonts w:ascii="Times New Roman" w:eastAsia="方正仿宋简体" w:hAnsi="Times New Roman" w:cs="Times New Roman"/>
          <w:sz w:val="30"/>
          <w:szCs w:val="30"/>
        </w:rPr>
        <w:t>TCP</w:t>
      </w:r>
      <w:r w:rsidRPr="00A97DF1">
        <w:rPr>
          <w:rFonts w:ascii="Times New Roman" w:eastAsia="方正仿宋简体" w:hAnsi="Times New Roman" w:cs="Times New Roman"/>
          <w:sz w:val="30"/>
          <w:szCs w:val="30"/>
        </w:rPr>
        <w:t>端口为</w:t>
      </w:r>
      <w:r w:rsidRPr="00A97DF1">
        <w:rPr>
          <w:rFonts w:ascii="Times New Roman" w:eastAsia="方正仿宋简体" w:hAnsi="Times New Roman" w:cs="Times New Roman"/>
          <w:sz w:val="30"/>
          <w:szCs w:val="30"/>
        </w:rPr>
        <w:t>80</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sz w:val="30"/>
          <w:szCs w:val="30"/>
        </w:rPr>
        <w:t>443</w:t>
      </w:r>
      <w:r w:rsidRPr="00A97DF1">
        <w:rPr>
          <w:rFonts w:ascii="Times New Roman" w:eastAsia="方正仿宋简体" w:hAnsi="Times New Roman" w:cs="Times New Roman"/>
          <w:sz w:val="30"/>
          <w:szCs w:val="30"/>
        </w:rPr>
        <w:t>、</w:t>
      </w:r>
      <w:r w:rsidRPr="00A97DF1">
        <w:rPr>
          <w:rFonts w:ascii="Times New Roman" w:eastAsia="方正仿宋简体" w:hAnsi="Times New Roman" w:cs="Times New Roman"/>
          <w:sz w:val="30"/>
          <w:szCs w:val="30"/>
        </w:rPr>
        <w:t>7002</w:t>
      </w:r>
      <w:r w:rsidRPr="00A97DF1">
        <w:rPr>
          <w:rFonts w:ascii="Times New Roman" w:eastAsia="方正仿宋简体" w:hAnsi="Times New Roman" w:cs="Times New Roman"/>
          <w:sz w:val="30"/>
          <w:szCs w:val="30"/>
        </w:rPr>
        <w:t>的访问</w:t>
      </w:r>
      <w:r w:rsidRPr="00A97DF1">
        <w:rPr>
          <w:rFonts w:ascii="Times New Roman" w:eastAsia="方正仿宋简体" w:hAnsi="Times New Roman" w:cs="Times New Roman" w:hint="eastAsia"/>
          <w:sz w:val="30"/>
          <w:szCs w:val="30"/>
        </w:rPr>
        <w:t>权限</w:t>
      </w:r>
      <w:r w:rsidRPr="00A97DF1">
        <w:rPr>
          <w:rFonts w:ascii="Times New Roman" w:eastAsia="方正仿宋简体" w:hAnsi="Times New Roman" w:cs="Times New Roman"/>
          <w:sz w:val="30"/>
          <w:szCs w:val="30"/>
        </w:rPr>
        <w:t>。确保上述网段及协议端口的通讯正常。</w:t>
      </w:r>
    </w:p>
    <w:p w:rsidR="002117B2" w:rsidRPr="00A97DF1" w:rsidRDefault="00B82777"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上期所的一档行情主题号为</w:t>
      </w:r>
      <w:r w:rsidRPr="00A97DF1">
        <w:rPr>
          <w:rFonts w:ascii="Times New Roman" w:eastAsia="方正仿宋简体" w:hAnsi="Times New Roman" w:cs="Times New Roman" w:hint="eastAsia"/>
          <w:sz w:val="30"/>
          <w:szCs w:val="30"/>
        </w:rPr>
        <w:t>1001</w:t>
      </w:r>
      <w:r w:rsidRPr="00A97DF1">
        <w:rPr>
          <w:rFonts w:ascii="Times New Roman" w:eastAsia="方正仿宋简体" w:hAnsi="Times New Roman" w:cs="Times New Roman" w:hint="eastAsia"/>
          <w:sz w:val="30"/>
          <w:szCs w:val="30"/>
        </w:rPr>
        <w:t>，发布频率为每秒</w:t>
      </w:r>
      <w:r w:rsidRPr="00A97DF1">
        <w:rPr>
          <w:rFonts w:ascii="Times New Roman" w:eastAsia="方正仿宋简体" w:hAnsi="Times New Roman" w:cs="Times New Roman" w:hint="eastAsia"/>
          <w:sz w:val="30"/>
          <w:szCs w:val="30"/>
        </w:rPr>
        <w:t>2</w:t>
      </w:r>
      <w:r w:rsidRPr="00A97DF1">
        <w:rPr>
          <w:rFonts w:ascii="Times New Roman" w:eastAsia="方正仿宋简体" w:hAnsi="Times New Roman" w:cs="Times New Roman" w:hint="eastAsia"/>
          <w:sz w:val="30"/>
          <w:szCs w:val="30"/>
        </w:rPr>
        <w:t>笔</w:t>
      </w:r>
      <w:r w:rsidR="002117B2" w:rsidRPr="00A97DF1">
        <w:rPr>
          <w:rFonts w:ascii="Times New Roman" w:eastAsia="方正仿宋简体" w:hAnsi="Times New Roman" w:cs="Times New Roman" w:hint="eastAsia"/>
          <w:sz w:val="30"/>
          <w:szCs w:val="30"/>
        </w:rPr>
        <w:t>。</w:t>
      </w:r>
    </w:p>
    <w:p w:rsidR="002117B2"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二</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仿真二代行情平台</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行情查询服务相参数：</w:t>
      </w:r>
    </w:p>
    <w:tbl>
      <w:tblPr>
        <w:tblW w:w="5000" w:type="pct"/>
        <w:tblCellMar>
          <w:left w:w="0" w:type="dxa"/>
          <w:right w:w="0" w:type="dxa"/>
        </w:tblCellMar>
        <w:tblLook w:val="04A0"/>
      </w:tblPr>
      <w:tblGrid>
        <w:gridCol w:w="3255"/>
        <w:gridCol w:w="2352"/>
        <w:gridCol w:w="2915"/>
      </w:tblGrid>
      <w:tr w:rsidR="00F119DC" w:rsidRPr="00F119DC" w:rsidTr="00F119DC">
        <w:trPr>
          <w:trHeight w:val="397"/>
        </w:trPr>
        <w:tc>
          <w:tcPr>
            <w:tcW w:w="191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网络通道</w:t>
            </w:r>
          </w:p>
        </w:tc>
        <w:tc>
          <w:tcPr>
            <w:tcW w:w="138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IP</w:t>
            </w:r>
          </w:p>
        </w:tc>
        <w:tc>
          <w:tcPr>
            <w:tcW w:w="1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TCP</w:t>
            </w:r>
            <w:r w:rsidRPr="00F119DC">
              <w:rPr>
                <w:rFonts w:ascii="Times New Roman" w:eastAsia="方正仿宋简体" w:hAnsi="Times New Roman" w:cs="Times New Roman"/>
                <w:b/>
                <w:sz w:val="24"/>
                <w:szCs w:val="24"/>
              </w:rPr>
              <w:t>端口号</w:t>
            </w:r>
          </w:p>
        </w:tc>
      </w:tr>
      <w:tr w:rsidR="00F119DC" w:rsidRPr="00F119DC" w:rsidTr="00F119DC">
        <w:trPr>
          <w:trHeight w:val="397"/>
        </w:trPr>
        <w:tc>
          <w:tcPr>
            <w:tcW w:w="191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A</w:t>
            </w:r>
            <w:r w:rsidRPr="00F119DC">
              <w:rPr>
                <w:rFonts w:ascii="Times New Roman" w:eastAsia="方正仿宋简体" w:hAnsi="Times New Roman" w:cs="Times New Roman"/>
                <w:sz w:val="24"/>
                <w:szCs w:val="24"/>
              </w:rPr>
              <w:t>路</w:t>
            </w:r>
          </w:p>
        </w:tc>
        <w:tc>
          <w:tcPr>
            <w:tcW w:w="13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42.24.1.147</w:t>
            </w:r>
          </w:p>
        </w:tc>
        <w:tc>
          <w:tcPr>
            <w:tcW w:w="171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43022</w:t>
            </w:r>
          </w:p>
        </w:tc>
      </w:tr>
      <w:tr w:rsidR="00F119DC" w:rsidRPr="00F119DC" w:rsidTr="00F119DC">
        <w:trPr>
          <w:trHeight w:val="397"/>
        </w:trPr>
        <w:tc>
          <w:tcPr>
            <w:tcW w:w="191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B</w:t>
            </w:r>
            <w:r w:rsidRPr="00F119DC">
              <w:rPr>
                <w:rFonts w:ascii="Times New Roman" w:eastAsia="方正仿宋简体" w:hAnsi="Times New Roman" w:cs="Times New Roman"/>
                <w:sz w:val="24"/>
                <w:szCs w:val="24"/>
              </w:rPr>
              <w:t>路</w:t>
            </w:r>
          </w:p>
        </w:tc>
        <w:tc>
          <w:tcPr>
            <w:tcW w:w="13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42.24.1.148</w:t>
            </w:r>
          </w:p>
        </w:tc>
        <w:tc>
          <w:tcPr>
            <w:tcW w:w="171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119DC" w:rsidRPr="00F119DC" w:rsidRDefault="00F119D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43022</w:t>
            </w:r>
          </w:p>
        </w:tc>
      </w:tr>
    </w:tbl>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增量行情服务相关参数：</w:t>
      </w:r>
    </w:p>
    <w:tbl>
      <w:tblPr>
        <w:tblW w:w="5000" w:type="pct"/>
        <w:tblCellMar>
          <w:left w:w="0" w:type="dxa"/>
          <w:right w:w="0" w:type="dxa"/>
        </w:tblCellMar>
        <w:tblLook w:val="04A0"/>
      </w:tblPr>
      <w:tblGrid>
        <w:gridCol w:w="1921"/>
        <w:gridCol w:w="1363"/>
        <w:gridCol w:w="1425"/>
        <w:gridCol w:w="1424"/>
        <w:gridCol w:w="1572"/>
        <w:gridCol w:w="719"/>
      </w:tblGrid>
      <w:tr w:rsidR="002117B2" w:rsidRPr="00F119DC" w:rsidTr="00F119DC">
        <w:trPr>
          <w:trHeight w:val="233"/>
        </w:trPr>
        <w:tc>
          <w:tcPr>
            <w:tcW w:w="114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产品</w:t>
            </w:r>
          </w:p>
        </w:tc>
        <w:tc>
          <w:tcPr>
            <w:tcW w:w="80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行情主题</w:t>
            </w:r>
          </w:p>
        </w:tc>
        <w:tc>
          <w:tcPr>
            <w:tcW w:w="84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网络通道</w:t>
            </w:r>
          </w:p>
        </w:tc>
        <w:tc>
          <w:tcPr>
            <w:tcW w:w="84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组地址</w:t>
            </w:r>
          </w:p>
        </w:tc>
        <w:tc>
          <w:tcPr>
            <w:tcW w:w="93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前置地址</w:t>
            </w:r>
          </w:p>
        </w:tc>
        <w:tc>
          <w:tcPr>
            <w:tcW w:w="427" w:type="pct"/>
            <w:tcBorders>
              <w:top w:val="single" w:sz="8" w:space="0" w:color="auto"/>
              <w:left w:val="nil"/>
              <w:bottom w:val="single" w:sz="8" w:space="0" w:color="auto"/>
              <w:right w:val="single" w:sz="8" w:space="0" w:color="auto"/>
            </w:tcBorders>
            <w:vAlign w:val="center"/>
          </w:tcPr>
          <w:p w:rsidR="002117B2" w:rsidRPr="00F119DC" w:rsidRDefault="002117B2" w:rsidP="00F119DC">
            <w:pPr>
              <w:jc w:val="center"/>
              <w:rPr>
                <w:rFonts w:ascii="Times New Roman" w:eastAsia="方正仿宋简体" w:hAnsi="Times New Roman" w:cs="Times New Roman"/>
                <w:b/>
                <w:sz w:val="24"/>
                <w:szCs w:val="24"/>
              </w:rPr>
            </w:pPr>
            <w:r w:rsidRPr="00F119DC">
              <w:rPr>
                <w:rFonts w:ascii="Times New Roman" w:eastAsia="方正仿宋简体" w:hAnsi="Times New Roman" w:cs="Times New Roman"/>
                <w:b/>
                <w:sz w:val="24"/>
                <w:szCs w:val="24"/>
              </w:rPr>
              <w:t>端口</w:t>
            </w:r>
          </w:p>
        </w:tc>
      </w:tr>
      <w:tr w:rsidR="002117B2" w:rsidRPr="00F119DC" w:rsidTr="00F119DC">
        <w:trPr>
          <w:trHeight w:val="233"/>
        </w:trPr>
        <w:tc>
          <w:tcPr>
            <w:tcW w:w="114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一档单边行情</w:t>
            </w:r>
          </w:p>
        </w:tc>
        <w:tc>
          <w:tcPr>
            <w:tcW w:w="80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7E5CF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1</w:t>
            </w:r>
            <w:r w:rsidR="002117B2" w:rsidRPr="00F119DC">
              <w:rPr>
                <w:rFonts w:ascii="Times New Roman" w:eastAsia="方正仿宋简体" w:hAnsi="Times New Roman" w:cs="Times New Roman"/>
                <w:sz w:val="24"/>
                <w:szCs w:val="24"/>
              </w:rPr>
              <w:t>001</w:t>
            </w:r>
          </w:p>
        </w:tc>
        <w:tc>
          <w:tcPr>
            <w:tcW w:w="8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A</w:t>
            </w:r>
            <w:r w:rsidRPr="00F119DC">
              <w:rPr>
                <w:rFonts w:ascii="Times New Roman" w:eastAsia="方正仿宋简体" w:hAnsi="Times New Roman" w:cs="Times New Roman"/>
                <w:sz w:val="24"/>
                <w:szCs w:val="24"/>
              </w:rPr>
              <w:t>路</w:t>
            </w:r>
          </w:p>
        </w:tc>
        <w:tc>
          <w:tcPr>
            <w:tcW w:w="8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232.1.1.1</w:t>
            </w:r>
          </w:p>
        </w:tc>
        <w:tc>
          <w:tcPr>
            <w:tcW w:w="9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42.24.1.145</w:t>
            </w:r>
          </w:p>
        </w:tc>
        <w:tc>
          <w:tcPr>
            <w:tcW w:w="427" w:type="pct"/>
            <w:tcBorders>
              <w:top w:val="single" w:sz="8" w:space="0" w:color="auto"/>
              <w:left w:val="nil"/>
              <w:bottom w:val="single" w:sz="8" w:space="0" w:color="auto"/>
              <w:right w:val="single" w:sz="8" w:space="0" w:color="auto"/>
            </w:tcBorders>
            <w:shd w:val="clear" w:color="auto" w:fill="auto"/>
            <w:vAlign w:val="center"/>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w:t>
            </w:r>
            <w:r w:rsidR="00686FBE" w:rsidRPr="00F119DC">
              <w:rPr>
                <w:rFonts w:ascii="Times New Roman" w:eastAsia="方正仿宋简体" w:hAnsi="Times New Roman" w:cs="Times New Roman"/>
                <w:sz w:val="24"/>
                <w:szCs w:val="24"/>
              </w:rPr>
              <w:t>1</w:t>
            </w:r>
            <w:r w:rsidRPr="00F119DC">
              <w:rPr>
                <w:rFonts w:ascii="Times New Roman" w:eastAsia="方正仿宋简体" w:hAnsi="Times New Roman" w:cs="Times New Roman"/>
                <w:sz w:val="24"/>
                <w:szCs w:val="24"/>
              </w:rPr>
              <w:t>001</w:t>
            </w:r>
          </w:p>
        </w:tc>
      </w:tr>
      <w:tr w:rsidR="002117B2" w:rsidRPr="00F119DC" w:rsidTr="00F119DC">
        <w:trPr>
          <w:trHeight w:val="233"/>
        </w:trPr>
        <w:tc>
          <w:tcPr>
            <w:tcW w:w="114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117B2" w:rsidRPr="00F119DC" w:rsidRDefault="002117B2" w:rsidP="00F119DC">
            <w:pPr>
              <w:jc w:val="center"/>
              <w:rPr>
                <w:rFonts w:ascii="Times New Roman" w:eastAsia="方正仿宋简体" w:hAnsi="Times New Roman" w:cs="Times New Roman"/>
                <w:sz w:val="24"/>
                <w:szCs w:val="24"/>
              </w:rPr>
            </w:pPr>
          </w:p>
        </w:tc>
        <w:tc>
          <w:tcPr>
            <w:tcW w:w="809" w:type="pct"/>
            <w:vMerge/>
            <w:tcBorders>
              <w:top w:val="single" w:sz="8" w:space="0" w:color="auto"/>
              <w:left w:val="nil"/>
              <w:bottom w:val="single" w:sz="8" w:space="0" w:color="auto"/>
              <w:right w:val="single" w:sz="8" w:space="0" w:color="auto"/>
            </w:tcBorders>
            <w:shd w:val="clear" w:color="auto" w:fill="auto"/>
            <w:vAlign w:val="center"/>
            <w:hideMark/>
          </w:tcPr>
          <w:p w:rsidR="002117B2" w:rsidRPr="00F119DC" w:rsidRDefault="002117B2" w:rsidP="00F119DC">
            <w:pPr>
              <w:jc w:val="center"/>
              <w:rPr>
                <w:rFonts w:ascii="Times New Roman" w:eastAsia="方正仿宋简体" w:hAnsi="Times New Roman" w:cs="Times New Roman"/>
                <w:sz w:val="24"/>
                <w:szCs w:val="24"/>
              </w:rPr>
            </w:pPr>
          </w:p>
        </w:tc>
        <w:tc>
          <w:tcPr>
            <w:tcW w:w="8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B</w:t>
            </w:r>
            <w:r w:rsidRPr="00F119DC">
              <w:rPr>
                <w:rFonts w:ascii="Times New Roman" w:eastAsia="方正仿宋简体" w:hAnsi="Times New Roman" w:cs="Times New Roman"/>
                <w:sz w:val="24"/>
                <w:szCs w:val="24"/>
              </w:rPr>
              <w:t>路</w:t>
            </w:r>
          </w:p>
        </w:tc>
        <w:tc>
          <w:tcPr>
            <w:tcW w:w="8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232.1.1.11</w:t>
            </w:r>
          </w:p>
        </w:tc>
        <w:tc>
          <w:tcPr>
            <w:tcW w:w="9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42.24.1.146</w:t>
            </w:r>
          </w:p>
        </w:tc>
        <w:tc>
          <w:tcPr>
            <w:tcW w:w="427" w:type="pct"/>
            <w:tcBorders>
              <w:top w:val="single" w:sz="8" w:space="0" w:color="auto"/>
              <w:left w:val="nil"/>
              <w:bottom w:val="single" w:sz="8" w:space="0" w:color="auto"/>
              <w:right w:val="single" w:sz="8" w:space="0" w:color="auto"/>
            </w:tcBorders>
            <w:shd w:val="clear" w:color="auto" w:fill="auto"/>
            <w:vAlign w:val="center"/>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w:t>
            </w:r>
            <w:r w:rsidR="00686FBE" w:rsidRPr="00F119DC">
              <w:rPr>
                <w:rFonts w:ascii="Times New Roman" w:eastAsia="方正仿宋简体" w:hAnsi="Times New Roman" w:cs="Times New Roman"/>
                <w:sz w:val="24"/>
                <w:szCs w:val="24"/>
              </w:rPr>
              <w:t>1</w:t>
            </w:r>
            <w:r w:rsidRPr="00F119DC">
              <w:rPr>
                <w:rFonts w:ascii="Times New Roman" w:eastAsia="方正仿宋简体" w:hAnsi="Times New Roman" w:cs="Times New Roman"/>
                <w:sz w:val="24"/>
                <w:szCs w:val="24"/>
              </w:rPr>
              <w:t>00</w:t>
            </w:r>
            <w:r w:rsidR="00D92EF9" w:rsidRPr="00F119DC">
              <w:rPr>
                <w:rFonts w:ascii="Times New Roman" w:eastAsia="方正仿宋简体" w:hAnsi="Times New Roman" w:cs="Times New Roman"/>
                <w:sz w:val="24"/>
                <w:szCs w:val="24"/>
              </w:rPr>
              <w:t>1</w:t>
            </w:r>
          </w:p>
        </w:tc>
      </w:tr>
      <w:tr w:rsidR="002117B2" w:rsidRPr="00F119DC" w:rsidTr="00F119DC">
        <w:trPr>
          <w:trHeight w:val="233"/>
        </w:trPr>
        <w:tc>
          <w:tcPr>
            <w:tcW w:w="11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五档单边行情</w:t>
            </w:r>
          </w:p>
        </w:tc>
        <w:tc>
          <w:tcPr>
            <w:tcW w:w="809"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7E5CFC"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1</w:t>
            </w:r>
            <w:r w:rsidR="002117B2" w:rsidRPr="00F119DC">
              <w:rPr>
                <w:rFonts w:ascii="Times New Roman" w:eastAsia="方正仿宋简体" w:hAnsi="Times New Roman" w:cs="Times New Roman"/>
                <w:sz w:val="24"/>
                <w:szCs w:val="24"/>
              </w:rPr>
              <w:t>000</w:t>
            </w:r>
          </w:p>
        </w:tc>
        <w:tc>
          <w:tcPr>
            <w:tcW w:w="8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A</w:t>
            </w:r>
            <w:r w:rsidRPr="00F119DC">
              <w:rPr>
                <w:rFonts w:ascii="Times New Roman" w:eastAsia="方正仿宋简体" w:hAnsi="Times New Roman" w:cs="Times New Roman"/>
                <w:sz w:val="24"/>
                <w:szCs w:val="24"/>
              </w:rPr>
              <w:t>路</w:t>
            </w:r>
          </w:p>
        </w:tc>
        <w:tc>
          <w:tcPr>
            <w:tcW w:w="8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232.1.1.1</w:t>
            </w:r>
          </w:p>
        </w:tc>
        <w:tc>
          <w:tcPr>
            <w:tcW w:w="9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42.24.1.145</w:t>
            </w:r>
          </w:p>
        </w:tc>
        <w:tc>
          <w:tcPr>
            <w:tcW w:w="427" w:type="pct"/>
            <w:tcBorders>
              <w:top w:val="nil"/>
              <w:left w:val="nil"/>
              <w:bottom w:val="single" w:sz="8" w:space="0" w:color="auto"/>
              <w:right w:val="single" w:sz="8" w:space="0" w:color="auto"/>
            </w:tcBorders>
            <w:vAlign w:val="center"/>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w:t>
            </w:r>
            <w:r w:rsidR="00360AB1" w:rsidRPr="00F119DC">
              <w:rPr>
                <w:rFonts w:ascii="Times New Roman" w:eastAsia="方正仿宋简体" w:hAnsi="Times New Roman" w:cs="Times New Roman"/>
                <w:sz w:val="24"/>
                <w:szCs w:val="24"/>
              </w:rPr>
              <w:t>1</w:t>
            </w:r>
            <w:r w:rsidRPr="00F119DC">
              <w:rPr>
                <w:rFonts w:ascii="Times New Roman" w:eastAsia="方正仿宋简体" w:hAnsi="Times New Roman" w:cs="Times New Roman"/>
                <w:sz w:val="24"/>
                <w:szCs w:val="24"/>
              </w:rPr>
              <w:t>000</w:t>
            </w:r>
          </w:p>
        </w:tc>
      </w:tr>
      <w:tr w:rsidR="002117B2" w:rsidRPr="00F119DC" w:rsidTr="00F119DC">
        <w:trPr>
          <w:trHeight w:val="233"/>
        </w:trPr>
        <w:tc>
          <w:tcPr>
            <w:tcW w:w="1140" w:type="pct"/>
            <w:vMerge/>
            <w:tcBorders>
              <w:top w:val="nil"/>
              <w:left w:val="single" w:sz="8" w:space="0" w:color="auto"/>
              <w:bottom w:val="single" w:sz="8" w:space="0" w:color="auto"/>
              <w:right w:val="single" w:sz="8" w:space="0" w:color="auto"/>
            </w:tcBorders>
            <w:vAlign w:val="center"/>
            <w:hideMark/>
          </w:tcPr>
          <w:p w:rsidR="002117B2" w:rsidRPr="00F119DC" w:rsidRDefault="002117B2" w:rsidP="00F119DC">
            <w:pPr>
              <w:jc w:val="center"/>
              <w:rPr>
                <w:rFonts w:ascii="Times New Roman" w:eastAsia="方正仿宋简体" w:hAnsi="Times New Roman" w:cs="Times New Roman"/>
                <w:sz w:val="24"/>
                <w:szCs w:val="24"/>
              </w:rPr>
            </w:pPr>
          </w:p>
        </w:tc>
        <w:tc>
          <w:tcPr>
            <w:tcW w:w="809" w:type="pct"/>
            <w:vMerge/>
            <w:tcBorders>
              <w:top w:val="nil"/>
              <w:left w:val="nil"/>
              <w:bottom w:val="single" w:sz="8" w:space="0" w:color="auto"/>
              <w:right w:val="single" w:sz="8" w:space="0" w:color="auto"/>
            </w:tcBorders>
            <w:vAlign w:val="center"/>
            <w:hideMark/>
          </w:tcPr>
          <w:p w:rsidR="002117B2" w:rsidRPr="00F119DC" w:rsidRDefault="002117B2" w:rsidP="00F119DC">
            <w:pPr>
              <w:jc w:val="center"/>
              <w:rPr>
                <w:rFonts w:ascii="Times New Roman" w:eastAsia="方正仿宋简体" w:hAnsi="Times New Roman" w:cs="Times New Roman"/>
                <w:sz w:val="24"/>
                <w:szCs w:val="24"/>
              </w:rPr>
            </w:pPr>
          </w:p>
        </w:tc>
        <w:tc>
          <w:tcPr>
            <w:tcW w:w="84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行情</w:t>
            </w:r>
            <w:r w:rsidRPr="00F119DC">
              <w:rPr>
                <w:rFonts w:ascii="Times New Roman" w:eastAsia="方正仿宋简体" w:hAnsi="Times New Roman" w:cs="Times New Roman"/>
                <w:sz w:val="24"/>
                <w:szCs w:val="24"/>
              </w:rPr>
              <w:t>B</w:t>
            </w:r>
            <w:r w:rsidRPr="00F119DC">
              <w:rPr>
                <w:rFonts w:ascii="Times New Roman" w:eastAsia="方正仿宋简体" w:hAnsi="Times New Roman" w:cs="Times New Roman"/>
                <w:sz w:val="24"/>
                <w:szCs w:val="24"/>
              </w:rPr>
              <w:t>路</w:t>
            </w:r>
          </w:p>
        </w:tc>
        <w:tc>
          <w:tcPr>
            <w:tcW w:w="8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232.1.1.11</w:t>
            </w:r>
          </w:p>
        </w:tc>
        <w:tc>
          <w:tcPr>
            <w:tcW w:w="9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42.24.1.146</w:t>
            </w:r>
          </w:p>
        </w:tc>
        <w:tc>
          <w:tcPr>
            <w:tcW w:w="427" w:type="pct"/>
            <w:tcBorders>
              <w:top w:val="nil"/>
              <w:left w:val="nil"/>
              <w:bottom w:val="single" w:sz="8" w:space="0" w:color="auto"/>
              <w:right w:val="single" w:sz="8" w:space="0" w:color="auto"/>
            </w:tcBorders>
            <w:vAlign w:val="center"/>
          </w:tcPr>
          <w:p w:rsidR="002117B2" w:rsidRPr="00F119DC" w:rsidRDefault="002117B2" w:rsidP="00F119DC">
            <w:pPr>
              <w:jc w:val="center"/>
              <w:rPr>
                <w:rFonts w:ascii="Times New Roman" w:eastAsia="方正仿宋简体" w:hAnsi="Times New Roman" w:cs="Times New Roman"/>
                <w:sz w:val="24"/>
                <w:szCs w:val="24"/>
              </w:rPr>
            </w:pPr>
            <w:r w:rsidRPr="00F119DC">
              <w:rPr>
                <w:rFonts w:ascii="Times New Roman" w:eastAsia="方正仿宋简体" w:hAnsi="Times New Roman" w:cs="Times New Roman"/>
                <w:sz w:val="24"/>
                <w:szCs w:val="24"/>
              </w:rPr>
              <w:t>2</w:t>
            </w:r>
            <w:r w:rsidR="00360AB1" w:rsidRPr="00F119DC">
              <w:rPr>
                <w:rFonts w:ascii="Times New Roman" w:eastAsia="方正仿宋简体" w:hAnsi="Times New Roman" w:cs="Times New Roman"/>
                <w:sz w:val="24"/>
                <w:szCs w:val="24"/>
              </w:rPr>
              <w:t>1</w:t>
            </w:r>
            <w:r w:rsidRPr="00F119DC">
              <w:rPr>
                <w:rFonts w:ascii="Times New Roman" w:eastAsia="方正仿宋简体" w:hAnsi="Times New Roman" w:cs="Times New Roman"/>
                <w:sz w:val="24"/>
                <w:szCs w:val="24"/>
              </w:rPr>
              <w:t>000</w:t>
            </w:r>
          </w:p>
        </w:tc>
      </w:tr>
    </w:tbl>
    <w:p w:rsidR="002117B2" w:rsidRPr="00A97DF1"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三</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会员服务系统（通过证联网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Pr="00A97DF1" w:rsidRDefault="00984DBD" w:rsidP="00A97DF1">
      <w:pPr>
        <w:spacing w:line="560" w:lineRule="exact"/>
        <w:ind w:firstLineChars="200" w:firstLine="420"/>
        <w:rPr>
          <w:rFonts w:ascii="Times New Roman" w:eastAsia="方正仿宋简体" w:hAnsi="Times New Roman" w:cs="Times New Roman"/>
          <w:sz w:val="30"/>
          <w:szCs w:val="30"/>
        </w:rPr>
      </w:pPr>
      <w:hyperlink r:id="rId7" w:history="1">
        <w:r w:rsidR="00612A05" w:rsidRPr="00A97DF1">
          <w:rPr>
            <w:rFonts w:ascii="Times New Roman" w:eastAsia="方正仿宋简体" w:hAnsi="Times New Roman" w:cs="Times New Roman"/>
            <w:sz w:val="30"/>
            <w:szCs w:val="30"/>
          </w:rPr>
          <w:t>http://42.24.1.247</w:t>
        </w:r>
      </w:hyperlink>
    </w:p>
    <w:p w:rsidR="002117B2" w:rsidRPr="00A97DF1"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四</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w:t>
      </w:r>
      <w:r>
        <w:rPr>
          <w:rFonts w:ascii="方正楷体简体" w:eastAsia="方正楷体简体" w:hAnsi="Arial" w:cs="方正楷体简体" w:hint="eastAsia"/>
          <w:b/>
          <w:bCs/>
          <w:kern w:val="0"/>
          <w:sz w:val="30"/>
          <w:szCs w:val="30"/>
        </w:rPr>
        <w:t>结算文件下载API接口</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IP:</w:t>
      </w:r>
      <w:r w:rsidRPr="00A97DF1">
        <w:rPr>
          <w:rFonts w:ascii="Times New Roman" w:eastAsia="方正仿宋简体" w:hAnsi="Times New Roman" w:cs="Times New Roman"/>
          <w:sz w:val="30"/>
          <w:szCs w:val="30"/>
        </w:rPr>
        <w:t xml:space="preserve"> </w:t>
      </w:r>
      <w:r w:rsidRPr="00A97DF1">
        <w:rPr>
          <w:rFonts w:ascii="Times New Roman" w:eastAsia="方正仿宋简体" w:hAnsi="Times New Roman" w:cs="Times New Roman" w:hint="eastAsia"/>
          <w:sz w:val="30"/>
          <w:szCs w:val="30"/>
        </w:rPr>
        <w:t>42.24.1.149</w:t>
      </w:r>
      <w:r w:rsidRPr="00A97DF1">
        <w:rPr>
          <w:rFonts w:ascii="Times New Roman" w:eastAsia="方正仿宋简体" w:hAnsi="Times New Roman" w:cs="Times New Roman" w:hint="eastAsia"/>
          <w:sz w:val="30"/>
          <w:szCs w:val="30"/>
        </w:rPr>
        <w:t>，端口：</w:t>
      </w:r>
      <w:r w:rsidRPr="00A97DF1">
        <w:rPr>
          <w:rFonts w:ascii="Times New Roman" w:eastAsia="方正仿宋简体" w:hAnsi="Times New Roman" w:cs="Times New Roman" w:hint="eastAsia"/>
          <w:sz w:val="30"/>
          <w:szCs w:val="30"/>
        </w:rPr>
        <w:t>443</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lastRenderedPageBreak/>
        <w:t>开放时间段：交易日</w:t>
      </w:r>
      <w:r w:rsidRPr="00A97DF1">
        <w:rPr>
          <w:rFonts w:ascii="Times New Roman" w:eastAsia="方正仿宋简体" w:hAnsi="Times New Roman" w:cs="Times New Roman" w:hint="eastAsia"/>
          <w:sz w:val="30"/>
          <w:szCs w:val="30"/>
        </w:rPr>
        <w:t xml:space="preserve"> 15:00</w:t>
      </w:r>
      <w:r w:rsidRPr="00A97DF1">
        <w:rPr>
          <w:rFonts w:ascii="Times New Roman" w:eastAsia="方正仿宋简体" w:hAnsi="Times New Roman" w:cs="Times New Roman"/>
          <w:sz w:val="30"/>
          <w:szCs w:val="30"/>
        </w:rPr>
        <w:t xml:space="preserve"> - </w:t>
      </w:r>
      <w:r w:rsidRPr="00A97DF1">
        <w:rPr>
          <w:rFonts w:ascii="Times New Roman" w:eastAsia="方正仿宋简体" w:hAnsi="Times New Roman" w:cs="Times New Roman" w:hint="eastAsia"/>
          <w:sz w:val="30"/>
          <w:szCs w:val="30"/>
        </w:rPr>
        <w:t>21:00</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测试用户和证书信息在仿真会服系统</w:t>
      </w:r>
      <w:r w:rsidRPr="00A97DF1">
        <w:rPr>
          <w:rFonts w:ascii="Times New Roman" w:eastAsia="方正仿宋简体" w:hAnsi="Times New Roman" w:cs="Times New Roman" w:hint="eastAsia"/>
          <w:sz w:val="30"/>
          <w:szCs w:val="30"/>
        </w:rPr>
        <w:t>20210223</w:t>
      </w:r>
      <w:r w:rsidRPr="00A97DF1">
        <w:rPr>
          <w:rFonts w:ascii="Times New Roman" w:eastAsia="方正仿宋简体" w:hAnsi="Times New Roman" w:cs="Times New Roman" w:hint="eastAsia"/>
          <w:sz w:val="30"/>
          <w:szCs w:val="30"/>
        </w:rPr>
        <w:t>的通知中。</w:t>
      </w:r>
    </w:p>
    <w:p w:rsidR="002117B2"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五</w:t>
      </w:r>
      <w:r w:rsidRPr="001A00FA">
        <w:rPr>
          <w:rFonts w:ascii="方正楷体简体" w:eastAsia="方正楷体简体" w:hAnsi="Arial" w:cs="方正楷体简体" w:hint="eastAsia"/>
          <w:b/>
          <w:bCs/>
          <w:kern w:val="0"/>
          <w:sz w:val="30"/>
          <w:szCs w:val="30"/>
        </w:rPr>
        <w:t>）</w:t>
      </w:r>
      <w:r w:rsidRPr="0058668E">
        <w:rPr>
          <w:rFonts w:ascii="方正楷体简体" w:eastAsia="方正楷体简体" w:hAnsi="Arial" w:cs="方正楷体简体" w:hint="eastAsia"/>
          <w:b/>
          <w:bCs/>
          <w:kern w:val="0"/>
          <w:sz w:val="30"/>
          <w:szCs w:val="30"/>
        </w:rPr>
        <w:t>期货市场监控中心</w:t>
      </w:r>
      <w:r>
        <w:rPr>
          <w:rFonts w:ascii="方正楷体简体" w:eastAsia="方正楷体简体" w:hAnsi="Arial" w:cs="方正楷体简体" w:hint="eastAsia"/>
          <w:b/>
          <w:bCs/>
          <w:kern w:val="0"/>
          <w:sz w:val="30"/>
          <w:szCs w:val="30"/>
        </w:rPr>
        <w:t>仿真</w:t>
      </w:r>
      <w:r w:rsidRPr="0058668E">
        <w:rPr>
          <w:rFonts w:ascii="方正楷体简体" w:eastAsia="方正楷体简体" w:hAnsi="Arial" w:cs="方正楷体简体" w:hint="eastAsia"/>
          <w:b/>
          <w:bCs/>
          <w:kern w:val="0"/>
          <w:sz w:val="30"/>
          <w:szCs w:val="30"/>
        </w:rPr>
        <w:t>统一开户</w:t>
      </w:r>
      <w:r>
        <w:rPr>
          <w:rFonts w:ascii="方正楷体简体" w:eastAsia="方正楷体简体" w:hAnsi="Arial" w:cs="方正楷体简体" w:hint="eastAsia"/>
          <w:b/>
          <w:bCs/>
          <w:kern w:val="0"/>
          <w:sz w:val="30"/>
          <w:szCs w:val="30"/>
        </w:rPr>
        <w:t>系统</w:t>
      </w:r>
      <w:r w:rsidRPr="001A00FA">
        <w:rPr>
          <w:rFonts w:ascii="方正楷体简体" w:eastAsia="方正楷体简体" w:hAnsi="Arial" w:cs="方正楷体简体" w:hint="eastAsia"/>
          <w:b/>
          <w:bCs/>
          <w:kern w:val="0"/>
          <w:sz w:val="30"/>
          <w:szCs w:val="30"/>
        </w:rPr>
        <w:t>（通过</w:t>
      </w:r>
      <w:r>
        <w:rPr>
          <w:rFonts w:ascii="方正楷体简体" w:eastAsia="方正楷体简体" w:hAnsi="Arial" w:cs="方正楷体简体" w:hint="eastAsia"/>
          <w:b/>
          <w:bCs/>
          <w:kern w:val="0"/>
          <w:sz w:val="30"/>
          <w:szCs w:val="30"/>
        </w:rPr>
        <w:t>证</w:t>
      </w:r>
      <w:r w:rsidRPr="001A00FA">
        <w:rPr>
          <w:rFonts w:ascii="方正楷体简体" w:eastAsia="方正楷体简体" w:hAnsi="Arial" w:cs="方正楷体简体" w:hint="eastAsia"/>
          <w:b/>
          <w:bCs/>
          <w:kern w:val="0"/>
          <w:sz w:val="30"/>
          <w:szCs w:val="30"/>
        </w:rPr>
        <w:t>联网接入）</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如需新开客户，请通过以下地址申请。</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w:t>
      </w:r>
      <w:r w:rsidRPr="00A97DF1">
        <w:rPr>
          <w:rFonts w:ascii="Times New Roman" w:eastAsia="方正仿宋简体" w:hAnsi="Times New Roman" w:cs="Times New Roman" w:hint="eastAsia"/>
          <w:sz w:val="30"/>
          <w:szCs w:val="30"/>
        </w:rPr>
        <w:t>1</w:t>
      </w:r>
      <w:r w:rsidRPr="00A97DF1">
        <w:rPr>
          <w:rFonts w:ascii="Times New Roman" w:eastAsia="方正仿宋简体" w:hAnsi="Times New Roman" w:cs="Times New Roman" w:hint="eastAsia"/>
          <w:sz w:val="30"/>
          <w:szCs w:val="30"/>
        </w:rPr>
        <w:t>）</w:t>
      </w:r>
      <w:r w:rsidRPr="00A97DF1">
        <w:rPr>
          <w:rFonts w:ascii="Times New Roman" w:eastAsia="方正仿宋简体" w:hAnsi="Times New Roman" w:cs="Times New Roman"/>
          <w:sz w:val="30"/>
          <w:szCs w:val="30"/>
        </w:rPr>
        <w:t>web</w:t>
      </w:r>
      <w:r w:rsidRPr="00A97DF1">
        <w:rPr>
          <w:rFonts w:ascii="Times New Roman" w:eastAsia="方正仿宋简体" w:hAnsi="Times New Roman" w:cs="Times New Roman"/>
          <w:sz w:val="30"/>
          <w:szCs w:val="30"/>
        </w:rPr>
        <w:t>方式</w:t>
      </w:r>
      <w:r w:rsidRPr="00A97DF1">
        <w:rPr>
          <w:rFonts w:ascii="Times New Roman" w:eastAsia="方正仿宋简体" w:hAnsi="Times New Roman" w:cs="Times New Roman" w:hint="eastAsia"/>
          <w:sz w:val="30"/>
          <w:szCs w:val="30"/>
        </w:rPr>
        <w:t>的地址</w:t>
      </w:r>
      <w:r w:rsidRPr="00A97DF1">
        <w:rPr>
          <w:rFonts w:ascii="Times New Roman" w:eastAsia="方正仿宋简体" w:hAnsi="Times New Roman" w:cs="Times New Roman" w:hint="eastAsia"/>
          <w:sz w:val="30"/>
          <w:szCs w:val="30"/>
        </w:rPr>
        <w:t>:</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https://42.0.2.2:7002/test</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w:t>
      </w:r>
      <w:r w:rsidRPr="00A97DF1">
        <w:rPr>
          <w:rFonts w:ascii="Times New Roman" w:eastAsia="方正仿宋简体" w:hAnsi="Times New Roman" w:cs="Times New Roman" w:hint="eastAsia"/>
          <w:sz w:val="30"/>
          <w:szCs w:val="30"/>
        </w:rPr>
        <w:t>2</w:t>
      </w:r>
      <w:r w:rsidRPr="00A97DF1">
        <w:rPr>
          <w:rFonts w:ascii="Times New Roman" w:eastAsia="方正仿宋简体" w:hAnsi="Times New Roman" w:cs="Times New Roman" w:hint="eastAsia"/>
          <w:sz w:val="30"/>
          <w:szCs w:val="30"/>
        </w:rPr>
        <w:t>）接口调用方式的地址</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ssl://42.0.2.3:51002</w:t>
      </w:r>
    </w:p>
    <w:p w:rsidR="002117B2"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六</w:t>
      </w:r>
      <w:r w:rsidRPr="001A00FA">
        <w:rPr>
          <w:rFonts w:ascii="方正楷体简体" w:eastAsia="方正楷体简体" w:hAnsi="Arial" w:cs="方正楷体简体" w:hint="eastAsia"/>
          <w:b/>
          <w:bCs/>
          <w:kern w:val="0"/>
          <w:sz w:val="30"/>
          <w:szCs w:val="30"/>
        </w:rPr>
        <w:t>）</w:t>
      </w:r>
      <w:r w:rsidRPr="0058668E">
        <w:rPr>
          <w:rFonts w:ascii="方正楷体简体" w:eastAsia="方正楷体简体" w:hAnsi="Arial" w:cs="方正楷体简体" w:hint="eastAsia"/>
          <w:b/>
          <w:bCs/>
          <w:kern w:val="0"/>
          <w:sz w:val="30"/>
          <w:szCs w:val="30"/>
        </w:rPr>
        <w:t>期货市场监控中心</w:t>
      </w:r>
      <w:r>
        <w:rPr>
          <w:rFonts w:ascii="方正楷体简体" w:eastAsia="方正楷体简体" w:hAnsi="Arial" w:cs="方正楷体简体" w:hint="eastAsia"/>
          <w:b/>
          <w:bCs/>
          <w:kern w:val="0"/>
          <w:sz w:val="30"/>
          <w:szCs w:val="30"/>
        </w:rPr>
        <w:t>盘后报送测试系统</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15.9.11.45</w:t>
      </w:r>
      <w:r w:rsidRPr="00A97DF1">
        <w:rPr>
          <w:rFonts w:ascii="Times New Roman" w:eastAsia="方正仿宋简体" w:hAnsi="Times New Roman" w:cs="Times New Roman" w:hint="eastAsia"/>
          <w:sz w:val="30"/>
          <w:szCs w:val="30"/>
        </w:rPr>
        <w:t>（专线地址），报送服务器端口：</w:t>
      </w:r>
      <w:r w:rsidRPr="00A97DF1">
        <w:rPr>
          <w:rFonts w:ascii="Times New Roman" w:eastAsia="方正仿宋简体" w:hAnsi="Times New Roman" w:cs="Times New Roman" w:hint="eastAsia"/>
          <w:sz w:val="30"/>
          <w:szCs w:val="30"/>
        </w:rPr>
        <w:t>9000</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42.0.2.4</w:t>
      </w:r>
      <w:r w:rsidRPr="00A97DF1">
        <w:rPr>
          <w:rFonts w:ascii="Times New Roman" w:eastAsia="方正仿宋简体" w:hAnsi="Times New Roman" w:cs="Times New Roman" w:hint="eastAsia"/>
          <w:sz w:val="30"/>
          <w:szCs w:val="30"/>
        </w:rPr>
        <w:t>（证联网地址），报送服务器端口：</w:t>
      </w:r>
      <w:r w:rsidRPr="00A97DF1">
        <w:rPr>
          <w:rFonts w:ascii="Times New Roman" w:eastAsia="方正仿宋简体" w:hAnsi="Times New Roman" w:cs="Times New Roman" w:hint="eastAsia"/>
          <w:sz w:val="30"/>
          <w:szCs w:val="30"/>
        </w:rPr>
        <w:t>9000</w:t>
      </w:r>
    </w:p>
    <w:p w:rsidR="002117B2" w:rsidRPr="007E30FC"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七</w:t>
      </w:r>
      <w:r w:rsidRPr="00570ECE">
        <w:rPr>
          <w:rFonts w:ascii="方正楷体简体" w:eastAsia="方正楷体简体" w:hAnsi="Arial" w:cs="方正楷体简体" w:hint="eastAsia"/>
          <w:b/>
          <w:bCs/>
          <w:kern w:val="0"/>
          <w:sz w:val="30"/>
          <w:szCs w:val="30"/>
        </w:rPr>
        <w:t>）仿真交易数据准备</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请提前做</w:t>
      </w:r>
      <w:r w:rsidR="00FB4FE7" w:rsidRPr="00A97DF1">
        <w:rPr>
          <w:rFonts w:ascii="Times New Roman" w:eastAsia="方正仿宋简体" w:hAnsi="Times New Roman" w:cs="Times New Roman" w:hint="eastAsia"/>
          <w:sz w:val="30"/>
          <w:szCs w:val="30"/>
        </w:rPr>
        <w:t>好技术系统的仿真交易准备。如需要更多资金，请联系上期所</w:t>
      </w:r>
      <w:r w:rsidRPr="00A97DF1">
        <w:rPr>
          <w:rFonts w:ascii="Times New Roman" w:eastAsia="方正仿宋简体" w:hAnsi="Times New Roman" w:cs="Times New Roman" w:hint="eastAsia"/>
          <w:sz w:val="30"/>
          <w:szCs w:val="30"/>
        </w:rPr>
        <w:t>另外申请。</w:t>
      </w:r>
    </w:p>
    <w:p w:rsidR="002117B2" w:rsidRPr="00A97DF1"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八</w:t>
      </w:r>
      <w:r w:rsidRPr="00570ECE">
        <w:rPr>
          <w:rFonts w:ascii="方正楷体简体" w:eastAsia="方正楷体简体" w:hAnsi="Arial" w:cs="方正楷体简体" w:hint="eastAsia"/>
          <w:b/>
          <w:bCs/>
          <w:kern w:val="0"/>
          <w:sz w:val="30"/>
          <w:szCs w:val="30"/>
        </w:rPr>
        <w:t>）注意事项</w:t>
      </w:r>
    </w:p>
    <w:p w:rsidR="002117B2" w:rsidRPr="00A97DF1" w:rsidRDefault="002117B2"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本次仿真交易不涉及客户统一开户、交割、仓单业务、银行转账等相关业务。</w:t>
      </w:r>
    </w:p>
    <w:p w:rsidR="002117B2" w:rsidRPr="00A97DF1" w:rsidRDefault="002117B2" w:rsidP="00E1442B">
      <w:pPr>
        <w:widowControl/>
        <w:spacing w:line="560" w:lineRule="exact"/>
        <w:ind w:firstLineChars="200" w:firstLine="600"/>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九</w:t>
      </w: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要求</w:t>
      </w:r>
    </w:p>
    <w:p w:rsidR="002117B2" w:rsidRPr="00A97DF1" w:rsidRDefault="00BE0B8C"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请</w:t>
      </w:r>
      <w:r w:rsidR="002117B2" w:rsidRPr="00A97DF1">
        <w:rPr>
          <w:rFonts w:ascii="Times New Roman" w:eastAsia="方正仿宋简体" w:hAnsi="Times New Roman" w:cs="Times New Roman" w:hint="eastAsia"/>
          <w:sz w:val="30"/>
          <w:szCs w:val="30"/>
        </w:rPr>
        <w:t>会员</w:t>
      </w:r>
      <w:r w:rsidRPr="00A97DF1">
        <w:rPr>
          <w:rFonts w:ascii="Times New Roman" w:eastAsia="方正仿宋简体" w:hAnsi="Times New Roman" w:cs="Times New Roman" w:hint="eastAsia"/>
          <w:sz w:val="30"/>
          <w:szCs w:val="30"/>
        </w:rPr>
        <w:t>在上期</w:t>
      </w:r>
      <w:r w:rsidR="00EA5755" w:rsidRPr="00A97DF1">
        <w:rPr>
          <w:rFonts w:ascii="Times New Roman" w:eastAsia="方正仿宋简体" w:hAnsi="Times New Roman" w:cs="Times New Roman" w:hint="eastAsia"/>
          <w:sz w:val="30"/>
          <w:szCs w:val="30"/>
        </w:rPr>
        <w:t>所</w:t>
      </w:r>
      <w:r w:rsidR="00B269BF" w:rsidRPr="00A97DF1">
        <w:rPr>
          <w:rFonts w:ascii="Times New Roman" w:eastAsia="方正仿宋简体" w:hAnsi="Times New Roman" w:cs="Times New Roman" w:hint="eastAsia"/>
          <w:sz w:val="30"/>
          <w:szCs w:val="30"/>
        </w:rPr>
        <w:t>仿真</w:t>
      </w:r>
      <w:r w:rsidRPr="00A97DF1">
        <w:rPr>
          <w:rFonts w:ascii="Times New Roman" w:eastAsia="方正仿宋简体" w:hAnsi="Times New Roman" w:cs="Times New Roman" w:hint="eastAsia"/>
          <w:sz w:val="30"/>
          <w:szCs w:val="30"/>
        </w:rPr>
        <w:t>会员服务系统</w:t>
      </w:r>
      <w:r w:rsidR="002117B2" w:rsidRPr="00A97DF1">
        <w:rPr>
          <w:rFonts w:ascii="Times New Roman" w:eastAsia="方正仿宋简体" w:hAnsi="Times New Roman" w:cs="Times New Roman" w:hint="eastAsia"/>
          <w:sz w:val="30"/>
          <w:szCs w:val="30"/>
        </w:rPr>
        <w:t>填写</w:t>
      </w:r>
      <w:r w:rsidR="00717C6A" w:rsidRPr="00A97DF1">
        <w:rPr>
          <w:rFonts w:ascii="Times New Roman" w:eastAsia="方正仿宋简体" w:hAnsi="Times New Roman" w:cs="Times New Roman" w:hint="eastAsia"/>
          <w:sz w:val="30"/>
          <w:szCs w:val="30"/>
        </w:rPr>
        <w:t>螺纹钢、白银</w:t>
      </w:r>
      <w:r w:rsidRPr="00A97DF1">
        <w:rPr>
          <w:rFonts w:ascii="Times New Roman" w:eastAsia="方正仿宋简体" w:hAnsi="Times New Roman" w:cs="Times New Roman" w:hint="eastAsia"/>
          <w:sz w:val="30"/>
          <w:szCs w:val="30"/>
        </w:rPr>
        <w:t>期权仿真交易</w:t>
      </w:r>
      <w:r w:rsidR="00EA5755" w:rsidRPr="00A97DF1">
        <w:rPr>
          <w:rFonts w:ascii="Times New Roman" w:eastAsia="方正仿宋简体" w:hAnsi="Times New Roman" w:cs="Times New Roman" w:hint="eastAsia"/>
          <w:sz w:val="30"/>
          <w:szCs w:val="30"/>
        </w:rPr>
        <w:t>测试</w:t>
      </w:r>
      <w:r w:rsidRPr="00A97DF1">
        <w:rPr>
          <w:rFonts w:ascii="Times New Roman" w:eastAsia="方正仿宋简体" w:hAnsi="Times New Roman" w:cs="Times New Roman" w:hint="eastAsia"/>
          <w:sz w:val="30"/>
          <w:szCs w:val="30"/>
        </w:rPr>
        <w:t>反馈</w:t>
      </w:r>
      <w:r w:rsidR="00EF0DE0" w:rsidRPr="00A97DF1">
        <w:rPr>
          <w:rFonts w:ascii="Times New Roman" w:eastAsia="方正仿宋简体" w:hAnsi="Times New Roman" w:cs="Times New Roman" w:hint="eastAsia"/>
          <w:sz w:val="30"/>
          <w:szCs w:val="30"/>
        </w:rPr>
        <w:t>，</w:t>
      </w:r>
      <w:r w:rsidR="00EA5755" w:rsidRPr="00A97DF1">
        <w:rPr>
          <w:rFonts w:ascii="Times New Roman" w:eastAsia="方正仿宋简体" w:hAnsi="Times New Roman" w:cs="Times New Roman" w:hint="eastAsia"/>
          <w:sz w:val="30"/>
          <w:szCs w:val="30"/>
        </w:rPr>
        <w:t>菜单路径为业务窗口</w:t>
      </w:r>
      <w:r w:rsidR="00EA5755" w:rsidRPr="00A97DF1">
        <w:rPr>
          <w:rFonts w:ascii="Times New Roman" w:eastAsia="方正仿宋简体" w:hAnsi="Times New Roman" w:cs="Times New Roman" w:hint="eastAsia"/>
          <w:sz w:val="30"/>
          <w:szCs w:val="30"/>
        </w:rPr>
        <w:t>-</w:t>
      </w:r>
      <w:r w:rsidR="00EA5755" w:rsidRPr="00A97DF1">
        <w:rPr>
          <w:rFonts w:ascii="Times New Roman" w:eastAsia="方正仿宋简体" w:hAnsi="Times New Roman" w:cs="Times New Roman" w:hint="eastAsia"/>
          <w:sz w:val="30"/>
          <w:szCs w:val="30"/>
        </w:rPr>
        <w:t>〉系统测试</w:t>
      </w:r>
      <w:r w:rsidR="00EA5755" w:rsidRPr="00A97DF1">
        <w:rPr>
          <w:rFonts w:ascii="Times New Roman" w:eastAsia="方正仿宋简体" w:hAnsi="Times New Roman" w:cs="Times New Roman" w:hint="eastAsia"/>
          <w:sz w:val="30"/>
          <w:szCs w:val="30"/>
        </w:rPr>
        <w:t>-</w:t>
      </w:r>
      <w:r w:rsidR="00EA5755" w:rsidRPr="00A97DF1">
        <w:rPr>
          <w:rFonts w:ascii="Times New Roman" w:eastAsia="方正仿宋简体" w:hAnsi="Times New Roman" w:cs="Times New Roman" w:hint="eastAsia"/>
          <w:sz w:val="30"/>
          <w:szCs w:val="30"/>
        </w:rPr>
        <w:t>〉系统测试反馈，</w:t>
      </w:r>
      <w:r w:rsidR="004C7392" w:rsidRPr="00A97DF1">
        <w:rPr>
          <w:rFonts w:ascii="Times New Roman" w:eastAsia="方正仿宋简体" w:hAnsi="Times New Roman" w:cs="Times New Roman" w:hint="eastAsia"/>
          <w:sz w:val="30"/>
          <w:szCs w:val="30"/>
        </w:rPr>
        <w:t>请对</w:t>
      </w:r>
      <w:r w:rsidR="00EA5755" w:rsidRPr="00A97DF1">
        <w:rPr>
          <w:rFonts w:ascii="Times New Roman" w:eastAsia="方正仿宋简体" w:hAnsi="Times New Roman" w:cs="Times New Roman" w:hint="eastAsia"/>
          <w:sz w:val="30"/>
          <w:szCs w:val="30"/>
        </w:rPr>
        <w:t>标题为</w:t>
      </w:r>
      <w:r w:rsidR="000E0978" w:rsidRPr="00A97DF1">
        <w:rPr>
          <w:rFonts w:ascii="Times New Roman" w:eastAsia="方正仿宋简体" w:hAnsi="Times New Roman" w:cs="Times New Roman" w:hint="eastAsia"/>
          <w:sz w:val="30"/>
          <w:szCs w:val="30"/>
        </w:rPr>
        <w:t>“</w:t>
      </w:r>
      <w:r w:rsidR="00717C6A" w:rsidRPr="00A97DF1">
        <w:rPr>
          <w:rFonts w:ascii="Times New Roman" w:eastAsia="方正仿宋简体" w:hAnsi="Times New Roman" w:cs="Times New Roman" w:hint="eastAsia"/>
          <w:sz w:val="30"/>
          <w:szCs w:val="30"/>
        </w:rPr>
        <w:t>螺纹钢、白银</w:t>
      </w:r>
      <w:r w:rsidR="00EA5755" w:rsidRPr="00A97DF1">
        <w:rPr>
          <w:rFonts w:ascii="Times New Roman" w:eastAsia="方正仿宋简体" w:hAnsi="Times New Roman" w:cs="Times New Roman" w:hint="eastAsia"/>
          <w:sz w:val="30"/>
          <w:szCs w:val="30"/>
        </w:rPr>
        <w:t>期权仿真交易测试反馈</w:t>
      </w:r>
      <w:r w:rsidR="000E0978" w:rsidRPr="00A97DF1">
        <w:rPr>
          <w:rFonts w:ascii="Times New Roman" w:eastAsia="方正仿宋简体" w:hAnsi="Times New Roman" w:cs="Times New Roman" w:hint="eastAsia"/>
          <w:sz w:val="30"/>
          <w:szCs w:val="30"/>
        </w:rPr>
        <w:t>”</w:t>
      </w:r>
      <w:r w:rsidR="004C7392" w:rsidRPr="00A97DF1">
        <w:rPr>
          <w:rFonts w:ascii="Times New Roman" w:eastAsia="方正仿宋简体" w:hAnsi="Times New Roman" w:cs="Times New Roman" w:hint="eastAsia"/>
          <w:sz w:val="30"/>
          <w:szCs w:val="30"/>
        </w:rPr>
        <w:t>的记录进行操作</w:t>
      </w:r>
      <w:r w:rsidR="00EA5755" w:rsidRPr="00A97DF1">
        <w:rPr>
          <w:rFonts w:ascii="Times New Roman" w:eastAsia="方正仿宋简体" w:hAnsi="Times New Roman" w:cs="Times New Roman" w:hint="eastAsia"/>
          <w:sz w:val="30"/>
          <w:szCs w:val="30"/>
        </w:rPr>
        <w:t>。</w:t>
      </w:r>
    </w:p>
    <w:p w:rsidR="00D92EF9" w:rsidRPr="00A97DF1" w:rsidRDefault="00D92EF9" w:rsidP="00A97DF1">
      <w:pPr>
        <w:spacing w:line="560" w:lineRule="exact"/>
        <w:ind w:firstLineChars="200" w:firstLine="600"/>
        <w:rPr>
          <w:rFonts w:ascii="方正黑体简体" w:eastAsia="方正黑体简体" w:hAnsi="Times New Roman" w:cs="Times New Roman"/>
          <w:sz w:val="30"/>
          <w:szCs w:val="30"/>
        </w:rPr>
      </w:pPr>
      <w:r w:rsidRPr="00A97DF1">
        <w:rPr>
          <w:rFonts w:ascii="方正黑体简体" w:eastAsia="方正黑体简体" w:hAnsi="Times New Roman" w:cs="Times New Roman" w:hint="eastAsia"/>
          <w:sz w:val="30"/>
          <w:szCs w:val="30"/>
        </w:rPr>
        <w:t>七、联系方式</w:t>
      </w:r>
    </w:p>
    <w:p w:rsidR="00D92EF9" w:rsidRPr="00A97DF1" w:rsidRDefault="00D92EF9"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lastRenderedPageBreak/>
        <w:t>技术咨询：</w:t>
      </w:r>
      <w:r w:rsidRPr="00A97DF1">
        <w:rPr>
          <w:rFonts w:ascii="Times New Roman" w:eastAsia="方正仿宋简体" w:hAnsi="Times New Roman" w:cs="Times New Roman"/>
          <w:sz w:val="30"/>
          <w:szCs w:val="30"/>
        </w:rPr>
        <w:t>021-</w:t>
      </w:r>
      <w:r w:rsidRPr="00A97DF1">
        <w:rPr>
          <w:rFonts w:ascii="Times New Roman" w:eastAsia="方正仿宋简体" w:hAnsi="Times New Roman" w:cs="Times New Roman" w:hint="eastAsia"/>
          <w:sz w:val="30"/>
          <w:szCs w:val="30"/>
        </w:rPr>
        <w:t>20616345</w:t>
      </w:r>
    </w:p>
    <w:p w:rsidR="00D92EF9" w:rsidRPr="0035425B" w:rsidRDefault="00D92EF9" w:rsidP="00D92EF9">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产品咨询</w:t>
      </w:r>
      <w:r>
        <w:rPr>
          <w:rFonts w:ascii="Times New Roman" w:eastAsia="方正仿宋简体" w:hAnsi="Times New Roman" w:cs="Times New Roman" w:hint="eastAsia"/>
          <w:sz w:val="30"/>
          <w:szCs w:val="30"/>
        </w:rPr>
        <w:t>：</w:t>
      </w:r>
      <w:r w:rsidRPr="00A97DF1">
        <w:rPr>
          <w:rFonts w:ascii="Times New Roman" w:eastAsia="方正仿宋简体" w:hAnsi="Times New Roman" w:cs="Times New Roman"/>
          <w:sz w:val="30"/>
          <w:szCs w:val="30"/>
        </w:rPr>
        <w:t>021-20616</w:t>
      </w:r>
      <w:r w:rsidR="00B908F8" w:rsidRPr="00A97DF1">
        <w:rPr>
          <w:rFonts w:ascii="Times New Roman" w:eastAsia="方正仿宋简体" w:hAnsi="Times New Roman" w:cs="Times New Roman" w:hint="eastAsia"/>
          <w:sz w:val="30"/>
          <w:szCs w:val="30"/>
        </w:rPr>
        <w:t>7</w:t>
      </w:r>
      <w:r w:rsidRPr="00A97DF1">
        <w:rPr>
          <w:rFonts w:ascii="Times New Roman" w:eastAsia="方正仿宋简体" w:hAnsi="Times New Roman" w:cs="Times New Roman"/>
          <w:sz w:val="30"/>
          <w:szCs w:val="30"/>
        </w:rPr>
        <w:t>26</w:t>
      </w:r>
    </w:p>
    <w:p w:rsidR="00D92EF9" w:rsidRPr="00A97DF1" w:rsidRDefault="00D92EF9"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sz w:val="30"/>
          <w:szCs w:val="30"/>
        </w:rPr>
        <w:t>电子邮箱：</w:t>
      </w:r>
      <w:hyperlink r:id="rId8" w:history="1">
        <w:r w:rsidRPr="00A97DF1">
          <w:rPr>
            <w:rFonts w:ascii="Times New Roman" w:eastAsia="方正仿宋简体" w:hAnsi="Times New Roman" w:cs="Times New Roman"/>
            <w:sz w:val="30"/>
            <w:szCs w:val="30"/>
          </w:rPr>
          <w:t>tech@shfe.com.cn</w:t>
        </w:r>
      </w:hyperlink>
    </w:p>
    <w:p w:rsidR="00D92EF9" w:rsidRDefault="00D92EF9" w:rsidP="00A97DF1">
      <w:pPr>
        <w:spacing w:line="560" w:lineRule="exact"/>
        <w:ind w:firstLineChars="200" w:firstLine="600"/>
        <w:rPr>
          <w:rFonts w:ascii="Times New Roman" w:eastAsia="方正仿宋简体" w:hAnsi="Times New Roman" w:cs="Times New Roman"/>
          <w:sz w:val="30"/>
          <w:szCs w:val="30"/>
        </w:rPr>
      </w:pPr>
      <w:r w:rsidRPr="00C97A90">
        <w:rPr>
          <w:rFonts w:ascii="Times New Roman" w:eastAsia="方正仿宋简体" w:hAnsi="Times New Roman" w:cs="Times New Roman"/>
          <w:sz w:val="30"/>
          <w:szCs w:val="30"/>
        </w:rPr>
        <w:t>传真：</w:t>
      </w:r>
      <w:r w:rsidRPr="00C97A90">
        <w:rPr>
          <w:rFonts w:ascii="Times New Roman" w:eastAsia="方正仿宋简体" w:hAnsi="Times New Roman" w:cs="Times New Roman"/>
          <w:sz w:val="30"/>
          <w:szCs w:val="30"/>
        </w:rPr>
        <w:t>021-68400385</w:t>
      </w:r>
    </w:p>
    <w:p w:rsidR="00D92EF9" w:rsidRDefault="00D92EF9"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特此通知。</w:t>
      </w:r>
    </w:p>
    <w:p w:rsidR="00D92EF9" w:rsidRDefault="00D92EF9" w:rsidP="00D92EF9">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D92EF9" w:rsidRPr="00A97DF1" w:rsidRDefault="00D92EF9" w:rsidP="00A97DF1">
      <w:pPr>
        <w:spacing w:line="560" w:lineRule="exact"/>
        <w:ind w:firstLineChars="200" w:firstLine="600"/>
        <w:rPr>
          <w:rFonts w:ascii="Times New Roman" w:eastAsia="方正仿宋简体" w:hAnsi="Times New Roman" w:cs="Times New Roman"/>
          <w:sz w:val="30"/>
          <w:szCs w:val="30"/>
        </w:rPr>
      </w:pPr>
      <w:r w:rsidRPr="00A97DF1">
        <w:rPr>
          <w:rFonts w:ascii="Times New Roman" w:eastAsia="方正仿宋简体" w:hAnsi="Times New Roman" w:cs="Times New Roman" w:hint="eastAsia"/>
          <w:sz w:val="30"/>
          <w:szCs w:val="30"/>
        </w:rPr>
        <w:t>附表：</w:t>
      </w:r>
      <w:r w:rsidR="00717C6A" w:rsidRPr="00A97DF1">
        <w:rPr>
          <w:rFonts w:ascii="Times New Roman" w:eastAsia="方正仿宋简体" w:hAnsi="Times New Roman" w:cs="Times New Roman" w:hint="eastAsia"/>
          <w:sz w:val="30"/>
          <w:szCs w:val="30"/>
        </w:rPr>
        <w:t>螺纹钢、白银</w:t>
      </w:r>
      <w:r w:rsidR="00596630" w:rsidRPr="00A97DF1">
        <w:rPr>
          <w:rFonts w:ascii="Times New Roman" w:eastAsia="方正仿宋简体" w:hAnsi="Times New Roman" w:cs="Times New Roman" w:hint="eastAsia"/>
          <w:sz w:val="30"/>
          <w:szCs w:val="30"/>
        </w:rPr>
        <w:t>期权</w:t>
      </w:r>
      <w:r w:rsidRPr="00A97DF1">
        <w:rPr>
          <w:rFonts w:ascii="Times New Roman" w:eastAsia="方正仿宋简体" w:hAnsi="Times New Roman" w:cs="Times New Roman" w:hint="eastAsia"/>
          <w:sz w:val="30"/>
          <w:szCs w:val="30"/>
        </w:rPr>
        <w:t>仿真交易反馈表</w:t>
      </w:r>
    </w:p>
    <w:p w:rsidR="00A97DF1" w:rsidRDefault="00A97DF1">
      <w:pPr>
        <w:widowControl/>
        <w:jc w:val="left"/>
      </w:pPr>
      <w:r>
        <w:br w:type="page"/>
      </w:r>
    </w:p>
    <w:p w:rsidR="000918CA" w:rsidRDefault="000918CA" w:rsidP="000918CA">
      <w:pPr>
        <w:rPr>
          <w:rFonts w:ascii="方正大标宋简体" w:eastAsia="方正大标宋简体" w:hAnsi="Times New Roman" w:cs="宋体"/>
          <w:bCs/>
          <w:sz w:val="42"/>
          <w:szCs w:val="42"/>
        </w:rPr>
      </w:pPr>
      <w:r w:rsidRPr="00A97DF1">
        <w:rPr>
          <w:rFonts w:ascii="方正大标宋简体" w:eastAsia="方正大标宋简体" w:hAnsi="Times New Roman" w:cs="宋体" w:hint="eastAsia"/>
          <w:bCs/>
          <w:sz w:val="42"/>
          <w:szCs w:val="42"/>
        </w:rPr>
        <w:lastRenderedPageBreak/>
        <w:t>附表</w:t>
      </w:r>
    </w:p>
    <w:p w:rsidR="00A97DF1" w:rsidRPr="00A97DF1" w:rsidRDefault="00A97DF1" w:rsidP="00A97DF1"/>
    <w:p w:rsidR="000918CA" w:rsidRDefault="00717C6A" w:rsidP="000918CA">
      <w:pPr>
        <w:spacing w:line="600" w:lineRule="auto"/>
        <w:jc w:val="center"/>
        <w:rPr>
          <w:rFonts w:ascii="方正大标宋简体" w:eastAsia="方正大标宋简体" w:hAnsi="Times New Roman" w:cs="方正大标宋简体"/>
          <w:sz w:val="42"/>
          <w:szCs w:val="42"/>
        </w:rPr>
      </w:pPr>
      <w:r w:rsidRPr="00A97DF1">
        <w:rPr>
          <w:rFonts w:ascii="方正大标宋简体" w:eastAsia="方正大标宋简体" w:hAnsi="Times New Roman" w:cs="方正大标宋简体" w:hint="eastAsia"/>
          <w:sz w:val="42"/>
          <w:szCs w:val="42"/>
        </w:rPr>
        <w:t>螺纹钢、白银</w:t>
      </w:r>
      <w:r w:rsidR="00E12585" w:rsidRPr="00A97DF1">
        <w:rPr>
          <w:rFonts w:ascii="方正大标宋简体" w:eastAsia="方正大标宋简体" w:hAnsi="Times New Roman" w:cs="方正大标宋简体" w:hint="eastAsia"/>
          <w:sz w:val="42"/>
          <w:szCs w:val="42"/>
        </w:rPr>
        <w:t>期权</w:t>
      </w:r>
      <w:r w:rsidR="000918CA" w:rsidRPr="00A97DF1">
        <w:rPr>
          <w:rFonts w:ascii="方正大标宋简体" w:eastAsia="方正大标宋简体" w:hAnsi="Times New Roman" w:cs="方正大标宋简体" w:hint="eastAsia"/>
          <w:sz w:val="42"/>
          <w:szCs w:val="42"/>
        </w:rPr>
        <w:t>仿真交易反馈表</w:t>
      </w:r>
    </w:p>
    <w:p w:rsidR="00A97DF1" w:rsidRPr="00A97DF1" w:rsidRDefault="00A97DF1" w:rsidP="00A97DF1"/>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030"/>
        <w:gridCol w:w="1988"/>
        <w:gridCol w:w="1606"/>
        <w:gridCol w:w="804"/>
        <w:gridCol w:w="1134"/>
      </w:tblGrid>
      <w:tr w:rsidR="000918CA" w:rsidRPr="00A97DF1" w:rsidTr="00A5097F">
        <w:trPr>
          <w:trHeight w:hRule="exact" w:val="567"/>
          <w:jc w:val="center"/>
        </w:trPr>
        <w:tc>
          <w:tcPr>
            <w:tcW w:w="8359" w:type="dxa"/>
            <w:gridSpan w:val="6"/>
            <w:shd w:val="clear" w:color="auto" w:fill="C0C0C0"/>
            <w:vAlign w:val="center"/>
          </w:tcPr>
          <w:p w:rsidR="000918CA" w:rsidRPr="00A97DF1" w:rsidRDefault="000918CA" w:rsidP="005A1A6F">
            <w:pPr>
              <w:spacing w:line="340" w:lineRule="exact"/>
              <w:jc w:val="center"/>
              <w:rPr>
                <w:rFonts w:ascii="Times New Roman" w:eastAsia="方正仿宋简体" w:hAnsi="Times New Roman" w:cs="Times New Roman"/>
                <w:b/>
                <w:bCs/>
                <w:sz w:val="28"/>
                <w:szCs w:val="28"/>
              </w:rPr>
            </w:pPr>
            <w:r w:rsidRPr="00A97DF1">
              <w:rPr>
                <w:rFonts w:ascii="Times New Roman" w:eastAsia="方正仿宋简体" w:hAnsi="Times New Roman" w:cs="Times New Roman"/>
                <w:b/>
                <w:bCs/>
                <w:sz w:val="28"/>
                <w:szCs w:val="28"/>
              </w:rPr>
              <w:t>会员情况</w:t>
            </w:r>
          </w:p>
        </w:tc>
      </w:tr>
      <w:tr w:rsidR="000918CA" w:rsidRPr="00A97DF1" w:rsidTr="00A5097F">
        <w:trPr>
          <w:trHeight w:hRule="exact" w:val="567"/>
          <w:jc w:val="center"/>
        </w:trPr>
        <w:tc>
          <w:tcPr>
            <w:tcW w:w="1797" w:type="dxa"/>
            <w:vAlign w:val="center"/>
          </w:tcPr>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公司名称</w:t>
            </w:r>
          </w:p>
        </w:tc>
        <w:tc>
          <w:tcPr>
            <w:tcW w:w="3018" w:type="dxa"/>
            <w:gridSpan w:val="2"/>
            <w:vAlign w:val="center"/>
          </w:tcPr>
          <w:p w:rsidR="000918CA" w:rsidRPr="00A97DF1" w:rsidRDefault="000918CA" w:rsidP="00A5097F">
            <w:pPr>
              <w:jc w:val="center"/>
              <w:rPr>
                <w:rFonts w:ascii="Times New Roman" w:eastAsia="方正仿宋简体" w:hAnsi="Times New Roman" w:cs="Times New Roman"/>
                <w:sz w:val="24"/>
                <w:szCs w:val="24"/>
              </w:rPr>
            </w:pPr>
          </w:p>
        </w:tc>
        <w:tc>
          <w:tcPr>
            <w:tcW w:w="2410" w:type="dxa"/>
            <w:gridSpan w:val="2"/>
            <w:vAlign w:val="center"/>
          </w:tcPr>
          <w:p w:rsidR="000918CA" w:rsidRPr="00A97DF1" w:rsidRDefault="000918CA" w:rsidP="007455C0">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会员号</w:t>
            </w:r>
          </w:p>
        </w:tc>
        <w:tc>
          <w:tcPr>
            <w:tcW w:w="1134" w:type="dxa"/>
            <w:vAlign w:val="center"/>
          </w:tcPr>
          <w:p w:rsidR="000918CA" w:rsidRPr="00A97DF1" w:rsidRDefault="000918CA" w:rsidP="00A5097F">
            <w:pPr>
              <w:jc w:val="center"/>
              <w:rPr>
                <w:rFonts w:ascii="Times New Roman" w:eastAsia="方正仿宋简体" w:hAnsi="Times New Roman" w:cs="Times New Roman"/>
                <w:sz w:val="24"/>
                <w:szCs w:val="24"/>
              </w:rPr>
            </w:pPr>
          </w:p>
        </w:tc>
      </w:tr>
      <w:tr w:rsidR="000918CA" w:rsidRPr="00A97DF1" w:rsidTr="00A5097F">
        <w:trPr>
          <w:trHeight w:hRule="exact" w:val="567"/>
          <w:jc w:val="center"/>
        </w:trPr>
        <w:tc>
          <w:tcPr>
            <w:tcW w:w="1797" w:type="dxa"/>
            <w:vMerge w:val="restart"/>
            <w:vAlign w:val="center"/>
          </w:tcPr>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技术系统</w:t>
            </w:r>
          </w:p>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联系人</w:t>
            </w:r>
          </w:p>
        </w:tc>
        <w:tc>
          <w:tcPr>
            <w:tcW w:w="3018" w:type="dxa"/>
            <w:gridSpan w:val="2"/>
            <w:vAlign w:val="center"/>
          </w:tcPr>
          <w:p w:rsidR="000918CA" w:rsidRPr="00A97DF1" w:rsidRDefault="000918CA" w:rsidP="00A5097F">
            <w:pP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姓名：</w:t>
            </w:r>
          </w:p>
        </w:tc>
        <w:tc>
          <w:tcPr>
            <w:tcW w:w="3544" w:type="dxa"/>
            <w:gridSpan w:val="3"/>
            <w:vAlign w:val="center"/>
          </w:tcPr>
          <w:p w:rsidR="000918CA" w:rsidRPr="00A97DF1" w:rsidRDefault="000918CA" w:rsidP="00A5097F">
            <w:pP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电话：</w:t>
            </w:r>
          </w:p>
        </w:tc>
      </w:tr>
      <w:tr w:rsidR="000918CA" w:rsidRPr="00A97DF1" w:rsidTr="00A5097F">
        <w:trPr>
          <w:trHeight w:hRule="exact" w:val="567"/>
          <w:jc w:val="center"/>
        </w:trPr>
        <w:tc>
          <w:tcPr>
            <w:tcW w:w="1797" w:type="dxa"/>
            <w:vMerge/>
          </w:tcPr>
          <w:p w:rsidR="000918CA" w:rsidRPr="00A97DF1" w:rsidRDefault="000918CA" w:rsidP="00A5097F">
            <w:pPr>
              <w:rPr>
                <w:rFonts w:ascii="Times New Roman" w:eastAsia="方正仿宋简体" w:hAnsi="Times New Roman" w:cs="Times New Roman"/>
                <w:sz w:val="24"/>
                <w:szCs w:val="24"/>
              </w:rPr>
            </w:pPr>
          </w:p>
        </w:tc>
        <w:tc>
          <w:tcPr>
            <w:tcW w:w="1030" w:type="dxa"/>
            <w:vAlign w:val="center"/>
          </w:tcPr>
          <w:p w:rsidR="000918CA" w:rsidRPr="00A97DF1" w:rsidRDefault="000918CA" w:rsidP="00A5097F">
            <w:pP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Email</w:t>
            </w:r>
            <w:r w:rsidRPr="00A97DF1">
              <w:rPr>
                <w:rFonts w:ascii="Times New Roman" w:eastAsia="方正仿宋简体" w:hAnsi="Times New Roman" w:cs="Times New Roman"/>
                <w:sz w:val="24"/>
                <w:szCs w:val="24"/>
              </w:rPr>
              <w:t>：</w:t>
            </w:r>
          </w:p>
        </w:tc>
        <w:tc>
          <w:tcPr>
            <w:tcW w:w="5532" w:type="dxa"/>
            <w:gridSpan w:val="4"/>
            <w:vAlign w:val="center"/>
          </w:tcPr>
          <w:p w:rsidR="000918CA" w:rsidRPr="00A97DF1" w:rsidRDefault="000918CA" w:rsidP="00A5097F">
            <w:pPr>
              <w:rPr>
                <w:rFonts w:ascii="Times New Roman" w:eastAsia="方正仿宋简体" w:hAnsi="Times New Roman" w:cs="Times New Roman"/>
                <w:sz w:val="24"/>
                <w:szCs w:val="24"/>
              </w:rPr>
            </w:pPr>
          </w:p>
        </w:tc>
      </w:tr>
      <w:tr w:rsidR="000918CA" w:rsidRPr="00A97DF1" w:rsidTr="00A5097F">
        <w:trPr>
          <w:trHeight w:hRule="exact" w:val="567"/>
          <w:jc w:val="center"/>
        </w:trPr>
        <w:tc>
          <w:tcPr>
            <w:tcW w:w="8359" w:type="dxa"/>
            <w:gridSpan w:val="6"/>
            <w:shd w:val="clear" w:color="auto" w:fill="C0C0C0"/>
            <w:vAlign w:val="center"/>
          </w:tcPr>
          <w:p w:rsidR="000918CA" w:rsidRPr="00A97DF1" w:rsidRDefault="000918CA" w:rsidP="00A5097F">
            <w:pPr>
              <w:spacing w:line="340" w:lineRule="exact"/>
              <w:jc w:val="center"/>
              <w:rPr>
                <w:rFonts w:ascii="Times New Roman" w:eastAsia="方正仿宋简体" w:hAnsi="Times New Roman" w:cs="Times New Roman"/>
                <w:b/>
                <w:bCs/>
                <w:sz w:val="28"/>
                <w:szCs w:val="28"/>
              </w:rPr>
            </w:pPr>
            <w:r w:rsidRPr="00A97DF1">
              <w:rPr>
                <w:rFonts w:ascii="Times New Roman" w:eastAsia="方正仿宋简体" w:hAnsi="Times New Roman" w:cs="Times New Roman"/>
                <w:b/>
                <w:bCs/>
                <w:sz w:val="28"/>
                <w:szCs w:val="28"/>
              </w:rPr>
              <w:t>技术系统情况</w:t>
            </w:r>
          </w:p>
        </w:tc>
      </w:tr>
      <w:tr w:rsidR="000918CA" w:rsidRPr="00A97DF1" w:rsidTr="00A5097F">
        <w:trPr>
          <w:trHeight w:hRule="exact" w:val="567"/>
          <w:jc w:val="center"/>
        </w:trPr>
        <w:tc>
          <w:tcPr>
            <w:tcW w:w="1797" w:type="dxa"/>
            <w:vMerge w:val="restart"/>
            <w:vAlign w:val="center"/>
          </w:tcPr>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使用系统</w:t>
            </w:r>
          </w:p>
        </w:tc>
        <w:tc>
          <w:tcPr>
            <w:tcW w:w="6562" w:type="dxa"/>
            <w:gridSpan w:val="5"/>
            <w:vAlign w:val="center"/>
          </w:tcPr>
          <w:p w:rsidR="000918CA" w:rsidRPr="00A97DF1" w:rsidRDefault="000918CA" w:rsidP="00A97DF1">
            <w:pPr>
              <w:rPr>
                <w:rFonts w:ascii="方正仿宋简体" w:eastAsia="方正仿宋简体" w:hAnsi="Times New Roman" w:cs="Times New Roman"/>
                <w:sz w:val="24"/>
                <w:szCs w:val="24"/>
              </w:rPr>
            </w:pPr>
            <w:r w:rsidRPr="00A97DF1">
              <w:rPr>
                <w:rFonts w:ascii="方正仿宋简体" w:eastAsia="方正仿宋简体" w:hAnsi="Times New Roman" w:cs="Times New Roman" w:hint="eastAsia"/>
                <w:sz w:val="24"/>
                <w:szCs w:val="24"/>
              </w:rPr>
              <w:t xml:space="preserve">金仕达□　</w:t>
            </w:r>
            <w:r w:rsidR="00A97DF1">
              <w:rPr>
                <w:rFonts w:ascii="方正仿宋简体" w:eastAsia="方正仿宋简体" w:hAnsi="Times New Roman" w:cs="Times New Roman" w:hint="eastAsia"/>
                <w:sz w:val="24"/>
                <w:szCs w:val="24"/>
              </w:rPr>
              <w:t xml:space="preserve"> </w:t>
            </w:r>
            <w:r w:rsidRPr="00A97DF1">
              <w:rPr>
                <w:rFonts w:ascii="方正仿宋简体" w:eastAsia="方正仿宋简体" w:hAnsi="Times New Roman" w:cs="Times New Roman" w:hint="eastAsia"/>
                <w:sz w:val="24"/>
                <w:szCs w:val="24"/>
              </w:rPr>
              <w:t xml:space="preserve">恒生□　</w:t>
            </w:r>
            <w:r w:rsidR="00A97DF1">
              <w:rPr>
                <w:rFonts w:ascii="方正仿宋简体" w:eastAsia="方正仿宋简体" w:hAnsi="Times New Roman" w:cs="Times New Roman" w:hint="eastAsia"/>
                <w:sz w:val="24"/>
                <w:szCs w:val="24"/>
              </w:rPr>
              <w:t xml:space="preserve"> </w:t>
            </w:r>
            <w:r w:rsidRPr="00A97DF1">
              <w:rPr>
                <w:rFonts w:ascii="方正仿宋简体" w:eastAsia="方正仿宋简体" w:hAnsi="Times New Roman" w:cs="Times New Roman" w:hint="eastAsia"/>
                <w:sz w:val="24"/>
                <w:szCs w:val="24"/>
              </w:rPr>
              <w:t xml:space="preserve">易盛□　</w:t>
            </w:r>
            <w:r w:rsidR="00A97DF1">
              <w:rPr>
                <w:rFonts w:ascii="方正仿宋简体" w:eastAsia="方正仿宋简体" w:hAnsi="Times New Roman" w:cs="Times New Roman" w:hint="eastAsia"/>
                <w:sz w:val="24"/>
                <w:szCs w:val="24"/>
              </w:rPr>
              <w:t xml:space="preserve"> </w:t>
            </w:r>
            <w:r w:rsidRPr="00A97DF1">
              <w:rPr>
                <w:rFonts w:ascii="方正仿宋简体" w:eastAsia="方正仿宋简体" w:hAnsi="Times New Roman" w:cs="Times New Roman" w:hint="eastAsia"/>
                <w:sz w:val="24"/>
                <w:szCs w:val="24"/>
              </w:rPr>
              <w:t xml:space="preserve">上期技术□　</w:t>
            </w:r>
            <w:r w:rsidR="00A97DF1">
              <w:rPr>
                <w:rFonts w:ascii="方正仿宋简体" w:eastAsia="方正仿宋简体" w:hAnsi="Times New Roman" w:cs="Times New Roman" w:hint="eastAsia"/>
                <w:sz w:val="24"/>
                <w:szCs w:val="24"/>
              </w:rPr>
              <w:t xml:space="preserve"> </w:t>
            </w:r>
            <w:r w:rsidRPr="00A97DF1">
              <w:rPr>
                <w:rFonts w:ascii="方正仿宋简体" w:eastAsia="方正仿宋简体" w:hAnsi="Times New Roman" w:cs="Times New Roman" w:hint="eastAsia"/>
                <w:sz w:val="24"/>
                <w:szCs w:val="24"/>
              </w:rPr>
              <w:t>自开发□</w:t>
            </w:r>
          </w:p>
        </w:tc>
      </w:tr>
      <w:tr w:rsidR="000918CA" w:rsidRPr="00A97DF1" w:rsidTr="00A5097F">
        <w:trPr>
          <w:trHeight w:hRule="exact" w:val="567"/>
          <w:jc w:val="center"/>
        </w:trPr>
        <w:tc>
          <w:tcPr>
            <w:tcW w:w="1797" w:type="dxa"/>
            <w:vMerge/>
          </w:tcPr>
          <w:p w:rsidR="000918CA" w:rsidRPr="00A97DF1" w:rsidRDefault="000918CA" w:rsidP="00A5097F">
            <w:pPr>
              <w:rPr>
                <w:rFonts w:ascii="Times New Roman" w:eastAsia="方正仿宋简体" w:hAnsi="Times New Roman" w:cs="Times New Roman"/>
                <w:sz w:val="24"/>
                <w:szCs w:val="24"/>
              </w:rPr>
            </w:pPr>
          </w:p>
        </w:tc>
        <w:tc>
          <w:tcPr>
            <w:tcW w:w="6562" w:type="dxa"/>
            <w:gridSpan w:val="5"/>
            <w:vAlign w:val="center"/>
          </w:tcPr>
          <w:p w:rsidR="000918CA" w:rsidRPr="00A97DF1" w:rsidRDefault="000918CA" w:rsidP="00A5097F">
            <w:pP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其他：（开发商名称）：</w:t>
            </w:r>
          </w:p>
        </w:tc>
      </w:tr>
      <w:tr w:rsidR="000918CA" w:rsidRPr="00A97DF1" w:rsidTr="00A5097F">
        <w:trPr>
          <w:trHeight w:hRule="exact" w:val="567"/>
          <w:jc w:val="center"/>
        </w:trPr>
        <w:tc>
          <w:tcPr>
            <w:tcW w:w="1797" w:type="dxa"/>
            <w:vAlign w:val="center"/>
          </w:tcPr>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报盘机</w:t>
            </w:r>
            <w:r w:rsidRPr="00A97DF1">
              <w:rPr>
                <w:rFonts w:ascii="Times New Roman" w:eastAsia="方正仿宋简体" w:hAnsi="Times New Roman" w:cs="Times New Roman"/>
                <w:sz w:val="24"/>
                <w:szCs w:val="24"/>
              </w:rPr>
              <w:t>IP</w:t>
            </w:r>
            <w:r w:rsidRPr="00A97DF1">
              <w:rPr>
                <w:rFonts w:ascii="Times New Roman" w:eastAsia="方正仿宋简体" w:hAnsi="Times New Roman" w:cs="Times New Roman"/>
                <w:sz w:val="24"/>
                <w:szCs w:val="24"/>
              </w:rPr>
              <w:t>地址</w:t>
            </w:r>
          </w:p>
        </w:tc>
        <w:tc>
          <w:tcPr>
            <w:tcW w:w="3018" w:type="dxa"/>
            <w:gridSpan w:val="2"/>
          </w:tcPr>
          <w:p w:rsidR="000918CA" w:rsidRPr="00A97DF1" w:rsidRDefault="000918CA" w:rsidP="00A5097F">
            <w:pPr>
              <w:rPr>
                <w:rFonts w:ascii="Times New Roman" w:eastAsia="方正仿宋简体" w:hAnsi="Times New Roman" w:cs="Times New Roman"/>
                <w:sz w:val="24"/>
                <w:szCs w:val="24"/>
              </w:rPr>
            </w:pPr>
          </w:p>
        </w:tc>
        <w:tc>
          <w:tcPr>
            <w:tcW w:w="1606" w:type="dxa"/>
            <w:vAlign w:val="center"/>
          </w:tcPr>
          <w:p w:rsidR="000918CA" w:rsidRPr="00A97DF1" w:rsidRDefault="000918CA" w:rsidP="00A5097F">
            <w:pPr>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登录用户名</w:t>
            </w:r>
          </w:p>
        </w:tc>
        <w:tc>
          <w:tcPr>
            <w:tcW w:w="1938" w:type="dxa"/>
            <w:gridSpan w:val="2"/>
            <w:vAlign w:val="center"/>
          </w:tcPr>
          <w:p w:rsidR="000918CA" w:rsidRPr="00A97DF1" w:rsidRDefault="000918CA" w:rsidP="00A5097F">
            <w:pPr>
              <w:rPr>
                <w:rFonts w:ascii="Times New Roman" w:eastAsia="方正仿宋简体" w:hAnsi="Times New Roman" w:cs="Times New Roman"/>
                <w:sz w:val="24"/>
                <w:szCs w:val="24"/>
              </w:rPr>
            </w:pPr>
          </w:p>
        </w:tc>
      </w:tr>
      <w:tr w:rsidR="000918CA" w:rsidRPr="00A97DF1" w:rsidTr="00A5097F">
        <w:trPr>
          <w:trHeight w:hRule="exact" w:val="567"/>
          <w:jc w:val="center"/>
        </w:trPr>
        <w:tc>
          <w:tcPr>
            <w:tcW w:w="8359" w:type="dxa"/>
            <w:gridSpan w:val="6"/>
            <w:shd w:val="clear" w:color="auto" w:fill="C0C0C0"/>
            <w:vAlign w:val="center"/>
          </w:tcPr>
          <w:p w:rsidR="000918CA" w:rsidRPr="00A97DF1" w:rsidRDefault="000918CA" w:rsidP="00A5097F">
            <w:pPr>
              <w:spacing w:line="340" w:lineRule="exact"/>
              <w:jc w:val="center"/>
              <w:rPr>
                <w:rFonts w:ascii="Times New Roman" w:eastAsia="方正仿宋简体" w:hAnsi="Times New Roman" w:cs="Times New Roman"/>
                <w:b/>
                <w:bCs/>
                <w:sz w:val="28"/>
                <w:szCs w:val="28"/>
              </w:rPr>
            </w:pPr>
            <w:r w:rsidRPr="00A97DF1">
              <w:rPr>
                <w:rFonts w:ascii="Times New Roman" w:eastAsia="方正仿宋简体" w:hAnsi="Times New Roman" w:cs="Times New Roman"/>
                <w:b/>
                <w:bCs/>
                <w:sz w:val="28"/>
                <w:szCs w:val="28"/>
              </w:rPr>
              <w:t>测试场景反馈</w:t>
            </w:r>
          </w:p>
        </w:tc>
      </w:tr>
    </w:tbl>
    <w:tbl>
      <w:tblPr>
        <w:tblStyle w:val="a7"/>
        <w:tblW w:w="8364" w:type="dxa"/>
        <w:jc w:val="center"/>
        <w:tblLook w:val="04A0"/>
      </w:tblPr>
      <w:tblGrid>
        <w:gridCol w:w="846"/>
        <w:gridCol w:w="850"/>
        <w:gridCol w:w="1418"/>
        <w:gridCol w:w="1276"/>
        <w:gridCol w:w="3118"/>
        <w:gridCol w:w="856"/>
      </w:tblGrid>
      <w:tr w:rsidR="009C76DF" w:rsidRPr="00A97DF1" w:rsidTr="00A97DF1">
        <w:trPr>
          <w:jc w:val="center"/>
        </w:trPr>
        <w:tc>
          <w:tcPr>
            <w:tcW w:w="846"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场景名称</w:t>
            </w:r>
          </w:p>
        </w:tc>
        <w:tc>
          <w:tcPr>
            <w:tcW w:w="850"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参与角色</w:t>
            </w:r>
          </w:p>
        </w:tc>
        <w:tc>
          <w:tcPr>
            <w:tcW w:w="1418"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0"/>
                <w:szCs w:val="20"/>
              </w:rPr>
            </w:pPr>
            <w:r w:rsidRPr="00A97DF1">
              <w:rPr>
                <w:rFonts w:ascii="Times New Roman" w:eastAsia="方正仿宋简体" w:hAnsi="Times New Roman" w:cs="Times New Roman"/>
                <w:sz w:val="24"/>
                <w:szCs w:val="24"/>
              </w:rPr>
              <w:t>系统名称</w:t>
            </w:r>
          </w:p>
        </w:tc>
        <w:tc>
          <w:tcPr>
            <w:tcW w:w="1276"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0"/>
                <w:szCs w:val="20"/>
              </w:rPr>
            </w:pPr>
            <w:r w:rsidRPr="00A97DF1">
              <w:rPr>
                <w:rFonts w:ascii="Times New Roman" w:eastAsia="方正仿宋简体" w:hAnsi="Times New Roman" w:cs="Times New Roman"/>
                <w:sz w:val="24"/>
                <w:szCs w:val="24"/>
              </w:rPr>
              <w:t>功能点</w:t>
            </w:r>
          </w:p>
        </w:tc>
        <w:tc>
          <w:tcPr>
            <w:tcW w:w="3118"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0"/>
                <w:szCs w:val="20"/>
              </w:rPr>
            </w:pPr>
            <w:r w:rsidRPr="00A97DF1">
              <w:rPr>
                <w:rFonts w:ascii="Times New Roman" w:eastAsia="方正仿宋简体" w:hAnsi="Times New Roman" w:cs="Times New Roman"/>
                <w:sz w:val="24"/>
                <w:szCs w:val="24"/>
              </w:rPr>
              <w:t>测试场景</w:t>
            </w:r>
          </w:p>
        </w:tc>
        <w:tc>
          <w:tcPr>
            <w:tcW w:w="856" w:type="dxa"/>
            <w:shd w:val="clear" w:color="auto" w:fill="FFFFFF" w:themeFill="background1"/>
            <w:vAlign w:val="center"/>
          </w:tcPr>
          <w:p w:rsidR="000918CA" w:rsidRPr="00A97DF1" w:rsidRDefault="000918CA" w:rsidP="00A97DF1">
            <w:pPr>
              <w:spacing w:line="360" w:lineRule="exact"/>
              <w:jc w:val="center"/>
              <w:rPr>
                <w:rFonts w:ascii="Times New Roman" w:eastAsia="方正仿宋简体" w:hAnsi="Times New Roman" w:cs="Times New Roman"/>
                <w:sz w:val="24"/>
                <w:szCs w:val="24"/>
              </w:rPr>
            </w:pPr>
            <w:r w:rsidRPr="00A97DF1">
              <w:rPr>
                <w:rFonts w:ascii="Times New Roman" w:eastAsia="方正仿宋简体" w:hAnsi="Times New Roman" w:cs="Times New Roman"/>
                <w:sz w:val="24"/>
                <w:szCs w:val="24"/>
              </w:rPr>
              <w:t>是否通过</w:t>
            </w:r>
          </w:p>
        </w:tc>
      </w:tr>
      <w:tr w:rsidR="0034386A" w:rsidRPr="00A97DF1" w:rsidTr="00A97DF1">
        <w:trPr>
          <w:trHeight w:val="1079"/>
          <w:jc w:val="center"/>
        </w:trPr>
        <w:tc>
          <w:tcPr>
            <w:tcW w:w="846" w:type="dxa"/>
            <w:vMerge w:val="restart"/>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日常交易</w:t>
            </w:r>
          </w:p>
        </w:tc>
        <w:tc>
          <w:tcPr>
            <w:tcW w:w="850" w:type="dxa"/>
            <w:vMerge w:val="restart"/>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w:t>
            </w: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会员系统、交易所交易系统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与交易所系统连接</w:t>
            </w:r>
          </w:p>
        </w:tc>
        <w:tc>
          <w:tcPr>
            <w:tcW w:w="3118" w:type="dxa"/>
            <w:vAlign w:val="center"/>
          </w:tcPr>
          <w:p w:rsidR="000918CA" w:rsidRPr="00A97DF1" w:rsidRDefault="000918CA" w:rsidP="00A5097F">
            <w:pPr>
              <w:spacing w:line="296"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1</w:t>
            </w:r>
            <w:r w:rsidRPr="00A97DF1">
              <w:rPr>
                <w:rFonts w:ascii="Times New Roman" w:eastAsia="方正仿宋简体" w:hAnsi="Times New Roman" w:cs="Times New Roman"/>
                <w:sz w:val="22"/>
                <w:szCs w:val="22"/>
              </w:rPr>
              <w:t>、确认会员是否连接到交易所正常交易</w:t>
            </w:r>
          </w:p>
          <w:p w:rsidR="000918CA" w:rsidRPr="00A97DF1" w:rsidRDefault="000918CA" w:rsidP="00A5097F">
            <w:pPr>
              <w:spacing w:line="296"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2</w:t>
            </w:r>
            <w:r w:rsidRPr="00A97DF1">
              <w:rPr>
                <w:rFonts w:ascii="Times New Roman" w:eastAsia="方正仿宋简体" w:hAnsi="Times New Roman" w:cs="Times New Roman"/>
                <w:sz w:val="22"/>
                <w:szCs w:val="22"/>
              </w:rPr>
              <w:t>、一代行情是否正常</w:t>
            </w:r>
          </w:p>
          <w:p w:rsidR="000918CA" w:rsidRPr="00A97DF1" w:rsidRDefault="000918CA" w:rsidP="00A5097F">
            <w:pPr>
              <w:spacing w:line="296"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3</w:t>
            </w:r>
            <w:r w:rsidRPr="00A97DF1">
              <w:rPr>
                <w:rFonts w:ascii="Times New Roman" w:eastAsia="方正仿宋简体" w:hAnsi="Times New Roman" w:cs="Times New Roman"/>
                <w:sz w:val="22"/>
                <w:szCs w:val="22"/>
              </w:rPr>
              <w:t>、二代行情是否正常</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34386A" w:rsidRPr="00A97DF1" w:rsidTr="00A97DF1">
        <w:trPr>
          <w:trHeight w:val="1079"/>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会员系统、交易所交易系统、终端厂商系统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查询合约、接收合约状态切换信息</w:t>
            </w:r>
          </w:p>
        </w:tc>
        <w:tc>
          <w:tcPr>
            <w:tcW w:w="3118" w:type="dxa"/>
            <w:vAlign w:val="center"/>
          </w:tcPr>
          <w:p w:rsidR="000918CA" w:rsidRPr="00A97DF1" w:rsidRDefault="000918CA" w:rsidP="005415BD">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查询</w:t>
            </w:r>
            <w:r w:rsidR="00717C6A" w:rsidRPr="00A97DF1">
              <w:rPr>
                <w:rFonts w:ascii="Times New Roman" w:eastAsia="方正仿宋简体" w:hAnsi="Times New Roman" w:cs="Times New Roman"/>
                <w:sz w:val="22"/>
                <w:szCs w:val="22"/>
              </w:rPr>
              <w:t>螺纹钢、白银</w:t>
            </w:r>
            <w:r w:rsidR="000B503F" w:rsidRPr="00A97DF1">
              <w:rPr>
                <w:rFonts w:ascii="Times New Roman" w:eastAsia="方正仿宋简体" w:hAnsi="Times New Roman" w:cs="Times New Roman"/>
                <w:sz w:val="22"/>
                <w:szCs w:val="22"/>
              </w:rPr>
              <w:t>期权</w:t>
            </w:r>
            <w:r w:rsidRPr="00A97DF1">
              <w:rPr>
                <w:rFonts w:ascii="Times New Roman" w:eastAsia="方正仿宋简体" w:hAnsi="Times New Roman" w:cs="Times New Roman"/>
                <w:sz w:val="22"/>
                <w:szCs w:val="22"/>
              </w:rPr>
              <w:t>合约正常接收</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合约状态切换信息正常</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34386A" w:rsidRPr="00A97DF1" w:rsidTr="00A97DF1">
        <w:trPr>
          <w:trHeight w:val="699"/>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会员系统、终端厂商系统</w:t>
            </w:r>
          </w:p>
        </w:tc>
        <w:tc>
          <w:tcPr>
            <w:tcW w:w="1276" w:type="dxa"/>
            <w:vAlign w:val="center"/>
          </w:tcPr>
          <w:p w:rsidR="000918CA" w:rsidRPr="00A97DF1" w:rsidRDefault="000918CA" w:rsidP="00ED66FB">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报单、撤单</w:t>
            </w:r>
            <w:r w:rsidR="00BF39EA" w:rsidRPr="00A97DF1">
              <w:rPr>
                <w:rFonts w:ascii="Times New Roman" w:eastAsia="方正仿宋简体" w:hAnsi="Times New Roman" w:cs="Times New Roman"/>
                <w:sz w:val="22"/>
                <w:szCs w:val="22"/>
              </w:rPr>
              <w:t>、开</w:t>
            </w:r>
            <w:r w:rsidR="00BF39EA" w:rsidRPr="00A97DF1">
              <w:rPr>
                <w:rFonts w:ascii="Times New Roman" w:eastAsia="方正仿宋简体" w:hAnsi="Times New Roman" w:cs="Times New Roman"/>
                <w:sz w:val="22"/>
                <w:szCs w:val="22"/>
              </w:rPr>
              <w:t>/</w:t>
            </w:r>
            <w:r w:rsidR="00BF39EA" w:rsidRPr="00A97DF1">
              <w:rPr>
                <w:rFonts w:ascii="Times New Roman" w:eastAsia="方正仿宋简体" w:hAnsi="Times New Roman" w:cs="Times New Roman"/>
                <w:sz w:val="22"/>
                <w:szCs w:val="22"/>
              </w:rPr>
              <w:t>平仓</w:t>
            </w:r>
          </w:p>
        </w:tc>
        <w:tc>
          <w:tcPr>
            <w:tcW w:w="3118" w:type="dxa"/>
            <w:vAlign w:val="center"/>
          </w:tcPr>
          <w:p w:rsidR="000918CA" w:rsidRPr="00A97DF1" w:rsidRDefault="00717C6A" w:rsidP="00185DD6">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螺纹钢、白银</w:t>
            </w:r>
            <w:r w:rsidR="00951855" w:rsidRPr="00A97DF1">
              <w:rPr>
                <w:rFonts w:ascii="Times New Roman" w:eastAsia="方正仿宋简体" w:hAnsi="Times New Roman" w:cs="Times New Roman"/>
                <w:sz w:val="22"/>
                <w:szCs w:val="22"/>
              </w:rPr>
              <w:t>期权</w:t>
            </w:r>
            <w:r w:rsidR="00F621AF" w:rsidRPr="00A97DF1">
              <w:rPr>
                <w:rFonts w:ascii="Times New Roman" w:eastAsia="方正仿宋简体" w:hAnsi="Times New Roman" w:cs="Times New Roman"/>
                <w:sz w:val="22"/>
                <w:szCs w:val="22"/>
              </w:rPr>
              <w:t>合约报单、撤单、开</w:t>
            </w:r>
            <w:r w:rsidR="00F621AF" w:rsidRPr="00A97DF1">
              <w:rPr>
                <w:rFonts w:ascii="Times New Roman" w:eastAsia="方正仿宋简体" w:hAnsi="Times New Roman" w:cs="Times New Roman"/>
                <w:sz w:val="22"/>
                <w:szCs w:val="22"/>
              </w:rPr>
              <w:t>/</w:t>
            </w:r>
            <w:r w:rsidR="00F621AF" w:rsidRPr="00A97DF1">
              <w:rPr>
                <w:rFonts w:ascii="Times New Roman" w:eastAsia="方正仿宋简体" w:hAnsi="Times New Roman" w:cs="Times New Roman"/>
                <w:sz w:val="22"/>
                <w:szCs w:val="22"/>
              </w:rPr>
              <w:t>平仓、成交回报是否正常</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34386A" w:rsidRPr="00A97DF1" w:rsidTr="00A97DF1">
        <w:trPr>
          <w:trHeight w:val="1079"/>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5C7AE9"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会员系统、终端厂商系统</w:t>
            </w:r>
          </w:p>
        </w:tc>
        <w:tc>
          <w:tcPr>
            <w:tcW w:w="1276" w:type="dxa"/>
            <w:vAlign w:val="center"/>
          </w:tcPr>
          <w:p w:rsidR="000918CA" w:rsidRPr="00A97DF1" w:rsidRDefault="00C4225B"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普通客户</w:t>
            </w:r>
            <w:r w:rsidR="00CB282B" w:rsidRPr="00A97DF1">
              <w:rPr>
                <w:rFonts w:ascii="Times New Roman" w:eastAsia="方正仿宋简体" w:hAnsi="Times New Roman" w:cs="Times New Roman"/>
                <w:sz w:val="22"/>
                <w:szCs w:val="22"/>
              </w:rPr>
              <w:t>询价</w:t>
            </w:r>
          </w:p>
        </w:tc>
        <w:tc>
          <w:tcPr>
            <w:tcW w:w="3118" w:type="dxa"/>
            <w:vAlign w:val="center"/>
          </w:tcPr>
          <w:p w:rsidR="000918CA" w:rsidRPr="00A97DF1" w:rsidRDefault="0097545B" w:rsidP="00A5097F">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普通客户对</w:t>
            </w:r>
            <w:r w:rsidR="00717C6A" w:rsidRPr="00A97DF1">
              <w:rPr>
                <w:rFonts w:ascii="Times New Roman" w:eastAsia="方正仿宋简体" w:hAnsi="Times New Roman" w:cs="Times New Roman"/>
                <w:sz w:val="22"/>
                <w:szCs w:val="22"/>
              </w:rPr>
              <w:t>螺纹钢、白银</w:t>
            </w:r>
            <w:r w:rsidRPr="00A97DF1">
              <w:rPr>
                <w:rFonts w:ascii="Times New Roman" w:eastAsia="方正仿宋简体" w:hAnsi="Times New Roman" w:cs="Times New Roman"/>
                <w:sz w:val="22"/>
                <w:szCs w:val="22"/>
              </w:rPr>
              <w:t>期权合约询价</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9C76DF" w:rsidRPr="00A97DF1" w:rsidTr="00A97DF1">
        <w:trPr>
          <w:trHeight w:val="1079"/>
          <w:jc w:val="center"/>
        </w:trPr>
        <w:tc>
          <w:tcPr>
            <w:tcW w:w="846" w:type="dxa"/>
            <w:vMerge/>
            <w:vAlign w:val="center"/>
          </w:tcPr>
          <w:p w:rsidR="007019B3" w:rsidRPr="00A97DF1" w:rsidRDefault="007019B3" w:rsidP="00A97DF1">
            <w:pPr>
              <w:spacing w:line="240" w:lineRule="exact"/>
              <w:jc w:val="center"/>
              <w:rPr>
                <w:rFonts w:ascii="Times New Roman" w:eastAsia="方正仿宋简体" w:hAnsi="Times New Roman" w:cs="Times New Roman"/>
                <w:sz w:val="22"/>
              </w:rPr>
            </w:pPr>
          </w:p>
        </w:tc>
        <w:tc>
          <w:tcPr>
            <w:tcW w:w="850" w:type="dxa"/>
            <w:vMerge/>
            <w:vAlign w:val="center"/>
          </w:tcPr>
          <w:p w:rsidR="007019B3" w:rsidRPr="00A97DF1" w:rsidRDefault="007019B3" w:rsidP="00A97DF1">
            <w:pPr>
              <w:spacing w:line="240" w:lineRule="exact"/>
              <w:jc w:val="center"/>
              <w:rPr>
                <w:rFonts w:ascii="Times New Roman" w:eastAsia="方正仿宋简体" w:hAnsi="Times New Roman" w:cs="Times New Roman"/>
                <w:sz w:val="22"/>
              </w:rPr>
            </w:pPr>
          </w:p>
        </w:tc>
        <w:tc>
          <w:tcPr>
            <w:tcW w:w="1418" w:type="dxa"/>
            <w:vAlign w:val="center"/>
          </w:tcPr>
          <w:p w:rsidR="007019B3" w:rsidRPr="00A97DF1" w:rsidRDefault="005F6771"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r w:rsidR="00D07B0E" w:rsidRPr="00A97DF1">
              <w:rPr>
                <w:rFonts w:ascii="Times New Roman" w:eastAsia="方正仿宋简体" w:hAnsi="Times New Roman" w:cs="Times New Roman"/>
                <w:sz w:val="22"/>
                <w:szCs w:val="22"/>
              </w:rPr>
              <w:t>、做市商系统</w:t>
            </w:r>
          </w:p>
        </w:tc>
        <w:tc>
          <w:tcPr>
            <w:tcW w:w="1276" w:type="dxa"/>
            <w:vAlign w:val="center"/>
          </w:tcPr>
          <w:p w:rsidR="007019B3" w:rsidRPr="00A97DF1" w:rsidRDefault="005F6771"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做市商报价</w:t>
            </w:r>
          </w:p>
        </w:tc>
        <w:tc>
          <w:tcPr>
            <w:tcW w:w="3118" w:type="dxa"/>
            <w:vAlign w:val="center"/>
          </w:tcPr>
          <w:p w:rsidR="007019B3" w:rsidRPr="00A97DF1" w:rsidRDefault="005F6771" w:rsidP="00A5097F">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做市商对</w:t>
            </w:r>
            <w:r w:rsidR="00717C6A" w:rsidRPr="00A97DF1">
              <w:rPr>
                <w:rFonts w:ascii="Times New Roman" w:eastAsia="方正仿宋简体" w:hAnsi="Times New Roman" w:cs="Times New Roman"/>
                <w:sz w:val="22"/>
                <w:szCs w:val="22"/>
              </w:rPr>
              <w:t>螺纹钢、白银</w:t>
            </w:r>
            <w:r w:rsidRPr="00A97DF1">
              <w:rPr>
                <w:rFonts w:ascii="Times New Roman" w:eastAsia="方正仿宋简体" w:hAnsi="Times New Roman" w:cs="Times New Roman"/>
                <w:sz w:val="22"/>
                <w:szCs w:val="22"/>
              </w:rPr>
              <w:t>期权合约报价</w:t>
            </w:r>
          </w:p>
        </w:tc>
        <w:tc>
          <w:tcPr>
            <w:tcW w:w="856" w:type="dxa"/>
            <w:vAlign w:val="center"/>
          </w:tcPr>
          <w:p w:rsidR="007019B3" w:rsidRPr="00A97DF1" w:rsidRDefault="007019B3" w:rsidP="00A5097F">
            <w:pPr>
              <w:spacing w:line="296" w:lineRule="exact"/>
              <w:rPr>
                <w:rFonts w:ascii="Times New Roman" w:eastAsia="方正仿宋简体" w:hAnsi="Times New Roman" w:cs="Times New Roman"/>
                <w:sz w:val="20"/>
                <w:szCs w:val="20"/>
              </w:rPr>
            </w:pPr>
          </w:p>
        </w:tc>
      </w:tr>
      <w:tr w:rsidR="009C76DF" w:rsidRPr="00A97DF1" w:rsidTr="00A97DF1">
        <w:trPr>
          <w:trHeight w:val="1079"/>
          <w:jc w:val="center"/>
        </w:trPr>
        <w:tc>
          <w:tcPr>
            <w:tcW w:w="846" w:type="dxa"/>
            <w:vMerge/>
            <w:vAlign w:val="center"/>
          </w:tcPr>
          <w:p w:rsidR="00CA5AD9" w:rsidRPr="00A97DF1" w:rsidRDefault="00CA5AD9" w:rsidP="00A97DF1">
            <w:pPr>
              <w:spacing w:line="240" w:lineRule="exact"/>
              <w:jc w:val="center"/>
              <w:rPr>
                <w:rFonts w:ascii="Times New Roman" w:eastAsia="方正仿宋简体" w:hAnsi="Times New Roman" w:cs="Times New Roman"/>
                <w:sz w:val="22"/>
              </w:rPr>
            </w:pPr>
          </w:p>
        </w:tc>
        <w:tc>
          <w:tcPr>
            <w:tcW w:w="850" w:type="dxa"/>
            <w:vMerge/>
            <w:vAlign w:val="center"/>
          </w:tcPr>
          <w:p w:rsidR="00CA5AD9" w:rsidRPr="00A97DF1" w:rsidRDefault="00CA5AD9" w:rsidP="00A97DF1">
            <w:pPr>
              <w:spacing w:line="240" w:lineRule="exact"/>
              <w:jc w:val="center"/>
              <w:rPr>
                <w:rFonts w:ascii="Times New Roman" w:eastAsia="方正仿宋简体" w:hAnsi="Times New Roman" w:cs="Times New Roman"/>
                <w:sz w:val="22"/>
              </w:rPr>
            </w:pPr>
          </w:p>
        </w:tc>
        <w:tc>
          <w:tcPr>
            <w:tcW w:w="1418" w:type="dxa"/>
            <w:vAlign w:val="center"/>
          </w:tcPr>
          <w:p w:rsidR="00CA5AD9" w:rsidRPr="00A97DF1" w:rsidRDefault="00A00A87"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会员系统、终端厂商系统</w:t>
            </w:r>
          </w:p>
        </w:tc>
        <w:tc>
          <w:tcPr>
            <w:tcW w:w="1276" w:type="dxa"/>
            <w:vAlign w:val="center"/>
          </w:tcPr>
          <w:p w:rsidR="00CA5AD9" w:rsidRPr="00A97DF1" w:rsidRDefault="0054775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通过交易指令对</w:t>
            </w:r>
            <w:r w:rsidR="00717C6A" w:rsidRPr="00A97DF1">
              <w:rPr>
                <w:rFonts w:ascii="Times New Roman" w:eastAsia="方正仿宋简体" w:hAnsi="Times New Roman" w:cs="Times New Roman"/>
                <w:sz w:val="22"/>
                <w:szCs w:val="22"/>
              </w:rPr>
              <w:t>螺纹钢、白银</w:t>
            </w:r>
            <w:r w:rsidR="00F00EA9" w:rsidRPr="00A97DF1">
              <w:rPr>
                <w:rFonts w:ascii="Times New Roman" w:eastAsia="方正仿宋简体" w:hAnsi="Times New Roman" w:cs="Times New Roman"/>
                <w:sz w:val="22"/>
                <w:szCs w:val="22"/>
              </w:rPr>
              <w:t>期权</w:t>
            </w:r>
          </w:p>
        </w:tc>
        <w:tc>
          <w:tcPr>
            <w:tcW w:w="3118" w:type="dxa"/>
            <w:vAlign w:val="center"/>
          </w:tcPr>
          <w:p w:rsidR="00F340F0" w:rsidRPr="00A97DF1" w:rsidRDefault="00F340F0" w:rsidP="00F340F0">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提交行权申请</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勾选买方期货自对冲</w:t>
            </w:r>
            <w:r w:rsidRPr="00A97DF1">
              <w:rPr>
                <w:rFonts w:ascii="Times New Roman" w:eastAsia="方正仿宋简体" w:hAnsi="Times New Roman" w:cs="Times New Roman"/>
                <w:sz w:val="22"/>
                <w:szCs w:val="22"/>
              </w:rPr>
              <w:t>)</w:t>
            </w:r>
            <w:r w:rsidR="00DC3AF6" w:rsidRPr="00A97DF1">
              <w:rPr>
                <w:rFonts w:ascii="Times New Roman" w:eastAsia="方正仿宋简体" w:hAnsi="Times New Roman" w:cs="Times New Roman"/>
                <w:sz w:val="22"/>
                <w:szCs w:val="22"/>
              </w:rPr>
              <w:t>、</w:t>
            </w:r>
          </w:p>
          <w:p w:rsidR="00F340F0" w:rsidRPr="00A97DF1" w:rsidRDefault="00F340F0" w:rsidP="00F340F0">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提交期权自对冲申请</w:t>
            </w:r>
            <w:r w:rsidR="00DC3AF6" w:rsidRPr="00A97DF1">
              <w:rPr>
                <w:rFonts w:ascii="Times New Roman" w:eastAsia="方正仿宋简体" w:hAnsi="Times New Roman" w:cs="Times New Roman"/>
                <w:sz w:val="22"/>
                <w:szCs w:val="22"/>
              </w:rPr>
              <w:t>、</w:t>
            </w:r>
          </w:p>
          <w:p w:rsidR="00F340F0" w:rsidRPr="00A97DF1" w:rsidRDefault="00F340F0" w:rsidP="00F340F0">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提交期货自对冲申请</w:t>
            </w:r>
            <w:r w:rsidR="00DC3AF6" w:rsidRPr="00A97DF1">
              <w:rPr>
                <w:rFonts w:ascii="Times New Roman" w:eastAsia="方正仿宋简体" w:hAnsi="Times New Roman" w:cs="Times New Roman"/>
                <w:sz w:val="22"/>
                <w:szCs w:val="22"/>
              </w:rPr>
              <w:t>、</w:t>
            </w:r>
          </w:p>
          <w:p w:rsidR="00CA5AD9" w:rsidRPr="00A97DF1" w:rsidRDefault="00F340F0" w:rsidP="00F340F0">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提交做市商留仓申请</w:t>
            </w:r>
          </w:p>
        </w:tc>
        <w:tc>
          <w:tcPr>
            <w:tcW w:w="856" w:type="dxa"/>
            <w:vAlign w:val="center"/>
          </w:tcPr>
          <w:p w:rsidR="00CA5AD9" w:rsidRPr="00A97DF1" w:rsidRDefault="00CA5AD9" w:rsidP="00A5097F">
            <w:pPr>
              <w:spacing w:line="296" w:lineRule="exact"/>
              <w:rPr>
                <w:rFonts w:ascii="Times New Roman" w:eastAsia="方正仿宋简体" w:hAnsi="Times New Roman" w:cs="Times New Roman"/>
                <w:sz w:val="20"/>
                <w:szCs w:val="20"/>
              </w:rPr>
            </w:pPr>
          </w:p>
        </w:tc>
      </w:tr>
      <w:tr w:rsidR="009C76DF" w:rsidRPr="00A97DF1" w:rsidTr="00A97DF1">
        <w:trPr>
          <w:trHeight w:val="1079"/>
          <w:jc w:val="center"/>
        </w:trPr>
        <w:tc>
          <w:tcPr>
            <w:tcW w:w="846" w:type="dxa"/>
            <w:vMerge/>
            <w:vAlign w:val="center"/>
          </w:tcPr>
          <w:p w:rsidR="00DC3AF6" w:rsidRPr="00A97DF1" w:rsidRDefault="00DC3AF6" w:rsidP="00A97DF1">
            <w:pPr>
              <w:spacing w:line="240" w:lineRule="exact"/>
              <w:jc w:val="center"/>
              <w:rPr>
                <w:rFonts w:ascii="Times New Roman" w:eastAsia="方正仿宋简体" w:hAnsi="Times New Roman" w:cs="Times New Roman"/>
                <w:sz w:val="22"/>
              </w:rPr>
            </w:pPr>
          </w:p>
        </w:tc>
        <w:tc>
          <w:tcPr>
            <w:tcW w:w="850" w:type="dxa"/>
            <w:vMerge/>
            <w:vAlign w:val="center"/>
          </w:tcPr>
          <w:p w:rsidR="00DC3AF6" w:rsidRPr="00A97DF1" w:rsidRDefault="00DC3AF6" w:rsidP="00A97DF1">
            <w:pPr>
              <w:spacing w:line="240" w:lineRule="exact"/>
              <w:jc w:val="center"/>
              <w:rPr>
                <w:rFonts w:ascii="Times New Roman" w:eastAsia="方正仿宋简体" w:hAnsi="Times New Roman" w:cs="Times New Roman"/>
                <w:sz w:val="22"/>
              </w:rPr>
            </w:pPr>
          </w:p>
        </w:tc>
        <w:tc>
          <w:tcPr>
            <w:tcW w:w="1418" w:type="dxa"/>
            <w:vAlign w:val="center"/>
          </w:tcPr>
          <w:p w:rsidR="00DC3AF6" w:rsidRPr="00A97DF1" w:rsidRDefault="00707484"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会员系统、交易所会服系统</w:t>
            </w:r>
          </w:p>
        </w:tc>
        <w:tc>
          <w:tcPr>
            <w:tcW w:w="1276" w:type="dxa"/>
            <w:vAlign w:val="center"/>
          </w:tcPr>
          <w:p w:rsidR="00DC3AF6" w:rsidRPr="00A97DF1" w:rsidRDefault="005F739D" w:rsidP="00A5097F">
            <w:pPr>
              <w:spacing w:line="240" w:lineRule="exact"/>
              <w:rPr>
                <w:rFonts w:ascii="Times New Roman" w:eastAsia="方正仿宋简体" w:hAnsi="Times New Roman" w:cs="Times New Roman"/>
                <w:sz w:val="24"/>
                <w:szCs w:val="24"/>
              </w:rPr>
            </w:pPr>
            <w:r w:rsidRPr="00A97DF1">
              <w:rPr>
                <w:rFonts w:ascii="Times New Roman" w:eastAsia="方正仿宋简体" w:hAnsi="Times New Roman" w:cs="Times New Roman"/>
                <w:sz w:val="22"/>
                <w:szCs w:val="22"/>
              </w:rPr>
              <w:t>通过会员服务系统对</w:t>
            </w:r>
            <w:r w:rsidR="00717C6A" w:rsidRPr="00A97DF1">
              <w:rPr>
                <w:rFonts w:ascii="Times New Roman" w:eastAsia="方正仿宋简体" w:hAnsi="Times New Roman" w:cs="Times New Roman"/>
                <w:sz w:val="22"/>
                <w:szCs w:val="22"/>
              </w:rPr>
              <w:t>螺纹钢、白银</w:t>
            </w:r>
            <w:r w:rsidRPr="00A97DF1">
              <w:rPr>
                <w:rFonts w:ascii="Times New Roman" w:eastAsia="方正仿宋简体" w:hAnsi="Times New Roman" w:cs="Times New Roman"/>
                <w:sz w:val="22"/>
                <w:szCs w:val="22"/>
              </w:rPr>
              <w:t>期权</w:t>
            </w:r>
          </w:p>
        </w:tc>
        <w:tc>
          <w:tcPr>
            <w:tcW w:w="3118" w:type="dxa"/>
            <w:vAlign w:val="center"/>
          </w:tcPr>
          <w:p w:rsidR="00707484" w:rsidRPr="00A97DF1" w:rsidRDefault="00707484" w:rsidP="00707484">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提交行权申请</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勾选买方期货自对冲</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w:t>
            </w:r>
          </w:p>
          <w:p w:rsidR="00707484" w:rsidRPr="00A97DF1" w:rsidRDefault="00707484" w:rsidP="00707484">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提交期权自对冲申请、</w:t>
            </w:r>
          </w:p>
          <w:p w:rsidR="00707484" w:rsidRPr="00A97DF1" w:rsidRDefault="00707484" w:rsidP="00707484">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提交期货自对冲申请、</w:t>
            </w:r>
          </w:p>
          <w:p w:rsidR="00DC3AF6" w:rsidRPr="00A97DF1" w:rsidRDefault="00707484" w:rsidP="00707484">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提交做市商留仓申请</w:t>
            </w:r>
          </w:p>
        </w:tc>
        <w:tc>
          <w:tcPr>
            <w:tcW w:w="856" w:type="dxa"/>
            <w:vAlign w:val="center"/>
          </w:tcPr>
          <w:p w:rsidR="00DC3AF6" w:rsidRPr="00A97DF1" w:rsidRDefault="00DC3AF6" w:rsidP="00A5097F">
            <w:pPr>
              <w:spacing w:line="296" w:lineRule="exact"/>
              <w:rPr>
                <w:rFonts w:ascii="Times New Roman" w:eastAsia="方正仿宋简体" w:hAnsi="Times New Roman" w:cs="Times New Roman"/>
                <w:sz w:val="20"/>
                <w:szCs w:val="20"/>
              </w:rPr>
            </w:pPr>
          </w:p>
        </w:tc>
      </w:tr>
      <w:tr w:rsidR="0034386A" w:rsidRPr="00A97DF1" w:rsidTr="00A97DF1">
        <w:trPr>
          <w:trHeight w:val="1079"/>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会员系统、终端厂商系统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投资者对</w:t>
            </w:r>
            <w:r w:rsidRPr="00A97DF1">
              <w:rPr>
                <w:rFonts w:ascii="Times New Roman" w:eastAsia="方正仿宋简体" w:hAnsi="Times New Roman" w:cs="Times New Roman"/>
                <w:sz w:val="22"/>
                <w:szCs w:val="22"/>
              </w:rPr>
              <w:t xml:space="preserve"> </w:t>
            </w:r>
            <w:r w:rsidR="00717C6A" w:rsidRPr="00A97DF1">
              <w:rPr>
                <w:rFonts w:ascii="Times New Roman" w:eastAsia="方正仿宋简体" w:hAnsi="Times New Roman" w:cs="Times New Roman"/>
                <w:sz w:val="22"/>
                <w:szCs w:val="22"/>
              </w:rPr>
              <w:t>螺纹钢、白银</w:t>
            </w:r>
            <w:r w:rsidR="00373932" w:rsidRPr="00A97DF1">
              <w:rPr>
                <w:rFonts w:ascii="Times New Roman" w:eastAsia="方正仿宋简体" w:hAnsi="Times New Roman" w:cs="Times New Roman"/>
                <w:sz w:val="22"/>
                <w:szCs w:val="22"/>
              </w:rPr>
              <w:t>期权</w:t>
            </w:r>
            <w:r w:rsidRPr="00A97DF1">
              <w:rPr>
                <w:rFonts w:ascii="Times New Roman" w:eastAsia="方正仿宋简体" w:hAnsi="Times New Roman" w:cs="Times New Roman"/>
                <w:sz w:val="22"/>
                <w:szCs w:val="22"/>
              </w:rPr>
              <w:t>合约下套保单</w:t>
            </w:r>
          </w:p>
        </w:tc>
        <w:tc>
          <w:tcPr>
            <w:tcW w:w="3118" w:type="dxa"/>
            <w:vAlign w:val="center"/>
          </w:tcPr>
          <w:p w:rsidR="000918CA" w:rsidRPr="00A97DF1" w:rsidRDefault="00D00F6B" w:rsidP="00965778">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对</w:t>
            </w:r>
            <w:r w:rsidR="00717C6A" w:rsidRPr="00A97DF1">
              <w:rPr>
                <w:rFonts w:ascii="Times New Roman" w:eastAsia="方正仿宋简体" w:hAnsi="Times New Roman" w:cs="Times New Roman"/>
                <w:sz w:val="22"/>
                <w:szCs w:val="22"/>
              </w:rPr>
              <w:t>螺纹钢、白银</w:t>
            </w:r>
            <w:r w:rsidR="00507442" w:rsidRPr="00A97DF1">
              <w:rPr>
                <w:rFonts w:ascii="Times New Roman" w:eastAsia="方正仿宋简体" w:hAnsi="Times New Roman" w:cs="Times New Roman"/>
                <w:sz w:val="22"/>
                <w:szCs w:val="22"/>
              </w:rPr>
              <w:t>期权</w:t>
            </w:r>
            <w:r w:rsidR="000918CA" w:rsidRPr="00A97DF1">
              <w:rPr>
                <w:rFonts w:ascii="Times New Roman" w:eastAsia="方正仿宋简体" w:hAnsi="Times New Roman" w:cs="Times New Roman"/>
                <w:sz w:val="22"/>
                <w:szCs w:val="22"/>
              </w:rPr>
              <w:t>合约下</w:t>
            </w:r>
            <w:r w:rsidR="00C82297" w:rsidRPr="00A97DF1">
              <w:rPr>
                <w:rFonts w:ascii="Times New Roman" w:eastAsia="方正仿宋简体" w:hAnsi="Times New Roman" w:cs="Times New Roman"/>
                <w:sz w:val="22"/>
                <w:szCs w:val="22"/>
              </w:rPr>
              <w:t>套保单</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34386A" w:rsidRPr="00A97DF1" w:rsidTr="00A97DF1">
        <w:trPr>
          <w:trHeight w:val="1079"/>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会员系统、交易所交易系统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对投资者进行实时风险监控</w:t>
            </w:r>
          </w:p>
        </w:tc>
        <w:tc>
          <w:tcPr>
            <w:tcW w:w="3118" w:type="dxa"/>
            <w:vAlign w:val="center"/>
          </w:tcPr>
          <w:p w:rsidR="000918CA" w:rsidRPr="00A97DF1" w:rsidRDefault="000918CA" w:rsidP="00325BE5">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检查会员下客户是否有异常交易情况并提出预警。对投资者资金进行监控并进行追保、强平等操作。</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sz w:val="20"/>
                <w:szCs w:val="20"/>
              </w:rPr>
            </w:pPr>
          </w:p>
        </w:tc>
      </w:tr>
      <w:tr w:rsidR="009C76DF" w:rsidRPr="00A97DF1" w:rsidTr="00A97DF1">
        <w:trPr>
          <w:trHeight w:val="1079"/>
          <w:jc w:val="center"/>
        </w:trPr>
        <w:tc>
          <w:tcPr>
            <w:tcW w:w="846" w:type="dxa"/>
            <w:vMerge w:val="restart"/>
            <w:vAlign w:val="center"/>
          </w:tcPr>
          <w:p w:rsidR="008E6201" w:rsidRPr="00A97DF1" w:rsidRDefault="008E6201"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到期行权</w:t>
            </w:r>
            <w:r w:rsidR="009C76DF" w:rsidRPr="00A97DF1">
              <w:rPr>
                <w:rFonts w:ascii="Times New Roman" w:eastAsia="方正仿宋简体" w:hAnsi="Times New Roman" w:cs="Times New Roman"/>
                <w:sz w:val="22"/>
                <w:szCs w:val="22"/>
              </w:rPr>
              <w:t>（</w:t>
            </w:r>
            <w:r w:rsidR="009C76DF" w:rsidRPr="00A97DF1">
              <w:rPr>
                <w:rFonts w:ascii="Times New Roman" w:eastAsia="方正仿宋简体" w:hAnsi="Times New Roman" w:cs="Times New Roman"/>
                <w:sz w:val="22"/>
                <w:szCs w:val="22"/>
              </w:rPr>
              <w:t>11</w:t>
            </w:r>
            <w:r w:rsidR="009C76DF" w:rsidRPr="00A97DF1">
              <w:rPr>
                <w:rFonts w:ascii="Times New Roman" w:eastAsia="方正仿宋简体" w:hAnsi="Times New Roman" w:cs="Times New Roman"/>
                <w:sz w:val="22"/>
                <w:szCs w:val="22"/>
              </w:rPr>
              <w:t>月</w:t>
            </w:r>
            <w:r w:rsidR="009C76DF" w:rsidRPr="00A97DF1">
              <w:rPr>
                <w:rFonts w:ascii="Times New Roman" w:eastAsia="方正仿宋简体" w:hAnsi="Times New Roman" w:cs="Times New Roman"/>
                <w:sz w:val="22"/>
                <w:szCs w:val="22"/>
              </w:rPr>
              <w:t>24</w:t>
            </w:r>
            <w:r w:rsidR="009C76DF" w:rsidRPr="00A97DF1">
              <w:rPr>
                <w:rFonts w:ascii="Times New Roman" w:eastAsia="方正仿宋简体" w:hAnsi="Times New Roman" w:cs="Times New Roman"/>
                <w:sz w:val="22"/>
                <w:szCs w:val="22"/>
              </w:rPr>
              <w:t>日）</w:t>
            </w:r>
          </w:p>
        </w:tc>
        <w:tc>
          <w:tcPr>
            <w:tcW w:w="850" w:type="dxa"/>
            <w:vMerge w:val="restart"/>
            <w:vAlign w:val="center"/>
          </w:tcPr>
          <w:p w:rsidR="008E6201" w:rsidRPr="00A97DF1" w:rsidRDefault="008E6201"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w:t>
            </w:r>
          </w:p>
        </w:tc>
        <w:tc>
          <w:tcPr>
            <w:tcW w:w="1418" w:type="dxa"/>
            <w:vAlign w:val="center"/>
          </w:tcPr>
          <w:p w:rsidR="008E6201" w:rsidRPr="00A97DF1" w:rsidRDefault="008E6201" w:rsidP="008E6201">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会员系统、终端厂商系统</w:t>
            </w:r>
          </w:p>
        </w:tc>
        <w:tc>
          <w:tcPr>
            <w:tcW w:w="1276" w:type="dxa"/>
            <w:vAlign w:val="center"/>
          </w:tcPr>
          <w:p w:rsidR="008E6201" w:rsidRPr="00A97DF1" w:rsidRDefault="008E6201" w:rsidP="008E6201">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通过交易指令对</w:t>
            </w:r>
            <w:r w:rsidR="00717C6A" w:rsidRPr="00A97DF1">
              <w:rPr>
                <w:rFonts w:ascii="Times New Roman" w:eastAsia="方正仿宋简体" w:hAnsi="Times New Roman" w:cs="Times New Roman"/>
                <w:sz w:val="22"/>
                <w:szCs w:val="22"/>
              </w:rPr>
              <w:t>螺纹钢、白银</w:t>
            </w:r>
            <w:r w:rsidR="00F00EA9" w:rsidRPr="00A97DF1">
              <w:rPr>
                <w:rFonts w:ascii="Times New Roman" w:eastAsia="方正仿宋简体" w:hAnsi="Times New Roman" w:cs="Times New Roman"/>
                <w:sz w:val="22"/>
                <w:szCs w:val="22"/>
              </w:rPr>
              <w:t>期权</w:t>
            </w:r>
          </w:p>
        </w:tc>
        <w:tc>
          <w:tcPr>
            <w:tcW w:w="3118" w:type="dxa"/>
            <w:vAlign w:val="center"/>
          </w:tcPr>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提交行权申请</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勾选买方期货自对冲</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提交期权自对冲申请、</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提交期货自对冲申请、</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提交做市商留仓申请</w:t>
            </w:r>
          </w:p>
        </w:tc>
        <w:tc>
          <w:tcPr>
            <w:tcW w:w="856" w:type="dxa"/>
            <w:vAlign w:val="center"/>
          </w:tcPr>
          <w:p w:rsidR="008E6201" w:rsidRPr="00A97DF1" w:rsidRDefault="008E6201" w:rsidP="008E6201">
            <w:pPr>
              <w:spacing w:line="296" w:lineRule="exact"/>
              <w:rPr>
                <w:rFonts w:ascii="Times New Roman" w:eastAsia="方正仿宋简体" w:hAnsi="Times New Roman" w:cs="Times New Roman"/>
              </w:rPr>
            </w:pPr>
          </w:p>
        </w:tc>
      </w:tr>
      <w:tr w:rsidR="009C76DF" w:rsidRPr="00A97DF1" w:rsidTr="00A97DF1">
        <w:trPr>
          <w:trHeight w:val="1079"/>
          <w:jc w:val="center"/>
        </w:trPr>
        <w:tc>
          <w:tcPr>
            <w:tcW w:w="846" w:type="dxa"/>
            <w:vMerge/>
            <w:vAlign w:val="center"/>
          </w:tcPr>
          <w:p w:rsidR="008E6201" w:rsidRPr="00A97DF1" w:rsidRDefault="008E6201" w:rsidP="00A97DF1">
            <w:pPr>
              <w:spacing w:line="240" w:lineRule="exact"/>
              <w:jc w:val="center"/>
              <w:rPr>
                <w:rFonts w:ascii="Times New Roman" w:eastAsia="方正仿宋简体" w:hAnsi="Times New Roman" w:cs="Times New Roman"/>
                <w:sz w:val="22"/>
              </w:rPr>
            </w:pPr>
          </w:p>
        </w:tc>
        <w:tc>
          <w:tcPr>
            <w:tcW w:w="850" w:type="dxa"/>
            <w:vMerge/>
            <w:vAlign w:val="center"/>
          </w:tcPr>
          <w:p w:rsidR="008E6201" w:rsidRPr="00A97DF1" w:rsidRDefault="008E6201" w:rsidP="00A97DF1">
            <w:pPr>
              <w:spacing w:line="240" w:lineRule="exact"/>
              <w:jc w:val="center"/>
              <w:rPr>
                <w:rFonts w:ascii="Times New Roman" w:eastAsia="方正仿宋简体" w:hAnsi="Times New Roman" w:cs="Times New Roman"/>
                <w:sz w:val="22"/>
              </w:rPr>
            </w:pPr>
          </w:p>
        </w:tc>
        <w:tc>
          <w:tcPr>
            <w:tcW w:w="1418" w:type="dxa"/>
            <w:vAlign w:val="center"/>
          </w:tcPr>
          <w:p w:rsidR="008E6201" w:rsidRPr="00A97DF1" w:rsidRDefault="008E6201" w:rsidP="008E6201">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会员系统、交易所会服系统</w:t>
            </w:r>
          </w:p>
        </w:tc>
        <w:tc>
          <w:tcPr>
            <w:tcW w:w="1276" w:type="dxa"/>
            <w:vAlign w:val="center"/>
          </w:tcPr>
          <w:p w:rsidR="008E6201" w:rsidRPr="00A97DF1" w:rsidRDefault="008E6201" w:rsidP="008E6201">
            <w:pPr>
              <w:spacing w:line="240" w:lineRule="exact"/>
              <w:rPr>
                <w:rFonts w:ascii="Times New Roman" w:eastAsia="方正仿宋简体" w:hAnsi="Times New Roman" w:cs="Times New Roman"/>
                <w:sz w:val="24"/>
                <w:szCs w:val="24"/>
              </w:rPr>
            </w:pPr>
            <w:r w:rsidRPr="00A97DF1">
              <w:rPr>
                <w:rFonts w:ascii="Times New Roman" w:eastAsia="方正仿宋简体" w:hAnsi="Times New Roman" w:cs="Times New Roman"/>
                <w:sz w:val="22"/>
                <w:szCs w:val="22"/>
              </w:rPr>
              <w:t>通过会员服务系统对</w:t>
            </w:r>
            <w:r w:rsidR="00717C6A" w:rsidRPr="00A97DF1">
              <w:rPr>
                <w:rFonts w:ascii="Times New Roman" w:eastAsia="方正仿宋简体" w:hAnsi="Times New Roman" w:cs="Times New Roman"/>
                <w:sz w:val="22"/>
                <w:szCs w:val="22"/>
              </w:rPr>
              <w:t>螺纹钢、白银</w:t>
            </w:r>
            <w:r w:rsidRPr="00A97DF1">
              <w:rPr>
                <w:rFonts w:ascii="Times New Roman" w:eastAsia="方正仿宋简体" w:hAnsi="Times New Roman" w:cs="Times New Roman"/>
                <w:sz w:val="22"/>
                <w:szCs w:val="22"/>
              </w:rPr>
              <w:t>期权</w:t>
            </w:r>
          </w:p>
        </w:tc>
        <w:tc>
          <w:tcPr>
            <w:tcW w:w="3118" w:type="dxa"/>
            <w:vAlign w:val="center"/>
          </w:tcPr>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提交行权申请</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勾选买方期货自对冲</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提交期权自对冲申请、</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提交期货自对冲申请、</w:t>
            </w:r>
          </w:p>
          <w:p w:rsidR="008E6201" w:rsidRPr="00A97DF1" w:rsidRDefault="008E6201" w:rsidP="008E6201">
            <w:pPr>
              <w:spacing w:line="267"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提交做市商留仓申请</w:t>
            </w:r>
          </w:p>
        </w:tc>
        <w:tc>
          <w:tcPr>
            <w:tcW w:w="856" w:type="dxa"/>
            <w:vAlign w:val="center"/>
          </w:tcPr>
          <w:p w:rsidR="008E6201" w:rsidRPr="00A97DF1" w:rsidRDefault="008E6201" w:rsidP="008E6201">
            <w:pPr>
              <w:spacing w:line="296" w:lineRule="exact"/>
              <w:rPr>
                <w:rFonts w:ascii="Times New Roman" w:eastAsia="方正仿宋简体" w:hAnsi="Times New Roman" w:cs="Times New Roman"/>
              </w:rPr>
            </w:pPr>
          </w:p>
        </w:tc>
      </w:tr>
      <w:tr w:rsidR="0034386A" w:rsidRPr="00A97DF1" w:rsidTr="00A97DF1">
        <w:trPr>
          <w:trHeight w:val="1079"/>
          <w:jc w:val="center"/>
        </w:trPr>
        <w:tc>
          <w:tcPr>
            <w:tcW w:w="846" w:type="dxa"/>
            <w:vMerge w:val="restart"/>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日常结算</w:t>
            </w:r>
          </w:p>
        </w:tc>
        <w:tc>
          <w:tcPr>
            <w:tcW w:w="850" w:type="dxa"/>
            <w:vMerge w:val="restart"/>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w:t>
            </w: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上期</w:t>
            </w:r>
            <w:r w:rsidR="006B7C27" w:rsidRPr="00A97DF1">
              <w:rPr>
                <w:rFonts w:ascii="Times New Roman" w:eastAsia="方正仿宋简体" w:hAnsi="Times New Roman" w:cs="Times New Roman"/>
                <w:sz w:val="22"/>
                <w:szCs w:val="22"/>
              </w:rPr>
              <w:t>所</w:t>
            </w:r>
            <w:r w:rsidRPr="00A97DF1">
              <w:rPr>
                <w:rFonts w:ascii="Times New Roman" w:eastAsia="方正仿宋简体" w:hAnsi="Times New Roman" w:cs="Times New Roman"/>
                <w:sz w:val="22"/>
                <w:szCs w:val="22"/>
              </w:rPr>
              <w:t>结算文件导入</w:t>
            </w:r>
          </w:p>
        </w:tc>
        <w:tc>
          <w:tcPr>
            <w:tcW w:w="3118" w:type="dxa"/>
            <w:vAlign w:val="center"/>
          </w:tcPr>
          <w:p w:rsidR="000918CA" w:rsidRPr="00A97DF1" w:rsidRDefault="000918CA" w:rsidP="00AD3371">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结算文件导入成功。结算文件可以从会服系统下载也可以通过</w:t>
            </w:r>
            <w:r w:rsidRPr="00A97DF1">
              <w:rPr>
                <w:rFonts w:ascii="Times New Roman" w:eastAsia="方正仿宋简体" w:hAnsi="Times New Roman" w:cs="Times New Roman"/>
                <w:sz w:val="22"/>
                <w:szCs w:val="22"/>
              </w:rPr>
              <w:t>API</w:t>
            </w:r>
            <w:r w:rsidRPr="00A97DF1">
              <w:rPr>
                <w:rFonts w:ascii="Times New Roman" w:eastAsia="方正仿宋简体" w:hAnsi="Times New Roman" w:cs="Times New Roman"/>
                <w:sz w:val="22"/>
                <w:szCs w:val="22"/>
              </w:rPr>
              <w:t>接口自动获取，两种方式均需测试。</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rPr>
            </w:pPr>
          </w:p>
        </w:tc>
      </w:tr>
      <w:tr w:rsidR="00E81E24" w:rsidRPr="00A97DF1" w:rsidTr="00A97DF1">
        <w:trPr>
          <w:trHeight w:val="692"/>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系统结算</w:t>
            </w:r>
          </w:p>
        </w:tc>
        <w:tc>
          <w:tcPr>
            <w:tcW w:w="3118" w:type="dxa"/>
            <w:vAlign w:val="center"/>
          </w:tcPr>
          <w:p w:rsidR="000918CA" w:rsidRPr="00A97DF1" w:rsidRDefault="000918CA" w:rsidP="009A3500">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结算流程</w:t>
            </w:r>
            <w:r w:rsidR="009A3500" w:rsidRPr="00A97DF1">
              <w:rPr>
                <w:rFonts w:ascii="Times New Roman" w:eastAsia="方正仿宋简体" w:hAnsi="Times New Roman" w:cs="Times New Roman"/>
                <w:sz w:val="22"/>
                <w:szCs w:val="22"/>
              </w:rPr>
              <w:t>是否</w:t>
            </w:r>
            <w:r w:rsidRPr="00A97DF1">
              <w:rPr>
                <w:rFonts w:ascii="Times New Roman" w:eastAsia="方正仿宋简体" w:hAnsi="Times New Roman" w:cs="Times New Roman"/>
                <w:sz w:val="22"/>
                <w:szCs w:val="22"/>
              </w:rPr>
              <w:t>正常</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rPr>
            </w:pPr>
          </w:p>
        </w:tc>
      </w:tr>
      <w:tr w:rsidR="00E81E24" w:rsidRPr="00A97DF1" w:rsidTr="00A97DF1">
        <w:trPr>
          <w:trHeight w:val="560"/>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tcPr>
          <w:p w:rsidR="000918CA" w:rsidRPr="00A97DF1" w:rsidRDefault="000918CA" w:rsidP="00A5097F">
            <w:pP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结算结果核对</w:t>
            </w:r>
          </w:p>
        </w:tc>
        <w:tc>
          <w:tcPr>
            <w:tcW w:w="3118"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核对结果正确：上期</w:t>
            </w:r>
            <w:r w:rsidR="006F4412" w:rsidRPr="00A97DF1">
              <w:rPr>
                <w:rFonts w:ascii="Times New Roman" w:eastAsia="方正仿宋简体" w:hAnsi="Times New Roman" w:cs="Times New Roman"/>
                <w:sz w:val="22"/>
                <w:szCs w:val="22"/>
              </w:rPr>
              <w:t>所</w:t>
            </w:r>
            <w:r w:rsidRPr="00A97DF1">
              <w:rPr>
                <w:rFonts w:ascii="Times New Roman" w:eastAsia="方正仿宋简体" w:hAnsi="Times New Roman" w:cs="Times New Roman"/>
                <w:sz w:val="22"/>
                <w:szCs w:val="22"/>
              </w:rPr>
              <w:t>成交、资金、投资者持仓、会员持仓等核对正确</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rPr>
            </w:pPr>
          </w:p>
        </w:tc>
      </w:tr>
      <w:tr w:rsidR="00E81E24" w:rsidRPr="00A97DF1" w:rsidTr="00A97DF1">
        <w:trPr>
          <w:trHeight w:val="400"/>
          <w:jc w:val="center"/>
        </w:trPr>
        <w:tc>
          <w:tcPr>
            <w:tcW w:w="846"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850" w:type="dxa"/>
            <w:vMerge/>
            <w:vAlign w:val="center"/>
          </w:tcPr>
          <w:p w:rsidR="000918CA" w:rsidRPr="00A97DF1" w:rsidRDefault="000918CA" w:rsidP="00A97DF1">
            <w:pPr>
              <w:spacing w:line="240" w:lineRule="exact"/>
              <w:jc w:val="center"/>
              <w:rPr>
                <w:rFonts w:ascii="Times New Roman" w:eastAsia="方正仿宋简体" w:hAnsi="Times New Roman" w:cs="Times New Roman"/>
                <w:sz w:val="22"/>
              </w:rPr>
            </w:pPr>
          </w:p>
        </w:tc>
        <w:tc>
          <w:tcPr>
            <w:tcW w:w="1418" w:type="dxa"/>
          </w:tcPr>
          <w:p w:rsidR="000918CA" w:rsidRPr="00A97DF1" w:rsidRDefault="000918CA" w:rsidP="00A5097F">
            <w:pP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报表</w:t>
            </w:r>
          </w:p>
        </w:tc>
        <w:tc>
          <w:tcPr>
            <w:tcW w:w="3118" w:type="dxa"/>
            <w:vAlign w:val="center"/>
          </w:tcPr>
          <w:p w:rsidR="000918CA" w:rsidRPr="00A97DF1" w:rsidRDefault="00E81E24" w:rsidP="00A5097F">
            <w:pPr>
              <w:spacing w:line="294"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生成报表结果正确性</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rPr>
            </w:pPr>
          </w:p>
        </w:tc>
      </w:tr>
      <w:tr w:rsidR="00721A18" w:rsidRPr="00A97DF1" w:rsidTr="00A97DF1">
        <w:trPr>
          <w:trHeight w:val="1257"/>
          <w:jc w:val="center"/>
        </w:trPr>
        <w:tc>
          <w:tcPr>
            <w:tcW w:w="846" w:type="dxa"/>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数据报送</w:t>
            </w:r>
          </w:p>
        </w:tc>
        <w:tc>
          <w:tcPr>
            <w:tcW w:w="850" w:type="dxa"/>
            <w:vAlign w:val="center"/>
          </w:tcPr>
          <w:p w:rsidR="000918CA" w:rsidRPr="00A97DF1" w:rsidRDefault="000918CA" w:rsidP="00A97DF1">
            <w:pPr>
              <w:spacing w:line="240" w:lineRule="exact"/>
              <w:jc w:val="center"/>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w:t>
            </w:r>
          </w:p>
        </w:tc>
        <w:tc>
          <w:tcPr>
            <w:tcW w:w="1418" w:type="dxa"/>
            <w:vAlign w:val="center"/>
          </w:tcPr>
          <w:p w:rsidR="00721A18" w:rsidRPr="00A97DF1" w:rsidRDefault="000918CA" w:rsidP="00A5097F">
            <w:pPr>
              <w:spacing w:line="20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会员系统</w:t>
            </w:r>
          </w:p>
        </w:tc>
        <w:tc>
          <w:tcPr>
            <w:tcW w:w="1276" w:type="dxa"/>
            <w:vAlign w:val="center"/>
          </w:tcPr>
          <w:p w:rsidR="000918CA" w:rsidRPr="00A97DF1" w:rsidRDefault="000918CA" w:rsidP="00A5097F">
            <w:pPr>
              <w:spacing w:line="240" w:lineRule="exact"/>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报送数据生成</w:t>
            </w:r>
            <w:r w:rsidRPr="00A97DF1">
              <w:rPr>
                <w:rFonts w:ascii="Times New Roman" w:eastAsia="方正仿宋简体" w:hAnsi="Times New Roman" w:cs="Times New Roman"/>
                <w:sz w:val="22"/>
                <w:szCs w:val="22"/>
              </w:rPr>
              <w:t>/</w:t>
            </w:r>
            <w:r w:rsidRPr="00A97DF1">
              <w:rPr>
                <w:rFonts w:ascii="Times New Roman" w:eastAsia="方正仿宋简体" w:hAnsi="Times New Roman" w:cs="Times New Roman"/>
                <w:sz w:val="22"/>
                <w:szCs w:val="22"/>
              </w:rPr>
              <w:t>报送结果查询</w:t>
            </w:r>
          </w:p>
        </w:tc>
        <w:tc>
          <w:tcPr>
            <w:tcW w:w="3118" w:type="dxa"/>
            <w:vAlign w:val="center"/>
          </w:tcPr>
          <w:p w:rsidR="000918CA" w:rsidRPr="00A97DF1" w:rsidRDefault="000918CA" w:rsidP="00721A18">
            <w:pPr>
              <w:spacing w:line="240" w:lineRule="exact"/>
              <w:ind w:left="100"/>
              <w:rPr>
                <w:rFonts w:ascii="Times New Roman" w:eastAsia="方正仿宋简体" w:hAnsi="Times New Roman" w:cs="Times New Roman"/>
                <w:sz w:val="22"/>
              </w:rPr>
            </w:pPr>
            <w:r w:rsidRPr="00A97DF1">
              <w:rPr>
                <w:rFonts w:ascii="Times New Roman" w:eastAsia="方正仿宋简体" w:hAnsi="Times New Roman" w:cs="Times New Roman"/>
                <w:sz w:val="22"/>
                <w:szCs w:val="22"/>
              </w:rPr>
              <w:t>报送文件</w:t>
            </w:r>
            <w:r w:rsidR="00352DD7" w:rsidRPr="00A97DF1">
              <w:rPr>
                <w:rFonts w:ascii="Times New Roman" w:eastAsia="方正仿宋简体" w:hAnsi="Times New Roman" w:cs="Times New Roman"/>
                <w:sz w:val="22"/>
                <w:szCs w:val="22"/>
              </w:rPr>
              <w:t>是否正确</w:t>
            </w:r>
          </w:p>
        </w:tc>
        <w:tc>
          <w:tcPr>
            <w:tcW w:w="856" w:type="dxa"/>
            <w:vAlign w:val="center"/>
          </w:tcPr>
          <w:p w:rsidR="000918CA" w:rsidRPr="00A97DF1" w:rsidRDefault="000918CA" w:rsidP="00A5097F">
            <w:pPr>
              <w:spacing w:line="296" w:lineRule="exact"/>
              <w:rPr>
                <w:rFonts w:ascii="Times New Roman" w:eastAsia="方正仿宋简体" w:hAnsi="Times New Roman" w:cs="Times New Roman"/>
              </w:rPr>
            </w:pPr>
          </w:p>
        </w:tc>
      </w:tr>
    </w:tbl>
    <w:p w:rsidR="000918CA" w:rsidRPr="00A97DF1" w:rsidRDefault="000918CA" w:rsidP="00A97DF1">
      <w:pPr>
        <w:spacing w:line="320" w:lineRule="exact"/>
        <w:rPr>
          <w:rFonts w:ascii="Times New Roman" w:eastAsia="方正仿宋简体" w:hAnsi="Times New Roman" w:cs="Times New Roman"/>
        </w:rPr>
      </w:pPr>
      <w:r w:rsidRPr="00A97DF1">
        <w:rPr>
          <w:rFonts w:ascii="Times New Roman" w:eastAsia="方正仿宋简体" w:hAnsi="Times New Roman" w:cs="Times New Roman"/>
        </w:rPr>
        <w:t>注：请会员在仿真交易</w:t>
      </w:r>
      <w:r w:rsidR="0083264B" w:rsidRPr="00A97DF1">
        <w:rPr>
          <w:rFonts w:ascii="Times New Roman" w:eastAsia="方正仿宋简体" w:hAnsi="Times New Roman" w:cs="Times New Roman"/>
        </w:rPr>
        <w:t>测试</w:t>
      </w:r>
      <w:r w:rsidRPr="00A97DF1">
        <w:rPr>
          <w:rFonts w:ascii="Times New Roman" w:eastAsia="方正仿宋简体" w:hAnsi="Times New Roman" w:cs="Times New Roman"/>
        </w:rPr>
        <w:t>结束（</w:t>
      </w:r>
      <w:r w:rsidRPr="00A97DF1">
        <w:rPr>
          <w:rFonts w:ascii="Times New Roman" w:eastAsia="方正仿宋简体" w:hAnsi="Times New Roman" w:cs="Times New Roman"/>
        </w:rPr>
        <w:t>2022</w:t>
      </w:r>
      <w:r w:rsidRPr="00A97DF1">
        <w:rPr>
          <w:rFonts w:ascii="Times New Roman" w:eastAsia="方正仿宋简体" w:hAnsi="Times New Roman" w:cs="Times New Roman"/>
        </w:rPr>
        <w:t>年</w:t>
      </w:r>
      <w:r w:rsidR="00AA1748" w:rsidRPr="00A97DF1">
        <w:rPr>
          <w:rFonts w:ascii="Times New Roman" w:eastAsia="方正仿宋简体" w:hAnsi="Times New Roman" w:cs="Times New Roman"/>
        </w:rPr>
        <w:t>12</w:t>
      </w:r>
      <w:r w:rsidRPr="00A97DF1">
        <w:rPr>
          <w:rFonts w:ascii="Times New Roman" w:eastAsia="方正仿宋简体" w:hAnsi="Times New Roman" w:cs="Times New Roman"/>
        </w:rPr>
        <w:t>月</w:t>
      </w:r>
      <w:r w:rsidR="00AA1748" w:rsidRPr="00A97DF1">
        <w:rPr>
          <w:rFonts w:ascii="Times New Roman" w:eastAsia="方正仿宋简体" w:hAnsi="Times New Roman" w:cs="Times New Roman"/>
        </w:rPr>
        <w:t>2</w:t>
      </w:r>
      <w:r w:rsidRPr="00A97DF1">
        <w:rPr>
          <w:rFonts w:ascii="Times New Roman" w:eastAsia="方正仿宋简体" w:hAnsi="Times New Roman" w:cs="Times New Roman"/>
        </w:rPr>
        <w:t>日）前</w:t>
      </w:r>
      <w:r w:rsidR="00AA1748" w:rsidRPr="00A97DF1">
        <w:rPr>
          <w:rFonts w:ascii="Times New Roman" w:eastAsia="方正仿宋简体" w:hAnsi="Times New Roman" w:cs="Times New Roman"/>
        </w:rPr>
        <w:t>按每个席位在上期所仿真会员服务系统填写</w:t>
      </w:r>
      <w:r w:rsidR="00717C6A" w:rsidRPr="00A97DF1">
        <w:rPr>
          <w:rFonts w:ascii="Times New Roman" w:eastAsia="方正仿宋简体" w:hAnsi="Times New Roman" w:cs="Times New Roman"/>
        </w:rPr>
        <w:t>螺纹钢、白银</w:t>
      </w:r>
      <w:r w:rsidR="00AA1748" w:rsidRPr="00A97DF1">
        <w:rPr>
          <w:rFonts w:ascii="Times New Roman" w:eastAsia="方正仿宋简体" w:hAnsi="Times New Roman" w:cs="Times New Roman"/>
        </w:rPr>
        <w:t>期权仿真交易测试反馈，菜单路径为业务窗口</w:t>
      </w:r>
      <w:r w:rsidR="00AA1748" w:rsidRPr="00A97DF1">
        <w:rPr>
          <w:rFonts w:ascii="Times New Roman" w:eastAsia="方正仿宋简体" w:hAnsi="Times New Roman" w:cs="Times New Roman"/>
        </w:rPr>
        <w:t>-</w:t>
      </w:r>
      <w:r w:rsidR="00AA1748" w:rsidRPr="00A97DF1">
        <w:rPr>
          <w:rFonts w:ascii="Times New Roman" w:eastAsia="方正仿宋简体" w:hAnsi="Times New Roman" w:cs="Times New Roman"/>
        </w:rPr>
        <w:t>〉系统测试</w:t>
      </w:r>
      <w:r w:rsidR="00AA1748" w:rsidRPr="00A97DF1">
        <w:rPr>
          <w:rFonts w:ascii="Times New Roman" w:eastAsia="方正仿宋简体" w:hAnsi="Times New Roman" w:cs="Times New Roman"/>
        </w:rPr>
        <w:t>-</w:t>
      </w:r>
      <w:r w:rsidR="00AA1748" w:rsidRPr="00A97DF1">
        <w:rPr>
          <w:rFonts w:ascii="Times New Roman" w:eastAsia="方正仿宋简体" w:hAnsi="Times New Roman" w:cs="Times New Roman"/>
        </w:rPr>
        <w:t>〉系统测试反馈，请对标题为</w:t>
      </w:r>
      <w:r w:rsidR="004121F3" w:rsidRPr="00A97DF1">
        <w:rPr>
          <w:rFonts w:ascii="Times New Roman" w:eastAsia="方正仿宋简体" w:hAnsi="Times New Roman" w:cs="Times New Roman"/>
        </w:rPr>
        <w:t>“</w:t>
      </w:r>
      <w:r w:rsidR="00717C6A" w:rsidRPr="00A97DF1">
        <w:rPr>
          <w:rFonts w:ascii="Times New Roman" w:eastAsia="方正仿宋简体" w:hAnsi="Times New Roman" w:cs="Times New Roman"/>
        </w:rPr>
        <w:t>螺纹钢、白银</w:t>
      </w:r>
      <w:r w:rsidR="00AA1748" w:rsidRPr="00A97DF1">
        <w:rPr>
          <w:rFonts w:ascii="Times New Roman" w:eastAsia="方正仿宋简体" w:hAnsi="Times New Roman" w:cs="Times New Roman"/>
        </w:rPr>
        <w:t>期权仿真交易测试反馈</w:t>
      </w:r>
      <w:r w:rsidR="004121F3" w:rsidRPr="00A97DF1">
        <w:rPr>
          <w:rFonts w:ascii="Times New Roman" w:eastAsia="方正仿宋简体" w:hAnsi="Times New Roman" w:cs="Times New Roman"/>
        </w:rPr>
        <w:t>”</w:t>
      </w:r>
      <w:r w:rsidR="00AA1748" w:rsidRPr="00A97DF1">
        <w:rPr>
          <w:rFonts w:ascii="Times New Roman" w:eastAsia="方正仿宋简体" w:hAnsi="Times New Roman" w:cs="Times New Roman"/>
        </w:rPr>
        <w:t>的记录进行操作。</w:t>
      </w:r>
      <w:r w:rsidR="007D1F93" w:rsidRPr="00A97DF1">
        <w:rPr>
          <w:rFonts w:ascii="Times New Roman" w:eastAsia="方正仿宋简体" w:hAnsi="Times New Roman" w:cs="Times New Roman"/>
        </w:rPr>
        <w:t>谢谢配合。</w:t>
      </w:r>
    </w:p>
    <w:sectPr w:rsidR="000918CA" w:rsidRPr="00A97DF1" w:rsidSect="00A97DF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563" w:rsidRDefault="00BF1563" w:rsidP="0027404A">
      <w:r>
        <w:separator/>
      </w:r>
    </w:p>
  </w:endnote>
  <w:endnote w:type="continuationSeparator" w:id="0">
    <w:p w:rsidR="00BF1563" w:rsidRDefault="00BF1563" w:rsidP="002740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auto"/>
    <w:pitch w:val="variable"/>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57725"/>
      <w:docPartObj>
        <w:docPartGallery w:val="Page Numbers (Bottom of Page)"/>
        <w:docPartUnique/>
      </w:docPartObj>
    </w:sdtPr>
    <w:sdtEndPr>
      <w:rPr>
        <w:rFonts w:ascii="Times New Roman" w:hAnsi="Times New Roman" w:cs="Times New Roman"/>
        <w:sz w:val="24"/>
      </w:rPr>
    </w:sdtEndPr>
    <w:sdtContent>
      <w:p w:rsidR="00A97DF1" w:rsidRPr="00A97DF1" w:rsidRDefault="00984DBD">
        <w:pPr>
          <w:pStyle w:val="a6"/>
          <w:jc w:val="center"/>
          <w:rPr>
            <w:rFonts w:ascii="Times New Roman" w:hAnsi="Times New Roman" w:cs="Times New Roman"/>
            <w:sz w:val="24"/>
          </w:rPr>
        </w:pPr>
        <w:r w:rsidRPr="00A97DF1">
          <w:rPr>
            <w:rFonts w:ascii="Times New Roman" w:hAnsi="Times New Roman" w:cs="Times New Roman"/>
            <w:sz w:val="24"/>
          </w:rPr>
          <w:fldChar w:fldCharType="begin"/>
        </w:r>
        <w:r w:rsidR="00A97DF1" w:rsidRPr="00A97DF1">
          <w:rPr>
            <w:rFonts w:ascii="Times New Roman" w:hAnsi="Times New Roman" w:cs="Times New Roman"/>
            <w:sz w:val="24"/>
          </w:rPr>
          <w:instrText>PAGE   \* MERGEFORMAT</w:instrText>
        </w:r>
        <w:r w:rsidRPr="00A97DF1">
          <w:rPr>
            <w:rFonts w:ascii="Times New Roman" w:hAnsi="Times New Roman" w:cs="Times New Roman"/>
            <w:sz w:val="24"/>
          </w:rPr>
          <w:fldChar w:fldCharType="separate"/>
        </w:r>
        <w:r w:rsidR="00E1442B" w:rsidRPr="00E1442B">
          <w:rPr>
            <w:rFonts w:ascii="Times New Roman" w:hAnsi="Times New Roman" w:cs="Times New Roman"/>
            <w:noProof/>
            <w:sz w:val="24"/>
            <w:lang w:val="zh-CN"/>
          </w:rPr>
          <w:t>-</w:t>
        </w:r>
        <w:r w:rsidR="00E1442B">
          <w:rPr>
            <w:rFonts w:ascii="Times New Roman" w:hAnsi="Times New Roman" w:cs="Times New Roman"/>
            <w:noProof/>
            <w:sz w:val="24"/>
          </w:rPr>
          <w:t xml:space="preserve"> 8 -</w:t>
        </w:r>
        <w:r w:rsidRPr="00A97DF1">
          <w:rPr>
            <w:rFonts w:ascii="Times New Roman" w:hAnsi="Times New Roman" w:cs="Times New Roman"/>
            <w:sz w:val="24"/>
          </w:rPr>
          <w:fldChar w:fldCharType="end"/>
        </w:r>
      </w:p>
    </w:sdtContent>
  </w:sdt>
  <w:p w:rsidR="00A97DF1" w:rsidRDefault="00A97D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563" w:rsidRDefault="00BF1563" w:rsidP="0027404A">
      <w:r>
        <w:separator/>
      </w:r>
    </w:p>
  </w:footnote>
  <w:footnote w:type="continuationSeparator" w:id="0">
    <w:p w:rsidR="00BF1563" w:rsidRDefault="00BF1563" w:rsidP="00274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85E"/>
    <w:multiLevelType w:val="hybridMultilevel"/>
    <w:tmpl w:val="19622416"/>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1">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2">
    <w:nsid w:val="227B72FA"/>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3">
    <w:nsid w:val="22BB09A5"/>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4">
    <w:nsid w:val="33D409FB"/>
    <w:multiLevelType w:val="hybridMultilevel"/>
    <w:tmpl w:val="2E44501A"/>
    <w:lvl w:ilvl="0" w:tplc="35380208">
      <w:start w:val="1"/>
      <w:numFmt w:val="japaneseCounting"/>
      <w:lvlText w:val="（%1）"/>
      <w:lvlJc w:val="left"/>
      <w:pPr>
        <w:ind w:left="1487" w:hanging="88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4309022F"/>
    <w:multiLevelType w:val="hybridMultilevel"/>
    <w:tmpl w:val="3FDC61FC"/>
    <w:lvl w:ilvl="0" w:tplc="CDDC1E4C">
      <w:start w:val="1"/>
      <w:numFmt w:val="decimal"/>
      <w:pStyle w:val="Y3"/>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
  </w:num>
  <w:num w:numId="2">
    <w:abstractNumId w:val="0"/>
  </w:num>
  <w:num w:numId="3">
    <w:abstractNumId w:val="3"/>
  </w:num>
  <w:num w:numId="4">
    <w:abstractNumId w:val="2"/>
  </w:num>
  <w:num w:numId="5">
    <w:abstractNumId w:val="5"/>
    <w:lvlOverride w:ilvl="0">
      <w:startOverride w:val="1"/>
    </w:lvlOverride>
  </w:num>
  <w:num w:numId="6">
    <w:abstractNumId w:val="5"/>
  </w:num>
  <w:num w:numId="7">
    <w:abstractNumId w:val="5"/>
    <w:lvlOverride w:ilvl="0">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1B1"/>
    <w:rsid w:val="000049BB"/>
    <w:rsid w:val="00007AA6"/>
    <w:rsid w:val="000133ED"/>
    <w:rsid w:val="00015509"/>
    <w:rsid w:val="0001598B"/>
    <w:rsid w:val="00020D9C"/>
    <w:rsid w:val="000474BE"/>
    <w:rsid w:val="00061B65"/>
    <w:rsid w:val="000918CA"/>
    <w:rsid w:val="000B503F"/>
    <w:rsid w:val="000B5EC8"/>
    <w:rsid w:val="000C1185"/>
    <w:rsid w:val="000C628D"/>
    <w:rsid w:val="000C7710"/>
    <w:rsid w:val="000D3951"/>
    <w:rsid w:val="000D532A"/>
    <w:rsid w:val="000E0978"/>
    <w:rsid w:val="000E0F10"/>
    <w:rsid w:val="000E6507"/>
    <w:rsid w:val="000F4D36"/>
    <w:rsid w:val="00105B10"/>
    <w:rsid w:val="00117E78"/>
    <w:rsid w:val="0012347D"/>
    <w:rsid w:val="0012367D"/>
    <w:rsid w:val="001308A9"/>
    <w:rsid w:val="00132DB5"/>
    <w:rsid w:val="00137809"/>
    <w:rsid w:val="0014408E"/>
    <w:rsid w:val="00181E90"/>
    <w:rsid w:val="00185DD6"/>
    <w:rsid w:val="00186588"/>
    <w:rsid w:val="001A2CC9"/>
    <w:rsid w:val="001A4DF9"/>
    <w:rsid w:val="001B4E46"/>
    <w:rsid w:val="001C09A0"/>
    <w:rsid w:val="001D0C4C"/>
    <w:rsid w:val="001F33E8"/>
    <w:rsid w:val="002056EC"/>
    <w:rsid w:val="00207918"/>
    <w:rsid w:val="002117B2"/>
    <w:rsid w:val="002119C8"/>
    <w:rsid w:val="00236209"/>
    <w:rsid w:val="002375DD"/>
    <w:rsid w:val="002561D3"/>
    <w:rsid w:val="0025670F"/>
    <w:rsid w:val="0026715F"/>
    <w:rsid w:val="002736A2"/>
    <w:rsid w:val="0027404A"/>
    <w:rsid w:val="0028165B"/>
    <w:rsid w:val="0028645B"/>
    <w:rsid w:val="002A5762"/>
    <w:rsid w:val="002B0622"/>
    <w:rsid w:val="002F59A7"/>
    <w:rsid w:val="00300B5C"/>
    <w:rsid w:val="003219C1"/>
    <w:rsid w:val="00325BE5"/>
    <w:rsid w:val="0032768B"/>
    <w:rsid w:val="00330910"/>
    <w:rsid w:val="00331209"/>
    <w:rsid w:val="0033798A"/>
    <w:rsid w:val="00341D76"/>
    <w:rsid w:val="0034386A"/>
    <w:rsid w:val="0035251F"/>
    <w:rsid w:val="00352DD7"/>
    <w:rsid w:val="00360AB1"/>
    <w:rsid w:val="0036183D"/>
    <w:rsid w:val="0036202A"/>
    <w:rsid w:val="00372942"/>
    <w:rsid w:val="00373932"/>
    <w:rsid w:val="003740BA"/>
    <w:rsid w:val="00385377"/>
    <w:rsid w:val="003924B9"/>
    <w:rsid w:val="00393AC7"/>
    <w:rsid w:val="003A662E"/>
    <w:rsid w:val="003B6671"/>
    <w:rsid w:val="003C4B59"/>
    <w:rsid w:val="003C6C3E"/>
    <w:rsid w:val="003C7168"/>
    <w:rsid w:val="003D18CE"/>
    <w:rsid w:val="003D2C8D"/>
    <w:rsid w:val="003E222C"/>
    <w:rsid w:val="004041D2"/>
    <w:rsid w:val="004121F3"/>
    <w:rsid w:val="00412BA5"/>
    <w:rsid w:val="00413F84"/>
    <w:rsid w:val="0042077D"/>
    <w:rsid w:val="004523D4"/>
    <w:rsid w:val="00452AC8"/>
    <w:rsid w:val="00456FA9"/>
    <w:rsid w:val="00464C76"/>
    <w:rsid w:val="004751B1"/>
    <w:rsid w:val="004776AD"/>
    <w:rsid w:val="0048643A"/>
    <w:rsid w:val="00496EC6"/>
    <w:rsid w:val="004A3EC1"/>
    <w:rsid w:val="004A50D9"/>
    <w:rsid w:val="004B32AA"/>
    <w:rsid w:val="004C2510"/>
    <w:rsid w:val="004C47E6"/>
    <w:rsid w:val="004C7392"/>
    <w:rsid w:val="004D69AC"/>
    <w:rsid w:val="004D70D2"/>
    <w:rsid w:val="004D71AA"/>
    <w:rsid w:val="00501713"/>
    <w:rsid w:val="00507442"/>
    <w:rsid w:val="005078B3"/>
    <w:rsid w:val="00512E78"/>
    <w:rsid w:val="00512EA9"/>
    <w:rsid w:val="005373BE"/>
    <w:rsid w:val="00537542"/>
    <w:rsid w:val="005415BD"/>
    <w:rsid w:val="005454DD"/>
    <w:rsid w:val="0054775A"/>
    <w:rsid w:val="00563CF2"/>
    <w:rsid w:val="005714F1"/>
    <w:rsid w:val="005759FA"/>
    <w:rsid w:val="0058474F"/>
    <w:rsid w:val="005878B9"/>
    <w:rsid w:val="00596630"/>
    <w:rsid w:val="005A1423"/>
    <w:rsid w:val="005A1A6F"/>
    <w:rsid w:val="005C3051"/>
    <w:rsid w:val="005C7AE9"/>
    <w:rsid w:val="005D5C12"/>
    <w:rsid w:val="005E2E77"/>
    <w:rsid w:val="005E5EF0"/>
    <w:rsid w:val="005F6771"/>
    <w:rsid w:val="005F739D"/>
    <w:rsid w:val="006052E2"/>
    <w:rsid w:val="00606312"/>
    <w:rsid w:val="006113C7"/>
    <w:rsid w:val="00612A05"/>
    <w:rsid w:val="00612A44"/>
    <w:rsid w:val="00616435"/>
    <w:rsid w:val="0062318F"/>
    <w:rsid w:val="006243D2"/>
    <w:rsid w:val="00671307"/>
    <w:rsid w:val="00684028"/>
    <w:rsid w:val="00686FBE"/>
    <w:rsid w:val="006A4A11"/>
    <w:rsid w:val="006A6293"/>
    <w:rsid w:val="006A77A9"/>
    <w:rsid w:val="006B7C27"/>
    <w:rsid w:val="006C1CC0"/>
    <w:rsid w:val="006E1E64"/>
    <w:rsid w:val="006F4412"/>
    <w:rsid w:val="006F4519"/>
    <w:rsid w:val="006F7C27"/>
    <w:rsid w:val="007019B3"/>
    <w:rsid w:val="007051F5"/>
    <w:rsid w:val="00707484"/>
    <w:rsid w:val="00712D6E"/>
    <w:rsid w:val="00716B55"/>
    <w:rsid w:val="00717C6A"/>
    <w:rsid w:val="00721808"/>
    <w:rsid w:val="00721A18"/>
    <w:rsid w:val="007221DF"/>
    <w:rsid w:val="00723B63"/>
    <w:rsid w:val="0073376C"/>
    <w:rsid w:val="00734E4B"/>
    <w:rsid w:val="00741277"/>
    <w:rsid w:val="0074460D"/>
    <w:rsid w:val="007455C0"/>
    <w:rsid w:val="007669F7"/>
    <w:rsid w:val="00773B87"/>
    <w:rsid w:val="00776694"/>
    <w:rsid w:val="00785D41"/>
    <w:rsid w:val="00795288"/>
    <w:rsid w:val="00796B79"/>
    <w:rsid w:val="007A68B2"/>
    <w:rsid w:val="007C6C60"/>
    <w:rsid w:val="007D109A"/>
    <w:rsid w:val="007D1F93"/>
    <w:rsid w:val="007D2309"/>
    <w:rsid w:val="007D52C8"/>
    <w:rsid w:val="007E1C7D"/>
    <w:rsid w:val="007E5CFC"/>
    <w:rsid w:val="007F0383"/>
    <w:rsid w:val="008172BE"/>
    <w:rsid w:val="00817F2F"/>
    <w:rsid w:val="00820739"/>
    <w:rsid w:val="008230BB"/>
    <w:rsid w:val="00825165"/>
    <w:rsid w:val="0083264B"/>
    <w:rsid w:val="00836BD9"/>
    <w:rsid w:val="008370D0"/>
    <w:rsid w:val="00841B46"/>
    <w:rsid w:val="00842093"/>
    <w:rsid w:val="00843437"/>
    <w:rsid w:val="008602CB"/>
    <w:rsid w:val="00861997"/>
    <w:rsid w:val="00863E93"/>
    <w:rsid w:val="008723B9"/>
    <w:rsid w:val="00875B93"/>
    <w:rsid w:val="00882616"/>
    <w:rsid w:val="00882853"/>
    <w:rsid w:val="00891243"/>
    <w:rsid w:val="00891E89"/>
    <w:rsid w:val="0089229D"/>
    <w:rsid w:val="008B36E1"/>
    <w:rsid w:val="008B7590"/>
    <w:rsid w:val="008C0638"/>
    <w:rsid w:val="008E0470"/>
    <w:rsid w:val="008E4D37"/>
    <w:rsid w:val="008E6201"/>
    <w:rsid w:val="008E6D75"/>
    <w:rsid w:val="00902EBF"/>
    <w:rsid w:val="00907961"/>
    <w:rsid w:val="00914439"/>
    <w:rsid w:val="009168CB"/>
    <w:rsid w:val="009245A7"/>
    <w:rsid w:val="00942048"/>
    <w:rsid w:val="00951855"/>
    <w:rsid w:val="009536BC"/>
    <w:rsid w:val="0095473D"/>
    <w:rsid w:val="00965778"/>
    <w:rsid w:val="00971230"/>
    <w:rsid w:val="00971EEC"/>
    <w:rsid w:val="0097545B"/>
    <w:rsid w:val="00977E8D"/>
    <w:rsid w:val="00984DBD"/>
    <w:rsid w:val="00993788"/>
    <w:rsid w:val="00993D83"/>
    <w:rsid w:val="009A3500"/>
    <w:rsid w:val="009B0F13"/>
    <w:rsid w:val="009C4ECF"/>
    <w:rsid w:val="009C76DF"/>
    <w:rsid w:val="009E4511"/>
    <w:rsid w:val="009E7AD1"/>
    <w:rsid w:val="009F6CCC"/>
    <w:rsid w:val="00A00A87"/>
    <w:rsid w:val="00A32AF4"/>
    <w:rsid w:val="00A4610B"/>
    <w:rsid w:val="00A63B9A"/>
    <w:rsid w:val="00A658C0"/>
    <w:rsid w:val="00A72C1B"/>
    <w:rsid w:val="00A84ED7"/>
    <w:rsid w:val="00A86773"/>
    <w:rsid w:val="00A97DF1"/>
    <w:rsid w:val="00AA1748"/>
    <w:rsid w:val="00AA7E52"/>
    <w:rsid w:val="00AB0141"/>
    <w:rsid w:val="00AB5AAD"/>
    <w:rsid w:val="00AC64C7"/>
    <w:rsid w:val="00AC728D"/>
    <w:rsid w:val="00AD048F"/>
    <w:rsid w:val="00AD3371"/>
    <w:rsid w:val="00AF4ADF"/>
    <w:rsid w:val="00B04706"/>
    <w:rsid w:val="00B04735"/>
    <w:rsid w:val="00B148E8"/>
    <w:rsid w:val="00B151E5"/>
    <w:rsid w:val="00B23B2B"/>
    <w:rsid w:val="00B269BF"/>
    <w:rsid w:val="00B628C0"/>
    <w:rsid w:val="00B72B0C"/>
    <w:rsid w:val="00B82777"/>
    <w:rsid w:val="00B908F8"/>
    <w:rsid w:val="00B94E6E"/>
    <w:rsid w:val="00B97AC7"/>
    <w:rsid w:val="00BA4069"/>
    <w:rsid w:val="00BA51F5"/>
    <w:rsid w:val="00BB6BD7"/>
    <w:rsid w:val="00BC1706"/>
    <w:rsid w:val="00BC35D2"/>
    <w:rsid w:val="00BD29CE"/>
    <w:rsid w:val="00BD3DA1"/>
    <w:rsid w:val="00BD6D90"/>
    <w:rsid w:val="00BD7AA3"/>
    <w:rsid w:val="00BE0B6C"/>
    <w:rsid w:val="00BE0B8C"/>
    <w:rsid w:val="00BE0F5F"/>
    <w:rsid w:val="00BE72FA"/>
    <w:rsid w:val="00BF1563"/>
    <w:rsid w:val="00BF39EA"/>
    <w:rsid w:val="00BF5476"/>
    <w:rsid w:val="00C02658"/>
    <w:rsid w:val="00C02947"/>
    <w:rsid w:val="00C2235F"/>
    <w:rsid w:val="00C26876"/>
    <w:rsid w:val="00C27833"/>
    <w:rsid w:val="00C4225B"/>
    <w:rsid w:val="00C532B2"/>
    <w:rsid w:val="00C82297"/>
    <w:rsid w:val="00C94967"/>
    <w:rsid w:val="00CA2438"/>
    <w:rsid w:val="00CA5AD9"/>
    <w:rsid w:val="00CA78D2"/>
    <w:rsid w:val="00CB282B"/>
    <w:rsid w:val="00CB5119"/>
    <w:rsid w:val="00CB63F9"/>
    <w:rsid w:val="00CC41B5"/>
    <w:rsid w:val="00CD2AB0"/>
    <w:rsid w:val="00CD4802"/>
    <w:rsid w:val="00D00F6B"/>
    <w:rsid w:val="00D05572"/>
    <w:rsid w:val="00D0622E"/>
    <w:rsid w:val="00D07B0E"/>
    <w:rsid w:val="00D20086"/>
    <w:rsid w:val="00D45218"/>
    <w:rsid w:val="00D45393"/>
    <w:rsid w:val="00D510A2"/>
    <w:rsid w:val="00D67B1C"/>
    <w:rsid w:val="00D71A0E"/>
    <w:rsid w:val="00D80C1D"/>
    <w:rsid w:val="00D92EF9"/>
    <w:rsid w:val="00DA2AA0"/>
    <w:rsid w:val="00DA6902"/>
    <w:rsid w:val="00DC3AF6"/>
    <w:rsid w:val="00DC4420"/>
    <w:rsid w:val="00DD063C"/>
    <w:rsid w:val="00DE0CAF"/>
    <w:rsid w:val="00DF1D69"/>
    <w:rsid w:val="00DF3BC1"/>
    <w:rsid w:val="00DF6705"/>
    <w:rsid w:val="00E06937"/>
    <w:rsid w:val="00E11DD0"/>
    <w:rsid w:val="00E12585"/>
    <w:rsid w:val="00E1442B"/>
    <w:rsid w:val="00E434E7"/>
    <w:rsid w:val="00E540CB"/>
    <w:rsid w:val="00E56D7A"/>
    <w:rsid w:val="00E81E24"/>
    <w:rsid w:val="00E837F8"/>
    <w:rsid w:val="00EA40FD"/>
    <w:rsid w:val="00EA513F"/>
    <w:rsid w:val="00EA5755"/>
    <w:rsid w:val="00EB0C19"/>
    <w:rsid w:val="00EB0CF7"/>
    <w:rsid w:val="00EB6A5F"/>
    <w:rsid w:val="00ED66FB"/>
    <w:rsid w:val="00ED6AB4"/>
    <w:rsid w:val="00EF0DE0"/>
    <w:rsid w:val="00EF1DB7"/>
    <w:rsid w:val="00F00EA9"/>
    <w:rsid w:val="00F119DC"/>
    <w:rsid w:val="00F22F36"/>
    <w:rsid w:val="00F26894"/>
    <w:rsid w:val="00F331BC"/>
    <w:rsid w:val="00F340F0"/>
    <w:rsid w:val="00F365E3"/>
    <w:rsid w:val="00F47474"/>
    <w:rsid w:val="00F47AA6"/>
    <w:rsid w:val="00F51A77"/>
    <w:rsid w:val="00F528DD"/>
    <w:rsid w:val="00F6130B"/>
    <w:rsid w:val="00F621AF"/>
    <w:rsid w:val="00F659B9"/>
    <w:rsid w:val="00F663B4"/>
    <w:rsid w:val="00F80462"/>
    <w:rsid w:val="00FB4FE7"/>
    <w:rsid w:val="00FC2CA2"/>
    <w:rsid w:val="00FC6D73"/>
    <w:rsid w:val="00FC7C64"/>
    <w:rsid w:val="00FE1700"/>
    <w:rsid w:val="00FE48FD"/>
    <w:rsid w:val="00FF31D2"/>
    <w:rsid w:val="00FF3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B1"/>
    <w:pPr>
      <w:widowControl w:val="0"/>
      <w:jc w:val="both"/>
    </w:pPr>
    <w:rPr>
      <w:rFonts w:ascii="Calibri" w:eastAsia="宋体" w:hAnsi="Calibri" w:cs="Calibri"/>
      <w:szCs w:val="21"/>
    </w:rPr>
  </w:style>
  <w:style w:type="paragraph" w:styleId="3">
    <w:name w:val="heading 3"/>
    <w:basedOn w:val="a"/>
    <w:next w:val="a"/>
    <w:link w:val="3Char"/>
    <w:uiPriority w:val="9"/>
    <w:semiHidden/>
    <w:unhideWhenUsed/>
    <w:qFormat/>
    <w:rsid w:val="00AB01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B1"/>
    <w:pPr>
      <w:ind w:firstLineChars="200" w:firstLine="420"/>
    </w:pPr>
  </w:style>
  <w:style w:type="character" w:styleId="a4">
    <w:name w:val="Hyperlink"/>
    <w:basedOn w:val="a0"/>
    <w:uiPriority w:val="99"/>
    <w:unhideWhenUsed/>
    <w:rsid w:val="004751B1"/>
    <w:rPr>
      <w:color w:val="0563C1" w:themeColor="hyperlink"/>
      <w:u w:val="single"/>
    </w:rPr>
  </w:style>
  <w:style w:type="paragraph" w:styleId="a5">
    <w:name w:val="header"/>
    <w:basedOn w:val="a"/>
    <w:link w:val="Char"/>
    <w:uiPriority w:val="99"/>
    <w:unhideWhenUsed/>
    <w:rsid w:val="0027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04A"/>
    <w:rPr>
      <w:rFonts w:ascii="Calibri" w:eastAsia="宋体" w:hAnsi="Calibri" w:cs="Calibri"/>
      <w:sz w:val="18"/>
      <w:szCs w:val="18"/>
    </w:rPr>
  </w:style>
  <w:style w:type="paragraph" w:styleId="a6">
    <w:name w:val="footer"/>
    <w:basedOn w:val="a"/>
    <w:link w:val="Char0"/>
    <w:uiPriority w:val="99"/>
    <w:unhideWhenUsed/>
    <w:rsid w:val="0027404A"/>
    <w:pPr>
      <w:tabs>
        <w:tab w:val="center" w:pos="4153"/>
        <w:tab w:val="right" w:pos="8306"/>
      </w:tabs>
      <w:snapToGrid w:val="0"/>
      <w:jc w:val="left"/>
    </w:pPr>
    <w:rPr>
      <w:sz w:val="18"/>
      <w:szCs w:val="18"/>
    </w:rPr>
  </w:style>
  <w:style w:type="character" w:customStyle="1" w:styleId="Char0">
    <w:name w:val="页脚 Char"/>
    <w:basedOn w:val="a0"/>
    <w:link w:val="a6"/>
    <w:uiPriority w:val="99"/>
    <w:rsid w:val="0027404A"/>
    <w:rPr>
      <w:rFonts w:ascii="Calibri" w:eastAsia="宋体" w:hAnsi="Calibri" w:cs="Calibri"/>
      <w:sz w:val="18"/>
      <w:szCs w:val="18"/>
    </w:rPr>
  </w:style>
  <w:style w:type="table" w:customStyle="1" w:styleId="9">
    <w:name w:val="网格型9"/>
    <w:basedOn w:val="a1"/>
    <w:next w:val="a7"/>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51A77"/>
    <w:rPr>
      <w:sz w:val="18"/>
      <w:szCs w:val="18"/>
    </w:rPr>
  </w:style>
  <w:style w:type="character" w:customStyle="1" w:styleId="Char1">
    <w:name w:val="批注框文本 Char"/>
    <w:basedOn w:val="a0"/>
    <w:link w:val="a8"/>
    <w:uiPriority w:val="99"/>
    <w:semiHidden/>
    <w:rsid w:val="00F51A77"/>
    <w:rPr>
      <w:rFonts w:ascii="Calibri" w:eastAsia="宋体" w:hAnsi="Calibri" w:cs="Calibri"/>
      <w:sz w:val="18"/>
      <w:szCs w:val="18"/>
    </w:rPr>
  </w:style>
  <w:style w:type="paragraph" w:customStyle="1" w:styleId="Y3">
    <w:name w:val="Y标题3"/>
    <w:basedOn w:val="3"/>
    <w:next w:val="a"/>
    <w:link w:val="Y3Char"/>
    <w:rsid w:val="00AB0141"/>
    <w:pPr>
      <w:numPr>
        <w:numId w:val="5"/>
      </w:numPr>
      <w:snapToGrid w:val="0"/>
      <w:spacing w:before="240" w:after="240" w:line="240" w:lineRule="auto"/>
    </w:pPr>
    <w:rPr>
      <w:rFonts w:ascii="方正仿宋简体" w:eastAsia="方正仿宋简体" w:hAnsi="微软雅黑" w:cs="Times New Roman"/>
      <w:sz w:val="30"/>
      <w:szCs w:val="30"/>
    </w:rPr>
  </w:style>
  <w:style w:type="character" w:customStyle="1" w:styleId="Y3Char">
    <w:name w:val="Y标题3 Char"/>
    <w:basedOn w:val="3Char"/>
    <w:link w:val="Y3"/>
    <w:locked/>
    <w:rsid w:val="00AB0141"/>
    <w:rPr>
      <w:rFonts w:ascii="方正仿宋简体" w:eastAsia="方正仿宋简体" w:hAnsi="微软雅黑" w:cs="Times New Roman"/>
      <w:b/>
      <w:bCs/>
      <w:sz w:val="30"/>
      <w:szCs w:val="30"/>
    </w:rPr>
  </w:style>
  <w:style w:type="character" w:customStyle="1" w:styleId="3Char">
    <w:name w:val="标题 3 Char"/>
    <w:basedOn w:val="a0"/>
    <w:link w:val="3"/>
    <w:uiPriority w:val="9"/>
    <w:semiHidden/>
    <w:rsid w:val="00AB0141"/>
    <w:rPr>
      <w:rFonts w:ascii="Calibri" w:eastAsia="宋体" w:hAnsi="Calibri" w:cs="Calibri"/>
      <w:b/>
      <w:bCs/>
      <w:sz w:val="32"/>
      <w:szCs w:val="32"/>
    </w:rPr>
  </w:style>
  <w:style w:type="paragraph" w:styleId="a9">
    <w:name w:val="No Spacing"/>
    <w:uiPriority w:val="1"/>
    <w:qFormat/>
    <w:rsid w:val="002561D3"/>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0908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3" Type="http://schemas.openxmlformats.org/officeDocument/2006/relationships/settings" Target="settings.xml"/><Relationship Id="rId7" Type="http://schemas.openxmlformats.org/officeDocument/2006/relationships/hyperlink" Target="http://42.24.1.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659</Words>
  <Characters>3760</Characters>
  <Application>Microsoft Office Word</Application>
  <DocSecurity>0</DocSecurity>
  <Lines>31</Lines>
  <Paragraphs>8</Paragraphs>
  <ScaleCrop>false</ScaleCrop>
  <Company>SHFE</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燕洪标</dc:creator>
  <cp:lastModifiedBy>郑子函</cp:lastModifiedBy>
  <cp:revision>2</cp:revision>
  <cp:lastPrinted>2022-11-18T07:49:00Z</cp:lastPrinted>
  <dcterms:created xsi:type="dcterms:W3CDTF">2022-11-18T10:01:00Z</dcterms:created>
  <dcterms:modified xsi:type="dcterms:W3CDTF">2022-11-18T10:01:00Z</dcterms:modified>
</cp:coreProperties>
</file>