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C5" w:rsidRPr="00E71EC5" w:rsidRDefault="00E71EC5" w:rsidP="00E71EC5">
      <w:pPr>
        <w:rPr>
          <w:rFonts w:ascii="Times New Roman" w:eastAsia="等线" w:hAnsi="Times New Roman"/>
          <w:b/>
          <w:bCs/>
          <w:color w:val="000000"/>
          <w:sz w:val="22"/>
        </w:rPr>
      </w:pPr>
      <w:r w:rsidRPr="00E71EC5">
        <w:rPr>
          <w:rFonts w:ascii="Times New Roman" w:eastAsia="等线" w:hAnsi="Times New Roman" w:hint="eastAsia"/>
          <w:b/>
          <w:bCs/>
          <w:color w:val="000000"/>
          <w:sz w:val="22"/>
        </w:rPr>
        <w:t xml:space="preserve">Appendix </w:t>
      </w:r>
      <w:r>
        <w:rPr>
          <w:rFonts w:ascii="Times New Roman" w:eastAsia="等线" w:hAnsi="Times New Roman"/>
          <w:b/>
          <w:bCs/>
          <w:color w:val="000000"/>
          <w:sz w:val="22"/>
        </w:rPr>
        <w:t>2</w:t>
      </w:r>
    </w:p>
    <w:p w:rsidR="00E71EC5" w:rsidRDefault="00E71EC5" w:rsidP="00E71EC5">
      <w:pPr>
        <w:rPr>
          <w:rFonts w:ascii="Times New Roman" w:eastAsia="等线" w:hAnsi="Times New Roman"/>
          <w:b/>
          <w:bCs/>
          <w:color w:val="000000"/>
          <w:sz w:val="22"/>
        </w:rPr>
      </w:pPr>
      <w:r w:rsidRPr="00E71EC5">
        <w:rPr>
          <w:rFonts w:ascii="Times New Roman" w:eastAsia="等线" w:hAnsi="Times New Roman"/>
          <w:b/>
          <w:bCs/>
          <w:color w:val="000000"/>
          <w:sz w:val="22"/>
        </w:rPr>
        <w:t>Changes to the</w:t>
      </w:r>
      <w:r w:rsidR="00F046B5" w:rsidRPr="00F046B5">
        <w:t xml:space="preserve"> </w:t>
      </w:r>
      <w:r w:rsidR="00F046B5" w:rsidRPr="00F046B5">
        <w:rPr>
          <w:rFonts w:ascii="Times New Roman" w:eastAsia="等线" w:hAnsi="Times New Roman"/>
          <w:b/>
          <w:bCs/>
          <w:color w:val="000000"/>
          <w:sz w:val="22"/>
        </w:rPr>
        <w:t>Copper Futures Option Contract Specifications of the Shanghai Futures Exchange</w:t>
      </w:r>
    </w:p>
    <w:p w:rsidR="00F046B5" w:rsidRPr="00E71EC5" w:rsidRDefault="00F046B5" w:rsidP="00E71EC5">
      <w:pPr>
        <w:rPr>
          <w:rFonts w:ascii="Times New Roman" w:hAnsi="Times New Roman"/>
          <w:kern w:val="0"/>
          <w:sz w:val="22"/>
          <w:bdr w:val="none" w:sz="0" w:space="0" w:color="auto" w:frame="1"/>
        </w:rPr>
      </w:pPr>
    </w:p>
    <w:p w:rsidR="00E71EC5" w:rsidRPr="00E71EC5" w:rsidRDefault="00E71EC5" w:rsidP="00E71EC5">
      <w:pPr>
        <w:rPr>
          <w:rFonts w:ascii="Times New Roman" w:hAnsi="Times New Roman"/>
          <w:kern w:val="0"/>
          <w:sz w:val="22"/>
          <w:bdr w:val="none" w:sz="0" w:space="0" w:color="auto" w:frame="1"/>
        </w:rPr>
      </w:pPr>
      <w:r w:rsidRPr="00E71EC5">
        <w:rPr>
          <w:rFonts w:ascii="Times New Roman" w:hAnsi="Times New Roman"/>
          <w:kern w:val="0"/>
          <w:sz w:val="22"/>
          <w:bdr w:val="none" w:sz="0" w:space="0" w:color="auto" w:frame="1"/>
        </w:rPr>
        <w:t>Note: words in red and bold are newly added and those with double strikethrough are deleted.</w:t>
      </w:r>
    </w:p>
    <w:tbl>
      <w:tblPr>
        <w:tblpPr w:leftFromText="180" w:rightFromText="180" w:vertAnchor="text" w:tblpXSpec="center" w:tblpY="1"/>
        <w:tblOverlap w:val="never"/>
        <w:tblW w:w="1500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/>
      </w:tblPr>
      <w:tblGrid>
        <w:gridCol w:w="7503"/>
        <w:gridCol w:w="7500"/>
      </w:tblGrid>
      <w:tr w:rsidR="00E71EC5" w:rsidRPr="00E71EC5" w:rsidTr="000B32E7">
        <w:trPr>
          <w:trHeight w:val="135"/>
        </w:trPr>
        <w:tc>
          <w:tcPr>
            <w:tcW w:w="7503" w:type="dxa"/>
            <w:shd w:val="clear" w:color="auto" w:fill="4BACC6"/>
          </w:tcPr>
          <w:p w:rsidR="00E71EC5" w:rsidRPr="00E71EC5" w:rsidRDefault="00E71EC5" w:rsidP="00E71EC5">
            <w:pPr>
              <w:spacing w:line="480" w:lineRule="exact"/>
              <w:jc w:val="center"/>
              <w:rPr>
                <w:rFonts w:ascii="Times New Roman" w:eastAsia="方正仿宋简体" w:hAnsi="Times New Roman"/>
                <w:bCs/>
                <w:sz w:val="28"/>
                <w:szCs w:val="28"/>
                <w:shd w:val="clear" w:color="auto" w:fill="FF0000"/>
              </w:rPr>
            </w:pPr>
            <w:r w:rsidRPr="00E71EC5">
              <w:rPr>
                <w:rFonts w:ascii="Times New Roman" w:eastAsia="方正仿宋简体" w:hAnsi="Times New Roman"/>
                <w:b/>
                <w:bCs/>
                <w:color w:val="FFFFFF"/>
                <w:sz w:val="28"/>
                <w:szCs w:val="28"/>
              </w:rPr>
              <w:t>Revised Version</w:t>
            </w:r>
          </w:p>
        </w:tc>
        <w:tc>
          <w:tcPr>
            <w:tcW w:w="7500" w:type="dxa"/>
            <w:shd w:val="clear" w:color="auto" w:fill="4BACC6"/>
          </w:tcPr>
          <w:p w:rsidR="00E71EC5" w:rsidRPr="00E71EC5" w:rsidRDefault="00E71EC5" w:rsidP="00E71EC5">
            <w:pPr>
              <w:tabs>
                <w:tab w:val="left" w:pos="210"/>
                <w:tab w:val="center" w:pos="2869"/>
              </w:tabs>
              <w:spacing w:line="480" w:lineRule="exact"/>
              <w:jc w:val="center"/>
              <w:rPr>
                <w:rFonts w:ascii="Times New Roman" w:eastAsia="方正仿宋简体" w:hAnsi="Times New Roman"/>
                <w:b/>
                <w:bCs/>
                <w:color w:val="FFFFFF"/>
                <w:sz w:val="28"/>
                <w:szCs w:val="28"/>
              </w:rPr>
            </w:pPr>
            <w:r w:rsidRPr="00E71EC5">
              <w:rPr>
                <w:rFonts w:ascii="Times New Roman" w:eastAsia="方正仿宋简体" w:hAnsi="Times New Roman"/>
                <w:b/>
                <w:bCs/>
                <w:color w:val="FFFFFF"/>
                <w:sz w:val="28"/>
                <w:szCs w:val="28"/>
              </w:rPr>
              <w:t>Version on Aug</w:t>
            </w:r>
            <w:r>
              <w:rPr>
                <w:rFonts w:ascii="Times New Roman" w:eastAsia="方正仿宋简体" w:hAnsi="Times New Roman"/>
                <w:b/>
                <w:bCs/>
                <w:color w:val="FFFFFF"/>
                <w:sz w:val="28"/>
                <w:szCs w:val="28"/>
              </w:rPr>
              <w:t xml:space="preserve">ust 03, </w:t>
            </w:r>
            <w:r w:rsidRPr="00E71EC5">
              <w:rPr>
                <w:rFonts w:ascii="Times New Roman" w:eastAsia="方正仿宋简体" w:hAnsi="Times New Roman"/>
                <w:b/>
                <w:bCs/>
                <w:color w:val="FFFFFF"/>
                <w:sz w:val="28"/>
                <w:szCs w:val="28"/>
              </w:rPr>
              <w:t>2020</w:t>
            </w:r>
          </w:p>
        </w:tc>
      </w:tr>
      <w:tr w:rsidR="00E71EC5" w:rsidRPr="00E71EC5" w:rsidTr="000B32E7">
        <w:trPr>
          <w:trHeight w:val="135"/>
        </w:trPr>
        <w:tc>
          <w:tcPr>
            <w:tcW w:w="75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tbl>
            <w:tblPr>
              <w:tblW w:w="5000" w:type="pct"/>
              <w:jc w:val="center"/>
              <w:tblLook w:val="0000"/>
            </w:tblPr>
            <w:tblGrid>
              <w:gridCol w:w="1790"/>
              <w:gridCol w:w="5467"/>
            </w:tblGrid>
            <w:tr w:rsidR="00E71EC5" w:rsidRPr="00E71EC5" w:rsidTr="000B32E7">
              <w:trPr>
                <w:cantSplit/>
                <w:trHeight w:val="27"/>
                <w:jc w:val="center"/>
              </w:trPr>
              <w:tc>
                <w:tcPr>
                  <w:tcW w:w="1233" w:type="pct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E71EC5" w:rsidRPr="00E71EC5" w:rsidRDefault="00E71EC5" w:rsidP="00E71EC5">
                  <w:pPr>
                    <w:framePr w:hSpace="180" w:wrap="around" w:vAnchor="text" w:hAnchor="text" w:xAlign="center" w:y="1"/>
                    <w:adjustRightInd w:val="0"/>
                    <w:snapToGrid w:val="0"/>
                    <w:suppressOverlap/>
                    <w:rPr>
                      <w:rFonts w:ascii="Times New Roman" w:eastAsia="仿宋" w:hAnsi="Times New Roman"/>
                      <w:sz w:val="24"/>
                    </w:rPr>
                  </w:pPr>
                  <w:r w:rsidRPr="00E71EC5">
                    <w:rPr>
                      <w:rFonts w:ascii="Times New Roman" w:eastAsia="仿宋" w:hAnsi="Times New Roman"/>
                      <w:sz w:val="24"/>
                    </w:rPr>
                    <w:t>Strike Price</w:t>
                  </w:r>
                </w:p>
              </w:tc>
              <w:tc>
                <w:tcPr>
                  <w:tcW w:w="376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E71EC5" w:rsidRPr="00E71EC5" w:rsidRDefault="001E6AAD" w:rsidP="002379B4">
                  <w:pPr>
                    <w:framePr w:hSpace="180" w:wrap="around" w:vAnchor="text" w:hAnchor="text" w:xAlign="center" w:y="1"/>
                    <w:adjustRightInd w:val="0"/>
                    <w:snapToGrid w:val="0"/>
                    <w:suppressOverlap/>
                    <w:rPr>
                      <w:rFonts w:ascii="Times New Roman" w:eastAsia="仿宋" w:hAnsi="Times New Roman"/>
                      <w:sz w:val="24"/>
                    </w:rPr>
                  </w:pPr>
                  <w:r w:rsidRPr="001E6AAD">
                    <w:rPr>
                      <w:rFonts w:ascii="Times New Roman" w:eastAsia="仿宋" w:hAnsi="Times New Roman" w:hint="eastAsia"/>
                      <w:sz w:val="24"/>
                    </w:rPr>
                    <w:t>The range of strike price is the previous trading day</w:t>
                  </w:r>
                  <w:r w:rsidR="002379B4">
                    <w:rPr>
                      <w:rFonts w:ascii="Times New Roman" w:eastAsia="仿宋" w:hAnsi="Times New Roman"/>
                      <w:sz w:val="24"/>
                    </w:rPr>
                    <w:t>’</w:t>
                  </w:r>
                  <w:r w:rsidRPr="001E6AAD">
                    <w:rPr>
                      <w:rFonts w:ascii="Times New Roman" w:eastAsia="仿宋" w:hAnsi="Times New Roman" w:hint="eastAsia"/>
                      <w:sz w:val="24"/>
                    </w:rPr>
                    <w:t xml:space="preserve">s settlement price of the copper futures contract plus or minus </w:t>
                  </w:r>
                  <w:r w:rsidRPr="00E71EC5">
                    <w:rPr>
                      <w:rFonts w:ascii="Times New Roman" w:eastAsia="仿宋" w:hAnsi="Times New Roman" w:hint="eastAsia"/>
                      <w:b/>
                      <w:color w:val="FF0000"/>
                      <w:sz w:val="24"/>
                    </w:rPr>
                    <w:t>1.5</w:t>
                  </w:r>
                  <w:r w:rsidRPr="00E71EC5">
                    <w:rPr>
                      <w:rFonts w:ascii="Times New Roman" w:eastAsia="仿宋" w:hAnsi="Times New Roman"/>
                      <w:dstrike/>
                      <w:sz w:val="24"/>
                    </w:rPr>
                    <w:t>1</w:t>
                  </w:r>
                  <w:r w:rsidRPr="001E6AAD">
                    <w:rPr>
                      <w:rFonts w:ascii="Times New Roman" w:eastAsia="仿宋" w:hAnsi="Times New Roman" w:hint="eastAsia"/>
                      <w:sz w:val="24"/>
                    </w:rPr>
                    <w:t xml:space="preserve"> times the current day</w:t>
                  </w:r>
                  <w:r w:rsidR="002379B4">
                    <w:rPr>
                      <w:rFonts w:ascii="Times New Roman" w:eastAsia="仿宋" w:hAnsi="Times New Roman"/>
                      <w:sz w:val="24"/>
                    </w:rPr>
                    <w:t>’</w:t>
                  </w:r>
                  <w:r w:rsidRPr="001E6AAD">
                    <w:rPr>
                      <w:rFonts w:ascii="Times New Roman" w:eastAsia="仿宋" w:hAnsi="Times New Roman" w:hint="eastAsia"/>
                      <w:sz w:val="24"/>
                    </w:rPr>
                    <w:t xml:space="preserve">s price limit. The strike price interval is 500 Yuan/ton if strike price </w:t>
                  </w:r>
                  <w:r w:rsidRPr="001E6AAD">
                    <w:rPr>
                      <w:rFonts w:ascii="Times New Roman" w:eastAsia="仿宋" w:hAnsi="Times New Roman" w:hint="eastAsia"/>
                      <w:sz w:val="24"/>
                    </w:rPr>
                    <w:t>≤</w:t>
                  </w:r>
                  <w:r w:rsidRPr="001E6AAD">
                    <w:rPr>
                      <w:rFonts w:ascii="Times New Roman" w:eastAsia="仿宋" w:hAnsi="Times New Roman" w:hint="eastAsia"/>
                      <w:sz w:val="24"/>
                    </w:rPr>
                    <w:t xml:space="preserve"> 40000 Yuan/ton; 1000 Yuan/ton if 40000 Yuan/ton &lt; strike price </w:t>
                  </w:r>
                  <w:r w:rsidRPr="001E6AAD">
                    <w:rPr>
                      <w:rFonts w:ascii="Times New Roman" w:eastAsia="仿宋" w:hAnsi="Times New Roman" w:hint="eastAsia"/>
                      <w:sz w:val="24"/>
                    </w:rPr>
                    <w:t>≤</w:t>
                  </w:r>
                  <w:r w:rsidRPr="001E6AAD">
                    <w:rPr>
                      <w:rFonts w:ascii="Times New Roman" w:eastAsia="仿宋" w:hAnsi="Times New Roman" w:hint="eastAsia"/>
                      <w:sz w:val="24"/>
                    </w:rPr>
                    <w:t xml:space="preserve"> 80000 Yuan/ton; 2000 Yuan/ton if strike price &gt; 80000 Yuan/ton</w:t>
                  </w:r>
                  <w:r w:rsidRPr="00E71EC5">
                    <w:rPr>
                      <w:rFonts w:ascii="Times New Roman" w:eastAsia="仿宋" w:hAnsi="Times New Roman"/>
                      <w:sz w:val="24"/>
                    </w:rPr>
                    <w:t xml:space="preserve"> </w:t>
                  </w:r>
                </w:p>
              </w:tc>
            </w:tr>
          </w:tbl>
          <w:p w:rsidR="00E71EC5" w:rsidRPr="00E71EC5" w:rsidRDefault="00E71EC5" w:rsidP="00E71EC5">
            <w:pPr>
              <w:widowControl/>
              <w:wordWrap w:val="0"/>
              <w:spacing w:line="560" w:lineRule="exact"/>
              <w:ind w:firstLineChars="200" w:firstLine="48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750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tbl>
            <w:tblPr>
              <w:tblW w:w="5000" w:type="pct"/>
              <w:jc w:val="center"/>
              <w:tblLook w:val="0000"/>
            </w:tblPr>
            <w:tblGrid>
              <w:gridCol w:w="1789"/>
              <w:gridCol w:w="5465"/>
            </w:tblGrid>
            <w:tr w:rsidR="00E71EC5" w:rsidRPr="00E71EC5" w:rsidTr="001E6AAD">
              <w:trPr>
                <w:cantSplit/>
                <w:trHeight w:val="2067"/>
                <w:jc w:val="center"/>
              </w:trPr>
              <w:tc>
                <w:tcPr>
                  <w:tcW w:w="1233" w:type="pct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E71EC5" w:rsidRPr="00E71EC5" w:rsidRDefault="001E6AAD" w:rsidP="00E71EC5">
                  <w:pPr>
                    <w:framePr w:hSpace="180" w:wrap="around" w:vAnchor="text" w:hAnchor="text" w:xAlign="center" w:y="1"/>
                    <w:adjustRightInd w:val="0"/>
                    <w:snapToGrid w:val="0"/>
                    <w:suppressOverlap/>
                    <w:rPr>
                      <w:rFonts w:ascii="Times New Roman" w:eastAsia="仿宋" w:hAnsi="Times New Roman"/>
                      <w:sz w:val="24"/>
                    </w:rPr>
                  </w:pPr>
                  <w:r w:rsidRPr="001E6AAD">
                    <w:rPr>
                      <w:rFonts w:ascii="Times New Roman" w:eastAsia="仿宋" w:hAnsi="Times New Roman"/>
                      <w:sz w:val="24"/>
                    </w:rPr>
                    <w:t>Strike Price</w:t>
                  </w:r>
                </w:p>
              </w:tc>
              <w:tc>
                <w:tcPr>
                  <w:tcW w:w="376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E71EC5" w:rsidRPr="00E71EC5" w:rsidRDefault="001E6AAD" w:rsidP="00362B48">
                  <w:pPr>
                    <w:framePr w:hSpace="180" w:wrap="around" w:vAnchor="text" w:hAnchor="text" w:xAlign="center" w:y="1"/>
                    <w:adjustRightInd w:val="0"/>
                    <w:snapToGrid w:val="0"/>
                    <w:suppressOverlap/>
                    <w:rPr>
                      <w:rFonts w:ascii="Times New Roman" w:eastAsia="仿宋" w:hAnsi="Times New Roman"/>
                      <w:sz w:val="24"/>
                    </w:rPr>
                  </w:pPr>
                  <w:r w:rsidRPr="001E6AAD">
                    <w:rPr>
                      <w:rFonts w:ascii="Times New Roman" w:eastAsia="仿宋" w:hAnsi="Times New Roman" w:hint="eastAsia"/>
                      <w:sz w:val="24"/>
                    </w:rPr>
                    <w:t>The range of strike price is the previous trading day</w:t>
                  </w:r>
                  <w:r w:rsidR="00362B48">
                    <w:rPr>
                      <w:rFonts w:ascii="Times New Roman" w:eastAsia="仿宋" w:hAnsi="Times New Roman"/>
                      <w:sz w:val="24"/>
                    </w:rPr>
                    <w:t>’</w:t>
                  </w:r>
                  <w:r w:rsidRPr="001E6AAD">
                    <w:rPr>
                      <w:rFonts w:ascii="Times New Roman" w:eastAsia="仿宋" w:hAnsi="Times New Roman" w:hint="eastAsia"/>
                      <w:sz w:val="24"/>
                    </w:rPr>
                    <w:t xml:space="preserve">s settlement price of the copper futures contract plus or minus </w:t>
                  </w:r>
                  <w:r w:rsidRPr="00E71EC5">
                    <w:rPr>
                      <w:rFonts w:ascii="Times New Roman" w:eastAsia="仿宋" w:hAnsi="Times New Roman"/>
                      <w:sz w:val="24"/>
                    </w:rPr>
                    <w:t>1</w:t>
                  </w:r>
                  <w:r w:rsidRPr="001E6AAD">
                    <w:rPr>
                      <w:rFonts w:ascii="Times New Roman" w:eastAsia="仿宋" w:hAnsi="Times New Roman" w:hint="eastAsia"/>
                      <w:sz w:val="24"/>
                    </w:rPr>
                    <w:t xml:space="preserve"> times the current day</w:t>
                  </w:r>
                  <w:r w:rsidR="002379B4">
                    <w:rPr>
                      <w:rFonts w:ascii="Times New Roman" w:eastAsia="仿宋" w:hAnsi="Times New Roman"/>
                      <w:sz w:val="24"/>
                    </w:rPr>
                    <w:t>’</w:t>
                  </w:r>
                  <w:r w:rsidRPr="001E6AAD">
                    <w:rPr>
                      <w:rFonts w:ascii="Times New Roman" w:eastAsia="仿宋" w:hAnsi="Times New Roman" w:hint="eastAsia"/>
                      <w:sz w:val="24"/>
                    </w:rPr>
                    <w:t xml:space="preserve">s price limit. The strike price interval is 500 Yuan/ton if strike price </w:t>
                  </w:r>
                  <w:r w:rsidRPr="001E6AAD">
                    <w:rPr>
                      <w:rFonts w:ascii="Times New Roman" w:eastAsia="仿宋" w:hAnsi="Times New Roman" w:hint="eastAsia"/>
                      <w:sz w:val="24"/>
                    </w:rPr>
                    <w:t>≤</w:t>
                  </w:r>
                  <w:r w:rsidRPr="001E6AAD">
                    <w:rPr>
                      <w:rFonts w:ascii="Times New Roman" w:eastAsia="仿宋" w:hAnsi="Times New Roman" w:hint="eastAsia"/>
                      <w:sz w:val="24"/>
                    </w:rPr>
                    <w:t xml:space="preserve"> 40000 Yuan/ton; 1000 Yuan/ton if 40000 Yuan/ton &lt; strike price </w:t>
                  </w:r>
                  <w:r w:rsidRPr="001E6AAD">
                    <w:rPr>
                      <w:rFonts w:ascii="Times New Roman" w:eastAsia="仿宋" w:hAnsi="Times New Roman" w:hint="eastAsia"/>
                      <w:sz w:val="24"/>
                    </w:rPr>
                    <w:t>≤</w:t>
                  </w:r>
                  <w:r w:rsidRPr="001E6AAD">
                    <w:rPr>
                      <w:rFonts w:ascii="Times New Roman" w:eastAsia="仿宋" w:hAnsi="Times New Roman" w:hint="eastAsia"/>
                      <w:sz w:val="24"/>
                    </w:rPr>
                    <w:t xml:space="preserve"> 80000 Yuan/ton; 2000 Yuan/ton if strike price &gt; 80000 Yuan/ton</w:t>
                  </w:r>
                </w:p>
              </w:tc>
            </w:tr>
          </w:tbl>
          <w:p w:rsidR="00E71EC5" w:rsidRPr="00E71EC5" w:rsidRDefault="00E71EC5" w:rsidP="00E71EC5">
            <w:pPr>
              <w:widowControl/>
              <w:spacing w:line="560" w:lineRule="exact"/>
              <w:ind w:firstLineChars="200" w:firstLine="48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</w:tbl>
    <w:p w:rsidR="008A63DC" w:rsidRPr="00E71EC5" w:rsidRDefault="008A63DC" w:rsidP="006818E8"/>
    <w:sectPr w:rsidR="008A63DC" w:rsidRPr="00E71EC5" w:rsidSect="00E71E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A8E" w:rsidRDefault="00B30A8E" w:rsidP="005A24CB">
      <w:r>
        <w:separator/>
      </w:r>
    </w:p>
  </w:endnote>
  <w:endnote w:type="continuationSeparator" w:id="0">
    <w:p w:rsidR="00B30A8E" w:rsidRDefault="00B30A8E" w:rsidP="005A2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A8E" w:rsidRDefault="00B30A8E" w:rsidP="005A24CB">
      <w:r>
        <w:separator/>
      </w:r>
    </w:p>
  </w:footnote>
  <w:footnote w:type="continuationSeparator" w:id="0">
    <w:p w:rsidR="00B30A8E" w:rsidRDefault="00B30A8E" w:rsidP="005A2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757A"/>
    <w:multiLevelType w:val="multilevel"/>
    <w:tmpl w:val="0A8A757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80" w:hanging="420"/>
      </w:pPr>
    </w:lvl>
    <w:lvl w:ilvl="2">
      <w:start w:val="1"/>
      <w:numFmt w:val="lowerRoman"/>
      <w:lvlText w:val="%3."/>
      <w:lvlJc w:val="right"/>
      <w:pPr>
        <w:ind w:left="2700" w:hanging="420"/>
      </w:pPr>
    </w:lvl>
    <w:lvl w:ilvl="3">
      <w:start w:val="1"/>
      <w:numFmt w:val="decimal"/>
      <w:lvlText w:val="%4."/>
      <w:lvlJc w:val="left"/>
      <w:pPr>
        <w:ind w:left="3120" w:hanging="420"/>
      </w:pPr>
    </w:lvl>
    <w:lvl w:ilvl="4">
      <w:start w:val="1"/>
      <w:numFmt w:val="lowerLetter"/>
      <w:lvlText w:val="%5)"/>
      <w:lvlJc w:val="left"/>
      <w:pPr>
        <w:ind w:left="3540" w:hanging="420"/>
      </w:pPr>
    </w:lvl>
    <w:lvl w:ilvl="5">
      <w:start w:val="1"/>
      <w:numFmt w:val="lowerRoman"/>
      <w:lvlText w:val="%6."/>
      <w:lvlJc w:val="right"/>
      <w:pPr>
        <w:ind w:left="3960" w:hanging="420"/>
      </w:pPr>
    </w:lvl>
    <w:lvl w:ilvl="6">
      <w:start w:val="1"/>
      <w:numFmt w:val="decimal"/>
      <w:lvlText w:val="%7."/>
      <w:lvlJc w:val="left"/>
      <w:pPr>
        <w:ind w:left="4380" w:hanging="420"/>
      </w:pPr>
    </w:lvl>
    <w:lvl w:ilvl="7">
      <w:start w:val="1"/>
      <w:numFmt w:val="lowerLetter"/>
      <w:lvlText w:val="%8)"/>
      <w:lvlJc w:val="left"/>
      <w:pPr>
        <w:ind w:left="4800" w:hanging="420"/>
      </w:pPr>
    </w:lvl>
    <w:lvl w:ilvl="8">
      <w:start w:val="1"/>
      <w:numFmt w:val="lowerRoman"/>
      <w:lvlText w:val="%9."/>
      <w:lvlJc w:val="right"/>
      <w:pPr>
        <w:ind w:left="52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8E8"/>
    <w:rsid w:val="00061C36"/>
    <w:rsid w:val="000952A8"/>
    <w:rsid w:val="000A15DF"/>
    <w:rsid w:val="001E6AAD"/>
    <w:rsid w:val="002379B4"/>
    <w:rsid w:val="002B61DC"/>
    <w:rsid w:val="00312E45"/>
    <w:rsid w:val="0031435B"/>
    <w:rsid w:val="00362B48"/>
    <w:rsid w:val="00383E52"/>
    <w:rsid w:val="003E332C"/>
    <w:rsid w:val="003E6F94"/>
    <w:rsid w:val="003F63B5"/>
    <w:rsid w:val="004B1A7F"/>
    <w:rsid w:val="004F0B3A"/>
    <w:rsid w:val="00584B3C"/>
    <w:rsid w:val="005A24CB"/>
    <w:rsid w:val="005F193E"/>
    <w:rsid w:val="006818E8"/>
    <w:rsid w:val="006E7677"/>
    <w:rsid w:val="00835DF3"/>
    <w:rsid w:val="00881D1D"/>
    <w:rsid w:val="008A63DC"/>
    <w:rsid w:val="008E4484"/>
    <w:rsid w:val="0099320F"/>
    <w:rsid w:val="00AC66C4"/>
    <w:rsid w:val="00B30A8E"/>
    <w:rsid w:val="00C727E8"/>
    <w:rsid w:val="00E71EC5"/>
    <w:rsid w:val="00F046B5"/>
    <w:rsid w:val="00FB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4C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2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24C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77CB1-0822-4DF1-B3AA-AD8998A6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SHFE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季铄人</dc:creator>
  <cp:lastModifiedBy>郑子函</cp:lastModifiedBy>
  <cp:revision>3</cp:revision>
  <dcterms:created xsi:type="dcterms:W3CDTF">2022-12-02T07:24:00Z</dcterms:created>
  <dcterms:modified xsi:type="dcterms:W3CDTF">2022-12-02T07:27:00Z</dcterms:modified>
</cp:coreProperties>
</file>