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3B" w:rsidRDefault="00126A3B" w:rsidP="00126A3B">
      <w:pPr>
        <w:widowControl/>
        <w:adjustRightInd w:val="0"/>
        <w:snapToGrid w:val="0"/>
        <w:spacing w:afterLines="100" w:line="276" w:lineRule="auto"/>
        <w:ind w:firstLineChars="0" w:firstLine="0"/>
        <w:jc w:val="left"/>
        <w:rPr>
          <w:rFonts w:ascii="Times New Roman" w:eastAsia="宋体"/>
          <w:sz w:val="22"/>
          <w:szCs w:val="22"/>
        </w:rPr>
      </w:pPr>
      <w:r>
        <w:rPr>
          <w:rFonts w:ascii="Times New Roman" w:eastAsia="宋体"/>
          <w:sz w:val="22"/>
          <w:szCs w:val="22"/>
        </w:rPr>
        <w:t xml:space="preserve">Appendix 2: </w:t>
      </w:r>
    </w:p>
    <w:p w:rsidR="00126A3B" w:rsidRDefault="00126A3B" w:rsidP="00126A3B">
      <w:pPr>
        <w:pStyle w:val="a5"/>
        <w:adjustRightInd w:val="0"/>
        <w:snapToGrid w:val="0"/>
        <w:spacing w:afterLines="100" w:line="276" w:lineRule="auto"/>
        <w:rPr>
          <w:rFonts w:eastAsia="宋体"/>
          <w:b/>
          <w:bCs/>
          <w:sz w:val="28"/>
          <w:szCs w:val="28"/>
        </w:rPr>
      </w:pPr>
      <w:bookmarkStart w:id="0" w:name="_Hlk135670170"/>
      <w:r>
        <w:rPr>
          <w:rFonts w:eastAsia="宋体"/>
          <w:b/>
          <w:bCs/>
          <w:sz w:val="28"/>
          <w:szCs w:val="28"/>
        </w:rPr>
        <w:t xml:space="preserve">Storage Fees and Other Relevant Costs for </w:t>
      </w:r>
      <w:r>
        <w:rPr>
          <w:rFonts w:eastAsia="宋体" w:hint="eastAsia"/>
          <w:b/>
          <w:bCs/>
          <w:sz w:val="28"/>
          <w:szCs w:val="28"/>
        </w:rPr>
        <w:t>Aluminum Oxide</w:t>
      </w:r>
      <w:r>
        <w:rPr>
          <w:rFonts w:eastAsia="宋体"/>
          <w:b/>
          <w:bCs/>
          <w:sz w:val="28"/>
          <w:szCs w:val="28"/>
        </w:rPr>
        <w:t xml:space="preserve"> Futures</w:t>
      </w:r>
      <w:bookmarkEnd w:id="0"/>
    </w:p>
    <w:tbl>
      <w:tblPr>
        <w:tblW w:w="7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9"/>
        <w:gridCol w:w="2552"/>
        <w:gridCol w:w="2168"/>
      </w:tblGrid>
      <w:tr w:rsidR="00126A3B" w:rsidTr="00B127C5">
        <w:trPr>
          <w:trHeight w:val="163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="44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400" w:firstLine="88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Warehouse</w:t>
            </w:r>
          </w:p>
        </w:tc>
        <w:tc>
          <w:tcPr>
            <w:tcW w:w="2168" w:type="dxa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400" w:firstLine="88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Factory </w:t>
            </w:r>
          </w:p>
        </w:tc>
      </w:tr>
      <w:tr w:rsidR="00126A3B" w:rsidTr="00B127C5">
        <w:trPr>
          <w:trHeight w:val="101"/>
          <w:jc w:val="center"/>
        </w:trPr>
        <w:tc>
          <w:tcPr>
            <w:tcW w:w="7939" w:type="dxa"/>
            <w:gridSpan w:val="3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Storage Rent</w:t>
            </w:r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Indoor storage space</w:t>
            </w:r>
          </w:p>
        </w:tc>
        <w:tc>
          <w:tcPr>
            <w:tcW w:w="2552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0.4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/day</w:t>
            </w:r>
          </w:p>
        </w:tc>
        <w:tc>
          <w:tcPr>
            <w:tcW w:w="2168" w:type="dxa"/>
            <w:vMerge w:val="restart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0.25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/day</w:t>
            </w:r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Outdoor storage space</w:t>
            </w:r>
          </w:p>
        </w:tc>
        <w:tc>
          <w:tcPr>
            <w:tcW w:w="2552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0.3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/day</w:t>
            </w:r>
          </w:p>
        </w:tc>
        <w:tc>
          <w:tcPr>
            <w:tcW w:w="2168" w:type="dxa"/>
            <w:vMerge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="44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</w:p>
        </w:tc>
      </w:tr>
      <w:tr w:rsidR="00126A3B" w:rsidTr="00B127C5">
        <w:trPr>
          <w:trHeight w:val="101"/>
          <w:jc w:val="center"/>
        </w:trPr>
        <w:tc>
          <w:tcPr>
            <w:tcW w:w="7939" w:type="dxa"/>
            <w:gridSpan w:val="3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Load-in Fee</w:t>
            </w:r>
          </w:p>
        </w:tc>
      </w:tr>
      <w:tr w:rsidR="00126A3B" w:rsidTr="00B127C5">
        <w:trPr>
          <w:trHeight w:val="101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eastAsia="宋体" w:hint="eastAsia"/>
                <w:color w:val="000000"/>
                <w:sz w:val="22"/>
                <w:szCs w:val="22"/>
              </w:rPr>
              <w:t xml:space="preserve">Delivery made with </w:t>
            </w:r>
            <w:r>
              <w:rPr>
                <w:rFonts w:ascii="Times New Roman" w:eastAsia="宋体"/>
                <w:color w:val="000000"/>
                <w:sz w:val="22"/>
                <w:szCs w:val="22"/>
              </w:rPr>
              <w:t>train</w:t>
            </w:r>
          </w:p>
        </w:tc>
        <w:tc>
          <w:tcPr>
            <w:tcW w:w="2552" w:type="dxa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20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2168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-------</w:t>
            </w:r>
          </w:p>
        </w:tc>
      </w:tr>
      <w:tr w:rsidR="00126A3B" w:rsidTr="00B127C5">
        <w:trPr>
          <w:trHeight w:val="101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Delivery made by owner with motor vehicle</w:t>
            </w:r>
          </w:p>
        </w:tc>
        <w:tc>
          <w:tcPr>
            <w:tcW w:w="2552" w:type="dxa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10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2168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-------</w:t>
            </w:r>
          </w:p>
        </w:tc>
      </w:tr>
      <w:tr w:rsidR="00126A3B" w:rsidTr="00B127C5">
        <w:trPr>
          <w:trHeight w:val="101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2. Container handling charge</w:t>
            </w:r>
          </w:p>
        </w:tc>
        <w:tc>
          <w:tcPr>
            <w:tcW w:w="2552" w:type="dxa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10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2168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-------</w:t>
            </w:r>
          </w:p>
        </w:tc>
      </w:tr>
      <w:tr w:rsidR="00126A3B" w:rsidTr="00B127C5">
        <w:trPr>
          <w:trHeight w:val="101"/>
          <w:jc w:val="center"/>
        </w:trPr>
        <w:tc>
          <w:tcPr>
            <w:tcW w:w="7939" w:type="dxa"/>
            <w:gridSpan w:val="3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Load-out Fee</w:t>
            </w:r>
          </w:p>
        </w:tc>
      </w:tr>
      <w:tr w:rsidR="00126A3B" w:rsidTr="00B127C5">
        <w:trPr>
          <w:trHeight w:val="101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 w:hint="eastAsia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1. Delivery taken with train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20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Delivery taken by owner with motor vehicle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10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2. Container handling cost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10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Packaging fee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60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/bag (including cost of bagging materials, labor cost, and cleaning charge)</w:t>
            </w:r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Ownership Transfer fee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1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Sorting fee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3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  <w:tr w:rsidR="00126A3B" w:rsidTr="00B127C5">
        <w:trPr>
          <w:trHeight w:val="106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Railway transportation application agency</w:t>
            </w:r>
          </w:p>
        </w:tc>
        <w:tc>
          <w:tcPr>
            <w:tcW w:w="4720" w:type="dxa"/>
            <w:gridSpan w:val="2"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5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  <w:tr w:rsidR="00126A3B" w:rsidTr="00B127C5">
        <w:trPr>
          <w:trHeight w:val="449"/>
          <w:jc w:val="center"/>
        </w:trPr>
        <w:tc>
          <w:tcPr>
            <w:tcW w:w="3219" w:type="dxa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left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>Take-delivery agency</w:t>
            </w:r>
          </w:p>
        </w:tc>
        <w:tc>
          <w:tcPr>
            <w:tcW w:w="4720" w:type="dxa"/>
            <w:gridSpan w:val="2"/>
            <w:noWrap/>
            <w:vAlign w:val="center"/>
          </w:tcPr>
          <w:p w:rsidR="00126A3B" w:rsidRDefault="00126A3B" w:rsidP="00B127C5">
            <w:pPr>
              <w:widowControl/>
              <w:adjustRightInd w:val="0"/>
              <w:snapToGrid w:val="0"/>
              <w:spacing w:beforeLines="30" w:afterLines="30" w:line="276" w:lineRule="auto"/>
              <w:ind w:firstLineChars="0" w:firstLine="0"/>
              <w:jc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sz w:val="22"/>
                <w:szCs w:val="22"/>
              </w:rPr>
              <w:t xml:space="preserve">RMB 3 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yuan</w:t>
            </w:r>
            <w:proofErr w:type="spellEnd"/>
            <w:r>
              <w:rPr>
                <w:rFonts w:ascii="Times New Roman" w:eastAsia="宋体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宋体"/>
                <w:color w:val="000000"/>
                <w:sz w:val="22"/>
                <w:szCs w:val="22"/>
              </w:rPr>
              <w:t>mt</w:t>
            </w:r>
            <w:proofErr w:type="spellEnd"/>
          </w:p>
        </w:tc>
      </w:tr>
    </w:tbl>
    <w:p w:rsidR="00126A3B" w:rsidRDefault="00126A3B" w:rsidP="00126A3B">
      <w:pPr>
        <w:adjustRightInd w:val="0"/>
        <w:snapToGrid w:val="0"/>
        <w:spacing w:afterLines="100" w:line="276" w:lineRule="auto"/>
        <w:ind w:firstLineChars="0" w:firstLine="0"/>
        <w:jc w:val="left"/>
        <w:rPr>
          <w:rFonts w:ascii="Times New Roman" w:eastAsia="宋体"/>
          <w:sz w:val="22"/>
          <w:szCs w:val="22"/>
        </w:rPr>
      </w:pPr>
    </w:p>
    <w:p w:rsidR="00F076F8" w:rsidRDefault="00F076F8"/>
    <w:sectPr w:rsidR="00F076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7D" w:rsidRDefault="00126A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7D" w:rsidRDefault="00126A3B">
    <w:pPr>
      <w:pStyle w:val="a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Pr="00126A3B">
      <w:rPr>
        <w:rFonts w:ascii="Times New Roman" w:hAnsi="Times New Roman"/>
        <w:noProof/>
        <w:sz w:val="20"/>
        <w:szCs w:val="20"/>
        <w:lang w:val="zh-CN" w:eastAsia="zh-CN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7D" w:rsidRDefault="00126A3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7D" w:rsidRDefault="00126A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7D" w:rsidRDefault="00126A3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7D" w:rsidRDefault="00126A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A3B"/>
    <w:rsid w:val="00126A3B"/>
    <w:rsid w:val="00F0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3B"/>
    <w:pPr>
      <w:widowControl w:val="0"/>
      <w:spacing w:line="560" w:lineRule="exact"/>
      <w:ind w:firstLineChars="200" w:firstLine="600"/>
      <w:jc w:val="both"/>
    </w:pPr>
    <w:rPr>
      <w:rFonts w:ascii="方正仿宋简体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6A3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126A3B"/>
    <w:rPr>
      <w:rFonts w:ascii="Calibri" w:eastAsia="宋体" w:hAnsi="Calibri" w:cs="Times New Roman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12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rsid w:val="00126A3B"/>
    <w:rPr>
      <w:rFonts w:ascii="Calibri" w:eastAsia="宋体" w:hAnsi="Calibri" w:cs="Times New Roman"/>
      <w:sz w:val="18"/>
      <w:szCs w:val="18"/>
      <w:lang/>
    </w:rPr>
  </w:style>
  <w:style w:type="paragraph" w:styleId="a5">
    <w:name w:val="Title"/>
    <w:basedOn w:val="a"/>
    <w:next w:val="a"/>
    <w:link w:val="Char1"/>
    <w:uiPriority w:val="10"/>
    <w:qFormat/>
    <w:rsid w:val="00126A3B"/>
    <w:pPr>
      <w:spacing w:line="240" w:lineRule="auto"/>
      <w:ind w:firstLineChars="0" w:firstLine="0"/>
      <w:jc w:val="center"/>
      <w:outlineLvl w:val="0"/>
    </w:pPr>
    <w:rPr>
      <w:rFonts w:ascii="Times New Roman" w:eastAsia="方正大标宋简体"/>
      <w:sz w:val="42"/>
      <w:szCs w:val="42"/>
    </w:rPr>
  </w:style>
  <w:style w:type="character" w:customStyle="1" w:styleId="Char1">
    <w:name w:val="标题 Char"/>
    <w:basedOn w:val="a0"/>
    <w:link w:val="a5"/>
    <w:uiPriority w:val="10"/>
    <w:rsid w:val="00126A3B"/>
    <w:rPr>
      <w:rFonts w:ascii="Times New Roman" w:eastAsia="方正大标宋简体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SHFE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1</cp:revision>
  <dcterms:created xsi:type="dcterms:W3CDTF">2023-06-06T06:42:00Z</dcterms:created>
  <dcterms:modified xsi:type="dcterms:W3CDTF">2023-06-06T06:42:00Z</dcterms:modified>
</cp:coreProperties>
</file>