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26" w:rsidRPr="005B7969" w:rsidRDefault="00202B26" w:rsidP="00202B26">
      <w:pPr>
        <w:snapToGrid w:val="0"/>
        <w:rPr>
          <w:rFonts w:ascii="方正大标宋简体" w:eastAsia="方正大标宋简体"/>
          <w:sz w:val="42"/>
          <w:szCs w:val="42"/>
        </w:rPr>
      </w:pPr>
      <w:r w:rsidRPr="005B7969">
        <w:rPr>
          <w:rFonts w:ascii="方正大标宋简体" w:eastAsia="方正大标宋简体" w:hint="eastAsia"/>
          <w:sz w:val="42"/>
          <w:szCs w:val="42"/>
        </w:rPr>
        <w:t>附件</w:t>
      </w:r>
      <w:r w:rsidR="00974E76">
        <w:rPr>
          <w:rFonts w:eastAsia="方正大标宋简体"/>
          <w:sz w:val="42"/>
          <w:szCs w:val="42"/>
        </w:rPr>
        <w:t>3</w:t>
      </w:r>
    </w:p>
    <w:tbl>
      <w:tblPr>
        <w:tblW w:w="13013" w:type="dxa"/>
        <w:jc w:val="center"/>
        <w:tblLook w:val="04A0"/>
      </w:tblPr>
      <w:tblGrid>
        <w:gridCol w:w="1418"/>
        <w:gridCol w:w="1559"/>
        <w:gridCol w:w="86"/>
        <w:gridCol w:w="1899"/>
        <w:gridCol w:w="1928"/>
        <w:gridCol w:w="1615"/>
        <w:gridCol w:w="851"/>
        <w:gridCol w:w="3657"/>
      </w:tblGrid>
      <w:tr w:rsidR="00202B26" w:rsidRPr="005B7969" w:rsidTr="009D13C8">
        <w:trPr>
          <w:trHeight w:val="1231"/>
          <w:jc w:val="center"/>
        </w:trPr>
        <w:tc>
          <w:tcPr>
            <w:tcW w:w="13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B26" w:rsidRPr="005B7969" w:rsidRDefault="001102DD" w:rsidP="00656716">
            <w:pPr>
              <w:snapToGrid w:val="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2"/>
                <w:szCs w:val="32"/>
              </w:rPr>
            </w:pPr>
            <w:r w:rsidRPr="005B7969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69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4A36E8">
              <w:rPr>
                <w:rFonts w:eastAsia="方正大标宋简体"/>
                <w:b/>
                <w:sz w:val="32"/>
                <w:szCs w:val="32"/>
              </w:rPr>
              <w:t>20</w:t>
            </w:r>
            <w:r w:rsidR="00A844BA" w:rsidRPr="004A36E8">
              <w:rPr>
                <w:rFonts w:eastAsia="方正大标宋简体"/>
                <w:b/>
                <w:sz w:val="32"/>
                <w:szCs w:val="32"/>
              </w:rPr>
              <w:t>2</w:t>
            </w:r>
            <w:r w:rsidR="00656716" w:rsidRPr="004A36E8">
              <w:rPr>
                <w:rFonts w:eastAsia="方正大标宋简体"/>
                <w:b/>
                <w:sz w:val="32"/>
                <w:szCs w:val="32"/>
              </w:rPr>
              <w:t>3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年度</w:t>
            </w:r>
            <w:proofErr w:type="gramStart"/>
            <w:r w:rsidR="00316DF0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个</w:t>
            </w:r>
            <w:proofErr w:type="gramEnd"/>
            <w:r w:rsidR="00316DF0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人</w:t>
            </w:r>
            <w:r w:rsidR="00A844BA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类奖项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申报表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1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202B26" w:rsidRPr="005B7969" w:rsidRDefault="00126C6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.</w:t>
            </w:r>
            <w:r w:rsidR="009E6BEB"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E21ED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申请人姓名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6B669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公司简称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323214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6B669E" w:rsidP="006B669E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02B26" w:rsidRPr="005B7969" w:rsidRDefault="006B669E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邮箱地址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E21ED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申请人部门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02B26" w:rsidRPr="005B7969" w:rsidRDefault="00E21EDB" w:rsidP="00BD450D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E21EDB" w:rsidRPr="005B7969" w:rsidTr="009D13C8">
        <w:trPr>
          <w:trHeight w:val="280"/>
          <w:jc w:val="center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21EDB" w:rsidRDefault="00E21ED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从事</w:t>
            </w:r>
            <w:proofErr w:type="gramStart"/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该岗位</w:t>
            </w:r>
            <w:proofErr w:type="gramEnd"/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1EDB" w:rsidRPr="005B7969" w:rsidRDefault="00E21EDB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21EDB" w:rsidRDefault="006B669E" w:rsidP="009D077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EDB" w:rsidRPr="00E21EDB" w:rsidRDefault="00E21EDB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:rsidTr="003E178C">
        <w:trPr>
          <w:trHeight w:val="77"/>
          <w:jc w:val="center"/>
        </w:trPr>
        <w:tc>
          <w:tcPr>
            <w:tcW w:w="130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:rsidR="00202B26" w:rsidRPr="005B7969" w:rsidRDefault="009E6BEB" w:rsidP="009B1C0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="009B1C0C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工作</w:t>
            </w:r>
            <w:r w:rsidR="009B1C0C"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信息</w:t>
            </w:r>
          </w:p>
        </w:tc>
      </w:tr>
      <w:tr w:rsidR="003E178C" w:rsidRPr="005B7969" w:rsidTr="00FC01A5">
        <w:trPr>
          <w:trHeight w:val="40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就职日期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主要工作</w:t>
            </w:r>
          </w:p>
        </w:tc>
      </w:tr>
      <w:tr w:rsidR="003E178C" w:rsidRPr="005B7969" w:rsidTr="00FC01A5">
        <w:trPr>
          <w:trHeight w:val="28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178C" w:rsidRPr="005B7969" w:rsidTr="00FC01A5">
        <w:trPr>
          <w:trHeight w:val="28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178C" w:rsidRPr="005B7969" w:rsidTr="00FC01A5">
        <w:trPr>
          <w:trHeight w:val="285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3E178C" w:rsidRPr="005B7969" w:rsidTr="00FC01A5">
        <w:trPr>
          <w:trHeight w:val="43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hAnsi="宋体" w:cs="宋体" w:hint="eastAsia"/>
                <w:color w:val="000000"/>
                <w:kern w:val="0"/>
                <w:sz w:val="15"/>
                <w:szCs w:val="15"/>
              </w:rPr>
              <w:t>职业证书（期货投资咨询；CPA；CFA二、三级；基金从业资格等）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获得日期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证书名称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颁布机构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F04DA4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>证书编号</w:t>
            </w:r>
          </w:p>
        </w:tc>
      </w:tr>
      <w:tr w:rsidR="003E178C" w:rsidRPr="005B7969" w:rsidTr="00FC01A5">
        <w:trPr>
          <w:trHeight w:val="42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F04DA4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3E178C" w:rsidRPr="005B7969" w:rsidTr="00FC01A5">
        <w:trPr>
          <w:trHeight w:val="41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178C" w:rsidRPr="00F04DA4" w:rsidRDefault="003E178C" w:rsidP="003E178C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8C" w:rsidRPr="005B7969" w:rsidRDefault="003E178C" w:rsidP="003E178C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</w:tbl>
    <w:p w:rsidR="00202B26" w:rsidRDefault="00202B26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p w:rsidR="00FC01A5" w:rsidRDefault="00FC01A5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p w:rsidR="00B60E07" w:rsidRDefault="00B60E07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342"/>
        <w:gridCol w:w="1418"/>
        <w:gridCol w:w="2268"/>
        <w:gridCol w:w="1701"/>
        <w:gridCol w:w="4682"/>
      </w:tblGrid>
      <w:tr w:rsidR="000D03D8" w:rsidRPr="005B7969" w:rsidTr="000D03D8">
        <w:trPr>
          <w:trHeight w:val="346"/>
          <w:jc w:val="center"/>
        </w:trPr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lastRenderedPageBreak/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0D03D8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产业服务</w:t>
            </w:r>
          </w:p>
        </w:tc>
      </w:tr>
      <w:tr w:rsidR="000D03D8" w:rsidRPr="005B7969" w:rsidTr="000D03D8">
        <w:trPr>
          <w:trHeight w:val="346"/>
          <w:jc w:val="center"/>
        </w:trPr>
        <w:tc>
          <w:tcPr>
            <w:tcW w:w="13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D03D8" w:rsidRPr="000D03D8" w:rsidRDefault="000D03D8" w:rsidP="00372D32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="007B5DDB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作为团队成员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服务产业客户参与上期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所产业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服务活动，</w:t>
            </w:r>
            <w:r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如上期“强源助企”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  <w:r w:rsidRPr="002356E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、企业深耕计划等。</w:t>
            </w: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涉及品种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服务对象</w:t>
            </w: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项目整体情况介绍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如有，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3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13041" w:type="dxa"/>
            <w:gridSpan w:val="6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案例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  <w:r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（需额外提供案例信息表、案例正文报告、企业推荐函）</w:t>
            </w: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类型（实体企业、机构投资者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468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需说明是否为主办团队（是/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4A36E8" w:rsidRDefault="000D03D8" w:rsidP="00B23B15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0D03D8" w:rsidRPr="005B7969" w:rsidTr="00B23B15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3760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82" w:type="dxa"/>
            <w:shd w:val="clear" w:color="auto" w:fill="auto"/>
            <w:vAlign w:val="center"/>
          </w:tcPr>
          <w:p w:rsidR="000D03D8" w:rsidRPr="005B7969" w:rsidRDefault="000D03D8" w:rsidP="00B23B15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0D03D8" w:rsidRPr="009F0350" w:rsidRDefault="000D03D8" w:rsidP="009F0350"/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525"/>
        <w:gridCol w:w="851"/>
        <w:gridCol w:w="1134"/>
        <w:gridCol w:w="1417"/>
        <w:gridCol w:w="4366"/>
        <w:gridCol w:w="3118"/>
      </w:tblGrid>
      <w:tr w:rsidR="00B60E07" w:rsidRPr="005B7969" w:rsidTr="00372D32">
        <w:trPr>
          <w:trHeight w:val="346"/>
          <w:jc w:val="center"/>
        </w:trPr>
        <w:tc>
          <w:tcPr>
            <w:tcW w:w="13041" w:type="dxa"/>
            <w:gridSpan w:val="7"/>
            <w:shd w:val="clear" w:color="auto" w:fill="B4C6E7" w:themeFill="accent1" w:themeFillTint="66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市场服务</w:t>
            </w:r>
          </w:p>
        </w:tc>
      </w:tr>
      <w:tr w:rsidR="00B60E07" w:rsidRPr="005B7969" w:rsidTr="00372D32">
        <w:trPr>
          <w:jc w:val="center"/>
        </w:trPr>
        <w:tc>
          <w:tcPr>
            <w:tcW w:w="13041" w:type="dxa"/>
            <w:gridSpan w:val="7"/>
            <w:shd w:val="clear" w:color="auto" w:fill="B4C6E7" w:themeFill="accent1" w:themeFillTint="66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76E86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协助公司组织或参与上期所/上期能源品种相关的、有国际或全国影响力的重大活动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B60E07" w:rsidRPr="005B7969" w:rsidTr="00F1166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B60E07" w:rsidRDefault="00B60E07" w:rsidP="00F1166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上期所、中期协、国际知名交易所、国际行业协会活动</w:t>
            </w:r>
            <w:r w:rsidR="00745E8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proofErr w:type="gramStart"/>
            <w:r w:rsidR="00745E8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上衍论坛</w:t>
            </w:r>
            <w:proofErr w:type="gramEnd"/>
            <w:r w:rsidR="00745E8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、国际期货大会等）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…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2771F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上期所/上期能源合作举办或承办市场培育活动。</w:t>
            </w: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如有、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稿件、公开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链接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4A36E8" w:rsidRDefault="00B60E07" w:rsidP="00F1166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F1166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60E07" w:rsidRPr="005B7969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60E07" w:rsidRPr="005B7969" w:rsidTr="00B836B1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B60E07" w:rsidRPr="00B60E07" w:rsidRDefault="00B60E07" w:rsidP="006669BD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color w:val="000000"/>
                <w:kern w:val="0"/>
                <w:sz w:val="22"/>
              </w:rPr>
              <w:t>2</w:t>
            </w:r>
            <w:r w:rsidRPr="00B60E07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</w:t>
            </w:r>
            <w:r w:rsidR="006669BD" w:rsidRPr="004A36E8">
              <w:rPr>
                <w:rFonts w:eastAsia="方正仿宋简体"/>
                <w:b/>
                <w:color w:val="000000"/>
                <w:kern w:val="0"/>
                <w:sz w:val="22"/>
              </w:rPr>
              <w:t>2</w:t>
            </w:r>
            <w:r w:rsidRPr="00B60E07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配合上期所</w:t>
            </w:r>
            <w:r w:rsidRPr="00B60E07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/</w:t>
            </w:r>
            <w:r w:rsidRPr="00B60E07"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上期能源品种上新改旧、业务拓展。</w:t>
            </w:r>
          </w:p>
        </w:tc>
      </w:tr>
      <w:tr w:rsidR="00B60E07" w:rsidRPr="005B7969" w:rsidTr="00B836B1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B60E07" w:rsidRDefault="00B60E07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  <w:p w:rsidR="00D63661" w:rsidRDefault="00D6366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  <w:p w:rsidR="00D63661" w:rsidRDefault="00D6366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  <w:p w:rsidR="00D63661" w:rsidRDefault="00D6366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  <w:p w:rsidR="00D63661" w:rsidRDefault="00D6366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  <w:p w:rsidR="00D63661" w:rsidRPr="005B7969" w:rsidRDefault="00D63661" w:rsidP="00F1166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EA403D" w:rsidRPr="009F0350" w:rsidRDefault="00EA403D" w:rsidP="009F0350"/>
    <w:p w:rsidR="009D13C8" w:rsidRPr="009F0350" w:rsidRDefault="009D13C8" w:rsidP="009F0350">
      <w:bookmarkStart w:id="0" w:name="_GoBack"/>
      <w:bookmarkEnd w:id="0"/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492"/>
        <w:gridCol w:w="2126"/>
        <w:gridCol w:w="1276"/>
        <w:gridCol w:w="2126"/>
        <w:gridCol w:w="1701"/>
        <w:gridCol w:w="3690"/>
      </w:tblGrid>
      <w:tr w:rsidR="00703E31" w:rsidRPr="005B7969" w:rsidTr="00777EA8">
        <w:trPr>
          <w:trHeight w:val="176"/>
          <w:jc w:val="center"/>
        </w:trPr>
        <w:tc>
          <w:tcPr>
            <w:tcW w:w="13041" w:type="dxa"/>
            <w:gridSpan w:val="7"/>
            <w:shd w:val="clear" w:color="auto" w:fill="C6D9F1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.新闻宣传</w:t>
            </w:r>
          </w:p>
        </w:tc>
      </w:tr>
      <w:tr w:rsidR="00703E31" w:rsidRPr="005B7969" w:rsidTr="00777EA8">
        <w:trPr>
          <w:jc w:val="center"/>
        </w:trPr>
        <w:tc>
          <w:tcPr>
            <w:tcW w:w="13041" w:type="dxa"/>
            <w:gridSpan w:val="7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3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="005E3567"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配合交易所宣传和舆论引导；在重要媒体媒介进行上期所</w:t>
            </w:r>
            <w:r w:rsidR="00457D52" w:rsidRPr="002771F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/上期能源</w:t>
            </w:r>
            <w:r w:rsidR="005E3567" w:rsidRPr="005E3567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相关品种业务的宣传推介。</w:t>
            </w:r>
          </w:p>
        </w:tc>
      </w:tr>
      <w:tr w:rsidR="00703E31" w:rsidRPr="005B7969" w:rsidTr="001A4FA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703E31" w:rsidRPr="00F324D3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稿件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  <w:t>、观点等</w:t>
            </w: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媒体类型（中央媒体、独立财经媒体、产业媒体、境外媒体）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  <w:t>媒体名称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稿件、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案例请提供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全文或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公开链接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703E31" w:rsidRPr="005B7969" w:rsidTr="001A4FA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03E31" w:rsidRPr="004A36E8" w:rsidRDefault="00703E31" w:rsidP="00777EA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703E31" w:rsidRPr="005B7969" w:rsidTr="001A4FAD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03E31" w:rsidRPr="004A36E8" w:rsidRDefault="00703E31" w:rsidP="00777EA8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703E31" w:rsidRPr="005B7969" w:rsidRDefault="00703E31" w:rsidP="00777EA8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425496" w:rsidRPr="005B7969" w:rsidRDefault="00425496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pPr w:leftFromText="180" w:rightFromText="180" w:vertAnchor="page" w:horzAnchor="margin" w:tblpXSpec="center" w:tblpY="1876"/>
        <w:tblW w:w="13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1775"/>
        <w:gridCol w:w="1559"/>
        <w:gridCol w:w="1168"/>
        <w:gridCol w:w="1168"/>
        <w:gridCol w:w="6741"/>
      </w:tblGrid>
      <w:tr w:rsidR="00EA1721" w:rsidRPr="005B7969" w:rsidTr="00EA1721">
        <w:tc>
          <w:tcPr>
            <w:tcW w:w="13041" w:type="dxa"/>
            <w:gridSpan w:val="6"/>
            <w:shd w:val="clear" w:color="auto" w:fill="C6D9F1"/>
            <w:vAlign w:val="center"/>
          </w:tcPr>
          <w:p w:rsidR="00EA1721" w:rsidRPr="005B7969" w:rsidRDefault="00EA1721" w:rsidP="001F108E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.研究</w:t>
            </w:r>
            <w:r w:rsidR="00764D14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能力</w:t>
            </w:r>
          </w:p>
        </w:tc>
      </w:tr>
      <w:tr w:rsidR="00EA1721" w:rsidRPr="005B7969" w:rsidTr="00EA1721">
        <w:tc>
          <w:tcPr>
            <w:tcW w:w="13041" w:type="dxa"/>
            <w:gridSpan w:val="6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课题研究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。（类型包括但不限于课题、专著、论文，需提供全文电子文件）</w:t>
            </w:r>
          </w:p>
        </w:tc>
      </w:tr>
      <w:tr w:rsidR="00DA065C" w:rsidRPr="005B7969" w:rsidTr="00F87615">
        <w:tc>
          <w:tcPr>
            <w:tcW w:w="630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是否为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</w:p>
        </w:tc>
      </w:tr>
      <w:tr w:rsidR="00DA065C" w:rsidRPr="005B7969" w:rsidTr="00ED6E57">
        <w:tc>
          <w:tcPr>
            <w:tcW w:w="630" w:type="dxa"/>
            <w:shd w:val="clear" w:color="auto" w:fill="auto"/>
            <w:vAlign w:val="center"/>
          </w:tcPr>
          <w:p w:rsidR="00DA065C" w:rsidRPr="004A36E8" w:rsidRDefault="00DA065C" w:rsidP="00EA1721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DA065C" w:rsidRPr="005B7969" w:rsidTr="009F5087">
        <w:tc>
          <w:tcPr>
            <w:tcW w:w="630" w:type="dxa"/>
            <w:shd w:val="clear" w:color="auto" w:fill="auto"/>
            <w:vAlign w:val="center"/>
          </w:tcPr>
          <w:p w:rsidR="00DA065C" w:rsidRPr="004A36E8" w:rsidRDefault="00DA065C" w:rsidP="00EA1721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DA065C" w:rsidRPr="005B7969" w:rsidTr="00F979AC">
        <w:tc>
          <w:tcPr>
            <w:tcW w:w="630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DA065C" w:rsidRPr="005B7969" w:rsidRDefault="00DA065C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EA1721">
        <w:tc>
          <w:tcPr>
            <w:tcW w:w="13041" w:type="dxa"/>
            <w:gridSpan w:val="6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4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.</w:t>
            </w:r>
            <w:r w:rsidRPr="004A36E8">
              <w:rPr>
                <w:rFonts w:eastAsia="方正仿宋简体"/>
                <w:b/>
                <w:bCs/>
                <w:color w:val="000000"/>
                <w:kern w:val="0"/>
                <w:sz w:val="22"/>
              </w:rPr>
              <w:t>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品种研究报告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。（</w:t>
            </w:r>
            <w:r w:rsidR="00045935" w:rsidRPr="00045935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奖项相关品种</w:t>
            </w:r>
            <w:r w:rsidRPr="00A40901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季报、半年报、年报等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，</w:t>
            </w:r>
            <w:r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  <w:t>需提供全文电子</w:t>
            </w: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文件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EA1721" w:rsidRPr="005B7969" w:rsidTr="00EA1721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季报、</w:t>
            </w: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半年报、年报等</w:t>
            </w: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品种序列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</w:p>
        </w:tc>
      </w:tr>
      <w:tr w:rsidR="00EA1721" w:rsidRPr="005B7969" w:rsidTr="00EA1721">
        <w:tc>
          <w:tcPr>
            <w:tcW w:w="630" w:type="dxa"/>
            <w:shd w:val="clear" w:color="auto" w:fill="auto"/>
            <w:vAlign w:val="center"/>
          </w:tcPr>
          <w:p w:rsidR="00EA1721" w:rsidRPr="004A36E8" w:rsidRDefault="00EA1721" w:rsidP="00EA1721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EA1721">
        <w:tc>
          <w:tcPr>
            <w:tcW w:w="630" w:type="dxa"/>
            <w:shd w:val="clear" w:color="auto" w:fill="auto"/>
            <w:vAlign w:val="center"/>
          </w:tcPr>
          <w:p w:rsidR="00EA1721" w:rsidRPr="004A36E8" w:rsidRDefault="00EA1721" w:rsidP="00EA1721">
            <w:pPr>
              <w:widowControl/>
              <w:snapToGrid w:val="0"/>
              <w:jc w:val="center"/>
              <w:rPr>
                <w:rFonts w:eastAsia="方正仿宋简体"/>
                <w:color w:val="000000"/>
                <w:kern w:val="0"/>
                <w:szCs w:val="21"/>
              </w:rPr>
            </w:pPr>
            <w:r w:rsidRPr="004A36E8">
              <w:rPr>
                <w:rFonts w:eastAsia="方正仿宋简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A1721" w:rsidRPr="005B7969" w:rsidTr="00EA1721">
        <w:tc>
          <w:tcPr>
            <w:tcW w:w="630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:rsidR="00EA1721" w:rsidRPr="005B7969" w:rsidRDefault="00EA1721" w:rsidP="00EA172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8"/>
      </w:tblGrid>
      <w:tr w:rsidR="00C4264A" w:rsidRPr="005B7969" w:rsidTr="00EA1721">
        <w:trPr>
          <w:jc w:val="center"/>
        </w:trPr>
        <w:tc>
          <w:tcPr>
            <w:tcW w:w="13068" w:type="dxa"/>
            <w:shd w:val="clear" w:color="auto" w:fill="D9E2F3" w:themeFill="accent1" w:themeFillTint="33"/>
          </w:tcPr>
          <w:p w:rsidR="00C4264A" w:rsidRPr="005B7969" w:rsidRDefault="0081715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4A36E8">
              <w:rPr>
                <w:rFonts w:eastAsia="方正仿宋简体"/>
                <w:b/>
                <w:color w:val="000000"/>
                <w:kern w:val="0"/>
                <w:sz w:val="22"/>
              </w:rPr>
              <w:t>5</w:t>
            </w:r>
            <w:r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  <w:t>.</w:t>
            </w:r>
            <w:r w:rsidR="00C4264A"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小结、综合说明</w:t>
            </w:r>
            <w:r w:rsidR="00CA31C2"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（选填）</w:t>
            </w:r>
          </w:p>
        </w:tc>
      </w:tr>
      <w:tr w:rsidR="005B4EEE" w:rsidRPr="005B7969" w:rsidTr="007024D5">
        <w:trPr>
          <w:trHeight w:val="1582"/>
          <w:jc w:val="center"/>
        </w:trPr>
        <w:tc>
          <w:tcPr>
            <w:tcW w:w="13068" w:type="dxa"/>
            <w:shd w:val="clear" w:color="auto" w:fill="auto"/>
          </w:tcPr>
          <w:p w:rsidR="005B4EEE" w:rsidRPr="005B7969" w:rsidRDefault="005B4EEE" w:rsidP="005B4EEE">
            <w:pPr>
              <w:widowControl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:rsidR="00B8286D" w:rsidRPr="003E5E94" w:rsidRDefault="00B8286D">
      <w:pPr>
        <w:rPr>
          <w:rFonts w:ascii="方正仿宋简体" w:eastAsia="方正仿宋简体"/>
        </w:rPr>
      </w:pPr>
    </w:p>
    <w:sectPr w:rsidR="00B8286D" w:rsidRPr="003E5E94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7C" w:rsidRDefault="00AE7F7C" w:rsidP="00202B26">
      <w:r>
        <w:separator/>
      </w:r>
    </w:p>
  </w:endnote>
  <w:endnote w:type="continuationSeparator" w:id="0">
    <w:p w:rsidR="00AE7F7C" w:rsidRDefault="00AE7F7C" w:rsidP="00202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7C" w:rsidRDefault="00AE7F7C" w:rsidP="00202B26">
      <w:r>
        <w:separator/>
      </w:r>
    </w:p>
  </w:footnote>
  <w:footnote w:type="continuationSeparator" w:id="0">
    <w:p w:rsidR="00AE7F7C" w:rsidRDefault="00AE7F7C" w:rsidP="00202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BE6"/>
    <w:rsid w:val="00014667"/>
    <w:rsid w:val="00045935"/>
    <w:rsid w:val="00060673"/>
    <w:rsid w:val="000B0D2A"/>
    <w:rsid w:val="000D03D8"/>
    <w:rsid w:val="000D15A0"/>
    <w:rsid w:val="000D64DE"/>
    <w:rsid w:val="00103E00"/>
    <w:rsid w:val="001102DD"/>
    <w:rsid w:val="0011268D"/>
    <w:rsid w:val="00126C63"/>
    <w:rsid w:val="00161211"/>
    <w:rsid w:val="00167B6D"/>
    <w:rsid w:val="001A4FAD"/>
    <w:rsid w:val="001B7658"/>
    <w:rsid w:val="001F108E"/>
    <w:rsid w:val="00202B26"/>
    <w:rsid w:val="002065B4"/>
    <w:rsid w:val="002352F0"/>
    <w:rsid w:val="00284314"/>
    <w:rsid w:val="002B1586"/>
    <w:rsid w:val="002D60D1"/>
    <w:rsid w:val="002D632A"/>
    <w:rsid w:val="00316DF0"/>
    <w:rsid w:val="00323214"/>
    <w:rsid w:val="003628F8"/>
    <w:rsid w:val="0036383A"/>
    <w:rsid w:val="003652F2"/>
    <w:rsid w:val="00372D32"/>
    <w:rsid w:val="00375AC6"/>
    <w:rsid w:val="003C0971"/>
    <w:rsid w:val="003D5949"/>
    <w:rsid w:val="003E178C"/>
    <w:rsid w:val="003E5E94"/>
    <w:rsid w:val="003F3C35"/>
    <w:rsid w:val="004157B1"/>
    <w:rsid w:val="0041597A"/>
    <w:rsid w:val="00425496"/>
    <w:rsid w:val="004341DE"/>
    <w:rsid w:val="00457D52"/>
    <w:rsid w:val="0046020F"/>
    <w:rsid w:val="00486FBA"/>
    <w:rsid w:val="004A36E8"/>
    <w:rsid w:val="004D6F2B"/>
    <w:rsid w:val="004F4233"/>
    <w:rsid w:val="00505522"/>
    <w:rsid w:val="005524BE"/>
    <w:rsid w:val="00586B36"/>
    <w:rsid w:val="00595FB6"/>
    <w:rsid w:val="005A76BE"/>
    <w:rsid w:val="005B4EEE"/>
    <w:rsid w:val="005B50A5"/>
    <w:rsid w:val="005B7969"/>
    <w:rsid w:val="005D60FA"/>
    <w:rsid w:val="005E3567"/>
    <w:rsid w:val="005F4CCC"/>
    <w:rsid w:val="00605D94"/>
    <w:rsid w:val="00607159"/>
    <w:rsid w:val="00610E81"/>
    <w:rsid w:val="00624324"/>
    <w:rsid w:val="0063792D"/>
    <w:rsid w:val="00656716"/>
    <w:rsid w:val="006630D7"/>
    <w:rsid w:val="006632C4"/>
    <w:rsid w:val="006669BD"/>
    <w:rsid w:val="00680E80"/>
    <w:rsid w:val="006872E9"/>
    <w:rsid w:val="006874A7"/>
    <w:rsid w:val="00687574"/>
    <w:rsid w:val="00691F97"/>
    <w:rsid w:val="00692EF4"/>
    <w:rsid w:val="006A6353"/>
    <w:rsid w:val="006B0BE6"/>
    <w:rsid w:val="006B669E"/>
    <w:rsid w:val="006C1231"/>
    <w:rsid w:val="007024D5"/>
    <w:rsid w:val="00703E31"/>
    <w:rsid w:val="00712DA4"/>
    <w:rsid w:val="0072681B"/>
    <w:rsid w:val="0074340F"/>
    <w:rsid w:val="00745E87"/>
    <w:rsid w:val="00745F1F"/>
    <w:rsid w:val="0076071E"/>
    <w:rsid w:val="00764D14"/>
    <w:rsid w:val="00765428"/>
    <w:rsid w:val="0078224E"/>
    <w:rsid w:val="007823A5"/>
    <w:rsid w:val="007A132D"/>
    <w:rsid w:val="007B39B4"/>
    <w:rsid w:val="007B5DDB"/>
    <w:rsid w:val="007E1971"/>
    <w:rsid w:val="0081715C"/>
    <w:rsid w:val="008266B2"/>
    <w:rsid w:val="00835E62"/>
    <w:rsid w:val="0084457C"/>
    <w:rsid w:val="0088777D"/>
    <w:rsid w:val="008A60C2"/>
    <w:rsid w:val="008E3F06"/>
    <w:rsid w:val="008E41BF"/>
    <w:rsid w:val="00916429"/>
    <w:rsid w:val="009521D8"/>
    <w:rsid w:val="00974E76"/>
    <w:rsid w:val="009963D3"/>
    <w:rsid w:val="00997274"/>
    <w:rsid w:val="009B1C0C"/>
    <w:rsid w:val="009B4F14"/>
    <w:rsid w:val="009D0774"/>
    <w:rsid w:val="009D13C8"/>
    <w:rsid w:val="009E6BEB"/>
    <w:rsid w:val="009F0350"/>
    <w:rsid w:val="00A358A5"/>
    <w:rsid w:val="00A40901"/>
    <w:rsid w:val="00A70D88"/>
    <w:rsid w:val="00A844BA"/>
    <w:rsid w:val="00AA6B1C"/>
    <w:rsid w:val="00AC5879"/>
    <w:rsid w:val="00AE7F7C"/>
    <w:rsid w:val="00B035E6"/>
    <w:rsid w:val="00B133F1"/>
    <w:rsid w:val="00B13E11"/>
    <w:rsid w:val="00B20D58"/>
    <w:rsid w:val="00B600BA"/>
    <w:rsid w:val="00B60E07"/>
    <w:rsid w:val="00B62F5A"/>
    <w:rsid w:val="00B75812"/>
    <w:rsid w:val="00B8286D"/>
    <w:rsid w:val="00B8295A"/>
    <w:rsid w:val="00BA5D49"/>
    <w:rsid w:val="00BA623C"/>
    <w:rsid w:val="00BB2D72"/>
    <w:rsid w:val="00BC1E59"/>
    <w:rsid w:val="00BD3D6C"/>
    <w:rsid w:val="00BD4103"/>
    <w:rsid w:val="00BD450D"/>
    <w:rsid w:val="00BF0CC2"/>
    <w:rsid w:val="00C4264A"/>
    <w:rsid w:val="00C505BB"/>
    <w:rsid w:val="00C50A2C"/>
    <w:rsid w:val="00C7371B"/>
    <w:rsid w:val="00CA31C2"/>
    <w:rsid w:val="00CE5FD1"/>
    <w:rsid w:val="00D12D2E"/>
    <w:rsid w:val="00D327CC"/>
    <w:rsid w:val="00D63661"/>
    <w:rsid w:val="00D85028"/>
    <w:rsid w:val="00D96640"/>
    <w:rsid w:val="00DA065C"/>
    <w:rsid w:val="00DE1EBB"/>
    <w:rsid w:val="00E21EDB"/>
    <w:rsid w:val="00E37F99"/>
    <w:rsid w:val="00E56FB1"/>
    <w:rsid w:val="00E8022C"/>
    <w:rsid w:val="00EA1721"/>
    <w:rsid w:val="00EA403D"/>
    <w:rsid w:val="00EC0170"/>
    <w:rsid w:val="00EC4811"/>
    <w:rsid w:val="00EF7F69"/>
    <w:rsid w:val="00F324D3"/>
    <w:rsid w:val="00F335AF"/>
    <w:rsid w:val="00F438FF"/>
    <w:rsid w:val="00F44933"/>
    <w:rsid w:val="00F72CF8"/>
    <w:rsid w:val="00FA1808"/>
    <w:rsid w:val="00FB4703"/>
    <w:rsid w:val="00FC01A5"/>
    <w:rsid w:val="00FC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35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35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AB75.F2435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</Words>
  <Characters>989</Characters>
  <Application>Microsoft Office Word</Application>
  <DocSecurity>0</DocSecurity>
  <Lines>8</Lines>
  <Paragraphs>2</Paragraphs>
  <ScaleCrop>false</ScaleCrop>
  <Company>SHFE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Qixuan Sun</dc:creator>
  <cp:lastModifiedBy>郑子函</cp:lastModifiedBy>
  <cp:revision>2</cp:revision>
  <dcterms:created xsi:type="dcterms:W3CDTF">2024-01-30T08:38:00Z</dcterms:created>
  <dcterms:modified xsi:type="dcterms:W3CDTF">2024-01-30T08:38:00Z</dcterms:modified>
</cp:coreProperties>
</file>